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vertAnchor="page" w:horzAnchor="margin" w:tblpXSpec="center" w:tblpY="4165"/>
        <w:tblW w:w="7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6"/>
      </w:tblGrid>
      <w:tr w:rsidR="00D8275D" w:rsidRPr="00966669" w14:paraId="7D3810B5" w14:textId="77777777" w:rsidTr="00931DA3">
        <w:trPr>
          <w:trHeight w:val="304"/>
        </w:trPr>
        <w:tc>
          <w:tcPr>
            <w:tcW w:w="7416" w:type="dxa"/>
            <w:noWrap/>
          </w:tcPr>
          <w:p w14:paraId="7F97CA47" w14:textId="77777777" w:rsidR="00D8275D" w:rsidRPr="00966669" w:rsidRDefault="00D8275D" w:rsidP="00931DA3">
            <w:pPr>
              <w:pStyle w:val="Table"/>
              <w:ind w:left="318"/>
            </w:pPr>
          </w:p>
        </w:tc>
      </w:tr>
      <w:tr w:rsidR="00D8275D" w:rsidRPr="00966669" w14:paraId="10DA6B46" w14:textId="77777777" w:rsidTr="00931DA3">
        <w:trPr>
          <w:trHeight w:val="304"/>
        </w:trPr>
        <w:tc>
          <w:tcPr>
            <w:tcW w:w="7416" w:type="dxa"/>
            <w:noWrap/>
          </w:tcPr>
          <w:p w14:paraId="6AE5E6F6" w14:textId="77777777" w:rsidR="00D8275D" w:rsidRPr="00966669" w:rsidRDefault="00D8275D" w:rsidP="00931DA3">
            <w:pPr>
              <w:pStyle w:val="Table"/>
              <w:ind w:left="318"/>
            </w:pPr>
          </w:p>
        </w:tc>
      </w:tr>
      <w:tr w:rsidR="00FC6224" w:rsidRPr="00966669" w14:paraId="359504D1" w14:textId="77777777" w:rsidTr="00931DA3">
        <w:trPr>
          <w:trHeight w:val="304"/>
        </w:trPr>
        <w:sdt>
          <w:sdtPr>
            <w:id w:val="643014191"/>
            <w:placeholder>
              <w:docPart w:val="80EBA68BB05D4EE49FCAA758B5E3BE3F"/>
            </w:placeholder>
            <w:dropDownList>
              <w:listItem w:value="Choose an item."/>
              <w:listItem w:displayText="DRAFT" w:value="DRAFT"/>
              <w:listItem w:displayText="FINAL" w:value="FINAL"/>
              <w:listItem w:displayText=" " w:value=" "/>
            </w:dropDownList>
          </w:sdtPr>
          <w:sdtEndPr/>
          <w:sdtContent>
            <w:tc>
              <w:tcPr>
                <w:tcW w:w="7416" w:type="dxa"/>
                <w:noWrap/>
              </w:tcPr>
              <w:p w14:paraId="2652124E" w14:textId="5DFED035" w:rsidR="00FC6224" w:rsidRPr="00966669" w:rsidRDefault="00CD00D3" w:rsidP="00931DA3">
                <w:pPr>
                  <w:pStyle w:val="Table"/>
                  <w:ind w:left="318"/>
                  <w:jc w:val="center"/>
                </w:pPr>
                <w:r>
                  <w:t>FINAL</w:t>
                </w:r>
              </w:p>
            </w:tc>
          </w:sdtContent>
        </w:sdt>
      </w:tr>
      <w:tr w:rsidR="00FC6224" w:rsidRPr="00966669" w14:paraId="17F6D19F" w14:textId="77777777" w:rsidTr="00931DA3">
        <w:trPr>
          <w:trHeight w:val="304"/>
        </w:trPr>
        <w:tc>
          <w:tcPr>
            <w:tcW w:w="7416" w:type="dxa"/>
            <w:noWrap/>
          </w:tcPr>
          <w:p w14:paraId="30E68E88" w14:textId="77777777" w:rsidR="00FC6224" w:rsidRPr="00966669" w:rsidRDefault="00FC6224" w:rsidP="00931DA3">
            <w:pPr>
              <w:pStyle w:val="Table"/>
              <w:ind w:left="318"/>
              <w:jc w:val="center"/>
            </w:pPr>
          </w:p>
        </w:tc>
      </w:tr>
      <w:tr w:rsidR="0089421F" w:rsidRPr="00966669" w14:paraId="1CE31AFF" w14:textId="77777777" w:rsidTr="00931DA3">
        <w:trPr>
          <w:trHeight w:val="1274"/>
        </w:trPr>
        <w:sdt>
          <w:sdtPr>
            <w:rPr>
              <w:rStyle w:val="Table-BoldChar"/>
            </w:rPr>
            <w:id w:val="1608383949"/>
            <w:placeholder>
              <w:docPart w:val="4E257A981F654692B0B3D7C95B614C02"/>
            </w:placeholder>
          </w:sdtPr>
          <w:sdtEndPr>
            <w:rPr>
              <w:rStyle w:val="DefaultParagraphFont"/>
              <w:rFonts w:eastAsia="Times New Roman" w:cs="Times New Roman"/>
              <w:b w:val="0"/>
              <w:bCs/>
              <w:szCs w:val="20"/>
            </w:rPr>
          </w:sdtEndPr>
          <w:sdtContent>
            <w:tc>
              <w:tcPr>
                <w:tcW w:w="7416" w:type="dxa"/>
                <w:noWrap/>
              </w:tcPr>
              <w:p w14:paraId="72D48EE9" w14:textId="09AA3B8F" w:rsidR="005019D3" w:rsidRDefault="00FC110C" w:rsidP="00931DA3">
                <w:pPr>
                  <w:pStyle w:val="Table"/>
                  <w:ind w:left="318"/>
                  <w:jc w:val="center"/>
                  <w:rPr>
                    <w:rFonts w:cs="Arial"/>
                    <w:lang w:val="en-US"/>
                  </w:rPr>
                </w:pPr>
                <w:r>
                  <w:rPr>
                    <w:rStyle w:val="HeaderChar"/>
                  </w:rPr>
                  <w:t xml:space="preserve"> </w:t>
                </w:r>
                <w:sdt>
                  <w:sdtPr>
                    <w:rPr>
                      <w:rStyle w:val="HeaderChar"/>
                    </w:rPr>
                    <w:id w:val="136394232"/>
                    <w:placeholder>
                      <w:docPart w:val="7824C0CB848447009C92B447CC781F4F"/>
                    </w:placeholder>
                    <w:text/>
                  </w:sdtPr>
                  <w:sdtEndPr>
                    <w:rPr>
                      <w:rStyle w:val="HeaderChar"/>
                    </w:rPr>
                  </w:sdtEndPr>
                  <w:sdtContent>
                    <w:r w:rsidR="002620B8" w:rsidRPr="00506328">
                      <w:rPr>
                        <w:rStyle w:val="HeaderChar"/>
                      </w:rPr>
                      <w:t xml:space="preserve">ARP Pilot </w:t>
                    </w:r>
                    <w:r w:rsidR="00506328">
                      <w:rPr>
                        <w:rStyle w:val="HeaderChar"/>
                      </w:rPr>
                      <w:t>Area 2</w:t>
                    </w:r>
                    <w:r w:rsidRPr="00506328">
                      <w:rPr>
                        <w:rStyle w:val="HeaderChar"/>
                      </w:rPr>
                      <w:t xml:space="preserve"> Climatological Report</w:t>
                    </w:r>
                    <w:r w:rsidR="005019D3" w:rsidRPr="00506328">
                      <w:rPr>
                        <w:rStyle w:val="HeaderChar"/>
                      </w:rPr>
                      <w:t>:</w:t>
                    </w:r>
                  </w:sdtContent>
                </w:sdt>
              </w:p>
              <w:p w14:paraId="5F7B6BCA" w14:textId="2954195D" w:rsidR="00B26E7B" w:rsidRPr="00966669" w:rsidRDefault="00506328" w:rsidP="00931DA3">
                <w:pPr>
                  <w:pStyle w:val="Table"/>
                  <w:ind w:left="318"/>
                  <w:jc w:val="center"/>
                  <w:rPr>
                    <w:b/>
                    <w:bCs w:val="0"/>
                  </w:rPr>
                </w:pPr>
                <w:r>
                  <w:t>St. Lawrence River (Montreal to Anticosti Island)</w:t>
                </w:r>
              </w:p>
            </w:tc>
          </w:sdtContent>
        </w:sdt>
      </w:tr>
      <w:tr w:rsidR="00D8275D" w:rsidRPr="00966669" w14:paraId="4CE412A4" w14:textId="77777777" w:rsidTr="00931DA3">
        <w:trPr>
          <w:trHeight w:val="304"/>
        </w:trPr>
        <w:tc>
          <w:tcPr>
            <w:tcW w:w="7416" w:type="dxa"/>
            <w:noWrap/>
          </w:tcPr>
          <w:p w14:paraId="4F8F70B8" w14:textId="77777777" w:rsidR="00D8275D" w:rsidRPr="00966669" w:rsidRDefault="00D8275D" w:rsidP="00931DA3">
            <w:pPr>
              <w:pStyle w:val="Table"/>
              <w:ind w:left="318"/>
              <w:jc w:val="center"/>
            </w:pPr>
          </w:p>
        </w:tc>
      </w:tr>
      <w:tr w:rsidR="00D8275D" w:rsidRPr="00966669" w14:paraId="36D1D7EE" w14:textId="77777777" w:rsidTr="00931DA3">
        <w:trPr>
          <w:trHeight w:val="304"/>
        </w:trPr>
        <w:tc>
          <w:tcPr>
            <w:tcW w:w="7416" w:type="dxa"/>
            <w:noWrap/>
          </w:tcPr>
          <w:p w14:paraId="64AC0893" w14:textId="77777777" w:rsidR="00D8275D" w:rsidRPr="00966669" w:rsidRDefault="00D8275D" w:rsidP="00931DA3">
            <w:pPr>
              <w:pStyle w:val="Table"/>
              <w:ind w:left="318"/>
              <w:jc w:val="center"/>
            </w:pPr>
          </w:p>
        </w:tc>
      </w:tr>
      <w:tr w:rsidR="0089421F" w:rsidRPr="00966669" w14:paraId="0B496721" w14:textId="77777777" w:rsidTr="00931DA3">
        <w:trPr>
          <w:trHeight w:val="304"/>
        </w:trPr>
        <w:tc>
          <w:tcPr>
            <w:tcW w:w="7416" w:type="dxa"/>
            <w:noWrap/>
          </w:tcPr>
          <w:p w14:paraId="2B5587D9" w14:textId="77777777" w:rsidR="0089421F" w:rsidRPr="00966669" w:rsidRDefault="0089421F" w:rsidP="00931DA3">
            <w:pPr>
              <w:pStyle w:val="Table"/>
              <w:ind w:left="318"/>
              <w:jc w:val="center"/>
            </w:pPr>
            <w:r w:rsidRPr="00966669">
              <w:t>Submitted to:</w:t>
            </w:r>
          </w:p>
        </w:tc>
      </w:tr>
      <w:bookmarkStart w:id="0" w:name="CLIENTNAME"/>
      <w:tr w:rsidR="0089421F" w:rsidRPr="00966669" w14:paraId="737670A3" w14:textId="77777777" w:rsidTr="00931DA3">
        <w:trPr>
          <w:trHeight w:val="304"/>
        </w:trPr>
        <w:tc>
          <w:tcPr>
            <w:tcW w:w="7416" w:type="dxa"/>
            <w:noWrap/>
          </w:tcPr>
          <w:p w14:paraId="1A06018E" w14:textId="77777777" w:rsidR="0089421F" w:rsidRPr="00966669" w:rsidRDefault="004544AB" w:rsidP="00931DA3">
            <w:pPr>
              <w:pStyle w:val="Table"/>
              <w:ind w:left="318"/>
              <w:jc w:val="center"/>
              <w:rPr>
                <w:rFonts w:ascii="Arial Bold" w:hAnsi="Arial Bold"/>
                <w:b/>
              </w:rPr>
            </w:pPr>
            <w:r>
              <w:rPr>
                <w:rFonts w:ascii="Arial Bold" w:hAnsi="Arial Bold"/>
                <w:b/>
              </w:rPr>
              <w:fldChar w:fldCharType="begin"/>
            </w:r>
            <w:r>
              <w:rPr>
                <w:rFonts w:ascii="Arial Bold" w:hAnsi="Arial Bold"/>
                <w:b/>
              </w:rPr>
              <w:instrText xml:space="preserve"> FILLIN  "Enter Client Name" \d Client  \* MERGEFORMAT </w:instrText>
            </w:r>
            <w:r>
              <w:rPr>
                <w:rFonts w:ascii="Arial Bold" w:hAnsi="Arial Bold"/>
                <w:b/>
              </w:rPr>
              <w:fldChar w:fldCharType="separate"/>
            </w:r>
            <w:r w:rsidR="00BB276A">
              <w:rPr>
                <w:rFonts w:ascii="Arial Bold" w:hAnsi="Arial Bold"/>
                <w:b/>
              </w:rPr>
              <w:t>Environment and Climate Change Canada</w:t>
            </w:r>
            <w:r>
              <w:rPr>
                <w:rFonts w:ascii="Arial Bold" w:hAnsi="Arial Bold"/>
                <w:b/>
              </w:rPr>
              <w:fldChar w:fldCharType="end"/>
            </w:r>
            <w:bookmarkEnd w:id="0"/>
          </w:p>
        </w:tc>
      </w:tr>
      <w:tr w:rsidR="0089421F" w:rsidRPr="00966669" w14:paraId="2AEB2DBA" w14:textId="77777777" w:rsidTr="00931DA3">
        <w:trPr>
          <w:trHeight w:val="1520"/>
        </w:trPr>
        <w:sdt>
          <w:sdtPr>
            <w:rPr>
              <w:szCs w:val="24"/>
            </w:rPr>
            <w:id w:val="1566383476"/>
            <w:placeholder>
              <w:docPart w:val="76213D59A47A44F990902C4B9F7F3A2D"/>
            </w:placeholder>
            <w:text w:multiLine="1"/>
          </w:sdtPr>
          <w:sdtEndPr/>
          <w:sdtContent>
            <w:tc>
              <w:tcPr>
                <w:tcW w:w="7416" w:type="dxa"/>
                <w:noWrap/>
              </w:tcPr>
              <w:p w14:paraId="21CC0511" w14:textId="77777777" w:rsidR="0089421F" w:rsidRPr="00966669" w:rsidRDefault="0061281B" w:rsidP="0061281B">
                <w:pPr>
                  <w:pStyle w:val="Table"/>
                  <w:ind w:left="318"/>
                  <w:jc w:val="center"/>
                </w:pPr>
                <w:r w:rsidRPr="0061281B">
                  <w:rPr>
                    <w:szCs w:val="24"/>
                  </w:rPr>
                  <w:t xml:space="preserve"> Attn: Xiaolan L. Wang</w:t>
                </w:r>
                <w:r>
                  <w:rPr>
                    <w:bCs w:val="0"/>
                  </w:rPr>
                  <w:br/>
                </w:r>
                <w:r w:rsidRPr="0061281B">
                  <w:rPr>
                    <w:szCs w:val="24"/>
                  </w:rPr>
                  <w:t xml:space="preserve">Climate Research Division         </w:t>
                </w:r>
                <w:r>
                  <w:rPr>
                    <w:bCs w:val="0"/>
                  </w:rPr>
                  <w:br/>
                </w:r>
                <w:r w:rsidRPr="0061281B">
                  <w:rPr>
                    <w:szCs w:val="24"/>
                  </w:rPr>
                  <w:t xml:space="preserve">4905 Dufferin Street, Room 4N807 </w:t>
                </w:r>
                <w:r>
                  <w:rPr>
                    <w:bCs w:val="0"/>
                  </w:rPr>
                  <w:br/>
                </w:r>
                <w:r w:rsidRPr="0061281B">
                  <w:rPr>
                    <w:szCs w:val="24"/>
                  </w:rPr>
                  <w:t xml:space="preserve">Toronto, ON, M3H 5T4 </w:t>
                </w:r>
                <w:r>
                  <w:rPr>
                    <w:szCs w:val="24"/>
                  </w:rPr>
                  <w:br/>
                </w:r>
                <w:r w:rsidRPr="0061281B">
                  <w:rPr>
                    <w:szCs w:val="24"/>
                  </w:rPr>
                  <w:t xml:space="preserve">Canada </w:t>
                </w:r>
              </w:p>
            </w:tc>
          </w:sdtContent>
        </w:sdt>
      </w:tr>
      <w:tr w:rsidR="0089421F" w:rsidRPr="00966669" w14:paraId="66016892" w14:textId="77777777" w:rsidTr="00931DA3">
        <w:trPr>
          <w:trHeight w:val="304"/>
        </w:trPr>
        <w:tc>
          <w:tcPr>
            <w:tcW w:w="7416" w:type="dxa"/>
            <w:noWrap/>
          </w:tcPr>
          <w:p w14:paraId="1B45F62A" w14:textId="77777777" w:rsidR="0089421F" w:rsidRPr="00966669" w:rsidRDefault="0089421F" w:rsidP="00931DA3">
            <w:pPr>
              <w:pStyle w:val="Table"/>
              <w:ind w:left="318"/>
              <w:jc w:val="center"/>
            </w:pPr>
          </w:p>
        </w:tc>
      </w:tr>
      <w:tr w:rsidR="0089421F" w:rsidRPr="00966669" w14:paraId="5A168335" w14:textId="77777777" w:rsidTr="00931DA3">
        <w:trPr>
          <w:trHeight w:val="304"/>
        </w:trPr>
        <w:tc>
          <w:tcPr>
            <w:tcW w:w="7416" w:type="dxa"/>
            <w:noWrap/>
          </w:tcPr>
          <w:p w14:paraId="5F159589" w14:textId="77777777" w:rsidR="0089421F" w:rsidRPr="00966669" w:rsidRDefault="0089421F" w:rsidP="00931DA3">
            <w:pPr>
              <w:pStyle w:val="Table"/>
              <w:ind w:left="318"/>
              <w:jc w:val="center"/>
            </w:pPr>
          </w:p>
        </w:tc>
      </w:tr>
      <w:tr w:rsidR="0089421F" w:rsidRPr="00966669" w14:paraId="2085947C" w14:textId="77777777" w:rsidTr="00931DA3">
        <w:trPr>
          <w:trHeight w:val="304"/>
        </w:trPr>
        <w:tc>
          <w:tcPr>
            <w:tcW w:w="7416" w:type="dxa"/>
            <w:noWrap/>
          </w:tcPr>
          <w:p w14:paraId="2CB46B50" w14:textId="77777777" w:rsidR="0089421F" w:rsidRPr="00966669" w:rsidRDefault="0089421F" w:rsidP="00931DA3">
            <w:pPr>
              <w:pStyle w:val="Table"/>
              <w:ind w:left="318"/>
              <w:jc w:val="center"/>
            </w:pPr>
            <w:r w:rsidRPr="00966669">
              <w:t>Submitted by:</w:t>
            </w:r>
          </w:p>
        </w:tc>
      </w:tr>
      <w:tr w:rsidR="0089421F" w:rsidRPr="00913A37" w14:paraId="31C86F03" w14:textId="77777777" w:rsidTr="00931DA3">
        <w:trPr>
          <w:trHeight w:val="304"/>
        </w:trPr>
        <w:tc>
          <w:tcPr>
            <w:tcW w:w="7416" w:type="dxa"/>
            <w:noWrap/>
          </w:tcPr>
          <w:p w14:paraId="3F9E2A45" w14:textId="77777777" w:rsidR="0089421F" w:rsidRPr="00A72BB3" w:rsidRDefault="0089421F" w:rsidP="00931DA3">
            <w:pPr>
              <w:pStyle w:val="Table"/>
              <w:ind w:left="318"/>
              <w:jc w:val="center"/>
              <w:rPr>
                <w:b/>
                <w:lang w:val="fr-CA"/>
              </w:rPr>
            </w:pPr>
            <w:r w:rsidRPr="004544AB">
              <w:rPr>
                <w:b/>
                <w:lang w:val="fr-CA"/>
              </w:rPr>
              <w:t>Amec Foster Wheeler Enviro</w:t>
            </w:r>
            <w:r w:rsidRPr="00A72BB3">
              <w:rPr>
                <w:b/>
                <w:lang w:val="fr-CA"/>
              </w:rPr>
              <w:t>nment &amp; Infrastructure,</w:t>
            </w:r>
          </w:p>
        </w:tc>
      </w:tr>
      <w:tr w:rsidR="0089421F" w:rsidRPr="00966669" w14:paraId="45D68AB7" w14:textId="77777777" w:rsidTr="00931DA3">
        <w:trPr>
          <w:trHeight w:val="304"/>
        </w:trPr>
        <w:tc>
          <w:tcPr>
            <w:tcW w:w="7416" w:type="dxa"/>
            <w:noWrap/>
          </w:tcPr>
          <w:p w14:paraId="715786AD" w14:textId="77777777" w:rsidR="0089421F" w:rsidRPr="00966669" w:rsidRDefault="0089421F" w:rsidP="00931DA3">
            <w:pPr>
              <w:pStyle w:val="Table"/>
              <w:ind w:left="318"/>
              <w:jc w:val="center"/>
              <w:rPr>
                <w:b/>
              </w:rPr>
            </w:pPr>
            <w:r w:rsidRPr="00966669">
              <w:rPr>
                <w:b/>
              </w:rPr>
              <w:t>a Division of Amec Foster Wheeler Americas Limited</w:t>
            </w:r>
          </w:p>
        </w:tc>
      </w:tr>
      <w:tr w:rsidR="00A36F1B" w:rsidRPr="00966669" w14:paraId="2E48E9CE" w14:textId="77777777" w:rsidTr="00931DA3">
        <w:trPr>
          <w:trHeight w:val="1216"/>
        </w:trPr>
        <w:sdt>
          <w:sdtPr>
            <w:rPr>
              <w:rStyle w:val="TableChar"/>
            </w:rPr>
            <w:id w:val="-1197387364"/>
            <w:placeholder>
              <w:docPart w:val="F582A38BC68D41AF8A562590DD227CC1"/>
            </w:placeholder>
            <w:docPartList>
              <w:docPartGallery w:val="Quick Parts"/>
              <w:docPartCategory w:val="Addresses"/>
            </w:docPartList>
          </w:sdtPr>
          <w:sdtEndPr>
            <w:rPr>
              <w:rStyle w:val="DefaultParagraphFont"/>
              <w:bCs/>
            </w:rPr>
          </w:sdtEndPr>
          <w:sdtContent>
            <w:tc>
              <w:tcPr>
                <w:tcW w:w="7416" w:type="dxa"/>
                <w:noWrap/>
              </w:tcPr>
              <w:p w14:paraId="52946FA9" w14:textId="77777777" w:rsidR="0061281B" w:rsidRPr="000406A0" w:rsidRDefault="0061281B" w:rsidP="00043175">
                <w:pPr>
                  <w:pStyle w:val="Table"/>
                  <w:jc w:val="center"/>
                </w:pPr>
                <w:r w:rsidRPr="000406A0">
                  <w:t>133 Crosbie Road</w:t>
                </w:r>
              </w:p>
              <w:p w14:paraId="238C96CA" w14:textId="77777777" w:rsidR="0061281B" w:rsidRPr="000406A0" w:rsidRDefault="0061281B" w:rsidP="00043175">
                <w:pPr>
                  <w:pStyle w:val="Table"/>
                  <w:jc w:val="center"/>
                </w:pPr>
                <w:r w:rsidRPr="000406A0">
                  <w:t>PO Box 13216</w:t>
                </w:r>
              </w:p>
              <w:p w14:paraId="6381888A" w14:textId="77777777" w:rsidR="0061281B" w:rsidRDefault="0061281B" w:rsidP="00931DA3">
                <w:pPr>
                  <w:pStyle w:val="Table"/>
                  <w:ind w:left="318"/>
                  <w:jc w:val="center"/>
                </w:pPr>
                <w:r w:rsidRPr="000406A0">
                  <w:t>St. John’s, NL  A1B 4A5</w:t>
                </w:r>
              </w:p>
              <w:p w14:paraId="7B600912" w14:textId="77777777" w:rsidR="00A36F1B" w:rsidRPr="00966669" w:rsidRDefault="0061281B" w:rsidP="00931DA3">
                <w:pPr>
                  <w:pStyle w:val="Table"/>
                  <w:ind w:left="318"/>
                  <w:jc w:val="center"/>
                </w:pPr>
                <w:r>
                  <w:t>Canada</w:t>
                </w:r>
              </w:p>
            </w:tc>
          </w:sdtContent>
        </w:sdt>
      </w:tr>
      <w:tr w:rsidR="0089421F" w:rsidRPr="00966669" w14:paraId="79A24742" w14:textId="77777777" w:rsidTr="00931DA3">
        <w:trPr>
          <w:trHeight w:val="304"/>
        </w:trPr>
        <w:tc>
          <w:tcPr>
            <w:tcW w:w="7416" w:type="dxa"/>
            <w:noWrap/>
          </w:tcPr>
          <w:p w14:paraId="3E3E5DD3" w14:textId="77777777" w:rsidR="0089421F" w:rsidRPr="00966669" w:rsidRDefault="0089421F" w:rsidP="00931DA3">
            <w:pPr>
              <w:pStyle w:val="Table"/>
              <w:ind w:left="318"/>
              <w:jc w:val="center"/>
            </w:pPr>
          </w:p>
        </w:tc>
      </w:tr>
      <w:tr w:rsidR="0089421F" w:rsidRPr="00966669" w14:paraId="1EC3D876" w14:textId="77777777" w:rsidTr="00931DA3">
        <w:trPr>
          <w:trHeight w:val="373"/>
        </w:trPr>
        <w:tc>
          <w:tcPr>
            <w:tcW w:w="7416" w:type="dxa"/>
            <w:noWrap/>
          </w:tcPr>
          <w:p w14:paraId="6194A67C" w14:textId="77777777" w:rsidR="0089421F" w:rsidRPr="00966669" w:rsidRDefault="0089421F" w:rsidP="00931DA3">
            <w:pPr>
              <w:pStyle w:val="Table"/>
              <w:ind w:left="318"/>
              <w:jc w:val="center"/>
            </w:pPr>
          </w:p>
        </w:tc>
      </w:tr>
      <w:tr w:rsidR="0089421F" w:rsidRPr="00966669" w14:paraId="618CA9DE" w14:textId="77777777" w:rsidTr="00931DA3">
        <w:trPr>
          <w:trHeight w:val="304"/>
        </w:trPr>
        <w:sdt>
          <w:sdtPr>
            <w:rPr>
              <w:rStyle w:val="TableChar"/>
            </w:rPr>
            <w:id w:val="97150265"/>
            <w:placeholder>
              <w:docPart w:val="16DC31F9BBC044D18C7E5F3B1AB263F4"/>
            </w:placeholder>
            <w:date w:fullDate="2017-03-31T00:00:00Z">
              <w:dateFormat w:val="d MMMM yyyy"/>
              <w:lid w:val="en-CA"/>
              <w:storeMappedDataAs w:val="dateTime"/>
              <w:calendar w:val="gregorian"/>
            </w:date>
          </w:sdtPr>
          <w:sdtEndPr>
            <w:rPr>
              <w:rStyle w:val="DefaultParagraphFont"/>
              <w:bCs/>
            </w:rPr>
          </w:sdtEndPr>
          <w:sdtContent>
            <w:tc>
              <w:tcPr>
                <w:tcW w:w="7416" w:type="dxa"/>
                <w:noWrap/>
              </w:tcPr>
              <w:p w14:paraId="5A53F28B" w14:textId="156CA5AB" w:rsidR="0089421F" w:rsidRPr="00966669" w:rsidRDefault="00F911D9" w:rsidP="0032331A">
                <w:pPr>
                  <w:pStyle w:val="Table"/>
                  <w:ind w:left="318"/>
                  <w:jc w:val="center"/>
                </w:pPr>
                <w:r>
                  <w:rPr>
                    <w:rStyle w:val="TableChar"/>
                  </w:rPr>
                  <w:t>31 March 2017</w:t>
                </w:r>
              </w:p>
            </w:tc>
          </w:sdtContent>
        </w:sdt>
      </w:tr>
      <w:tr w:rsidR="0089421F" w:rsidRPr="00966669" w14:paraId="5C3670D0" w14:textId="77777777" w:rsidTr="00931DA3">
        <w:trPr>
          <w:trHeight w:val="304"/>
        </w:trPr>
        <w:tc>
          <w:tcPr>
            <w:tcW w:w="7416" w:type="dxa"/>
            <w:noWrap/>
          </w:tcPr>
          <w:p w14:paraId="6C5D8EA6" w14:textId="77777777" w:rsidR="0089421F" w:rsidRPr="00966669" w:rsidRDefault="00A36F1B" w:rsidP="0061281B">
            <w:pPr>
              <w:pStyle w:val="Table"/>
              <w:ind w:left="318"/>
              <w:jc w:val="center"/>
            </w:pPr>
            <w:r w:rsidRPr="00966669">
              <w:t>Amec Foster Wheeler</w:t>
            </w:r>
            <w:r w:rsidR="00916B15" w:rsidRPr="00966669">
              <w:t xml:space="preserve"> Project #:</w:t>
            </w:r>
            <w:r w:rsidR="00720EC6" w:rsidRPr="00966669">
              <w:t xml:space="preserve"> </w:t>
            </w:r>
            <w:sdt>
              <w:sdtPr>
                <w:id w:val="-1243488641"/>
                <w:placeholder>
                  <w:docPart w:val="D10A92E0380A40698150B58A5B284A30"/>
                </w:placeholder>
                <w:text/>
              </w:sdtPr>
              <w:sdtEndPr/>
              <w:sdtContent>
                <w:r w:rsidR="0061281B">
                  <w:t>TA1664202</w:t>
                </w:r>
              </w:sdtContent>
            </w:sdt>
          </w:p>
        </w:tc>
      </w:tr>
    </w:tbl>
    <w:p w14:paraId="2F92B4CE" w14:textId="77777777" w:rsidR="00D8275D" w:rsidRPr="00966669" w:rsidRDefault="00D8275D" w:rsidP="00F203C3">
      <w:pPr>
        <w:keepLines/>
        <w:spacing w:line="300" w:lineRule="auto"/>
        <w:rPr>
          <w:b/>
          <w:sz w:val="16"/>
        </w:rPr>
      </w:pPr>
    </w:p>
    <w:p w14:paraId="2A2F0320" w14:textId="77777777" w:rsidR="00D8275D" w:rsidRPr="00966669" w:rsidRDefault="00D8275D">
      <w:pPr>
        <w:rPr>
          <w:b/>
          <w:sz w:val="16"/>
        </w:rPr>
        <w:sectPr w:rsidR="00D8275D" w:rsidRPr="00966669" w:rsidSect="003324F3">
          <w:headerReference w:type="default" r:id="rId8"/>
          <w:footerReference w:type="even" r:id="rId9"/>
          <w:footerReference w:type="default" r:id="rId10"/>
          <w:headerReference w:type="first" r:id="rId11"/>
          <w:footerReference w:type="first" r:id="rId12"/>
          <w:type w:val="oddPage"/>
          <w:pgSz w:w="12240" w:h="15840" w:code="1"/>
          <w:pgMar w:top="2835" w:right="1134" w:bottom="1871" w:left="1134" w:header="720" w:footer="567" w:gutter="0"/>
          <w:cols w:space="720"/>
          <w:vAlign w:val="center"/>
          <w:docGrid w:linePitch="272"/>
        </w:sectPr>
      </w:pPr>
    </w:p>
    <w:p w14:paraId="6897B69E" w14:textId="77777777" w:rsidR="00B226BA" w:rsidRPr="00966669" w:rsidRDefault="00B226BA">
      <w:pPr>
        <w:keepLines/>
        <w:spacing w:line="300" w:lineRule="auto"/>
        <w:jc w:val="center"/>
        <w:rPr>
          <w:sz w:val="16"/>
        </w:rPr>
      </w:pPr>
      <w:r w:rsidRPr="00966669">
        <w:rPr>
          <w:b/>
          <w:sz w:val="16"/>
        </w:rPr>
        <w:lastRenderedPageBreak/>
        <w:t>IMPORTANT</w:t>
      </w:r>
      <w:r w:rsidR="00D27E96" w:rsidRPr="00966669">
        <w:rPr>
          <w:b/>
          <w:sz w:val="16"/>
        </w:rPr>
        <w:t xml:space="preserve"> </w:t>
      </w:r>
      <w:r w:rsidRPr="00966669">
        <w:rPr>
          <w:b/>
          <w:sz w:val="16"/>
        </w:rPr>
        <w:t>NOTICE</w:t>
      </w:r>
    </w:p>
    <w:p w14:paraId="1F45BCFE" w14:textId="77777777" w:rsidR="00B226BA" w:rsidRPr="00966669" w:rsidRDefault="00B226BA">
      <w:pPr>
        <w:keepLines/>
        <w:spacing w:line="300" w:lineRule="auto"/>
        <w:rPr>
          <w:sz w:val="16"/>
        </w:rPr>
      </w:pPr>
    </w:p>
    <w:p w14:paraId="51701DD6" w14:textId="3425AD25" w:rsidR="00B226BA" w:rsidRPr="00966669" w:rsidRDefault="00B226BA" w:rsidP="00F203C3">
      <w:pPr>
        <w:keepLines/>
        <w:spacing w:line="300" w:lineRule="auto"/>
        <w:ind w:left="2160" w:right="2160"/>
        <w:jc w:val="both"/>
        <w:rPr>
          <w:sz w:val="16"/>
        </w:rPr>
      </w:pPr>
      <w:r w:rsidRPr="00966669">
        <w:rPr>
          <w:sz w:val="16"/>
        </w:rPr>
        <w:t>This report was prepared exclusively for</w:t>
      </w:r>
      <w:r w:rsidR="00ED754D" w:rsidRPr="00966669">
        <w:rPr>
          <w:sz w:val="16"/>
        </w:rPr>
        <w:t xml:space="preserve"> </w:t>
      </w:r>
      <w:r w:rsidR="008D0306" w:rsidRPr="00966669">
        <w:rPr>
          <w:rStyle w:val="TableChar"/>
          <w:sz w:val="16"/>
        </w:rPr>
        <w:fldChar w:fldCharType="begin"/>
      </w:r>
      <w:r w:rsidR="008D0306" w:rsidRPr="00966669">
        <w:rPr>
          <w:rStyle w:val="TableChar"/>
          <w:sz w:val="16"/>
        </w:rPr>
        <w:instrText xml:space="preserve"> REF \* CHARFORMAT CLIENTNAME  \* MERGEFORMAT </w:instrText>
      </w:r>
      <w:r w:rsidR="008D0306" w:rsidRPr="00966669">
        <w:rPr>
          <w:rStyle w:val="TableChar"/>
          <w:sz w:val="16"/>
        </w:rPr>
        <w:fldChar w:fldCharType="separate"/>
      </w:r>
      <w:r w:rsidR="002953A9" w:rsidRPr="002953A9">
        <w:rPr>
          <w:rStyle w:val="TableChar"/>
          <w:sz w:val="16"/>
        </w:rPr>
        <w:t>Environment and Climate Change Canada</w:t>
      </w:r>
      <w:r w:rsidR="008D0306" w:rsidRPr="00966669">
        <w:rPr>
          <w:rStyle w:val="TableChar"/>
          <w:sz w:val="16"/>
        </w:rPr>
        <w:fldChar w:fldCharType="end"/>
      </w:r>
      <w:r w:rsidR="004544AB">
        <w:rPr>
          <w:sz w:val="16"/>
        </w:rPr>
        <w:t xml:space="preserve"> </w:t>
      </w:r>
      <w:r w:rsidRPr="00966669">
        <w:rPr>
          <w:sz w:val="16"/>
        </w:rPr>
        <w:t xml:space="preserve">by </w:t>
      </w:r>
      <w:r w:rsidR="00963C52" w:rsidRPr="00966669">
        <w:rPr>
          <w:sz w:val="16"/>
        </w:rPr>
        <w:t>Amec Foster Wheeler</w:t>
      </w:r>
      <w:r w:rsidR="00D27E96" w:rsidRPr="00966669">
        <w:rPr>
          <w:sz w:val="16"/>
        </w:rPr>
        <w:t xml:space="preserve"> Environment &amp; Infrastructure, a Division of </w:t>
      </w:r>
      <w:r w:rsidR="00963C52" w:rsidRPr="00966669">
        <w:rPr>
          <w:sz w:val="16"/>
        </w:rPr>
        <w:t>Amec Foster Wheeler</w:t>
      </w:r>
      <w:r w:rsidR="00D27E96" w:rsidRPr="00966669">
        <w:rPr>
          <w:sz w:val="16"/>
        </w:rPr>
        <w:t xml:space="preserve"> Americas Limited </w:t>
      </w:r>
      <w:r w:rsidRPr="00966669">
        <w:rPr>
          <w:sz w:val="16"/>
        </w:rPr>
        <w:t>(</w:t>
      </w:r>
      <w:r w:rsidR="00963C52" w:rsidRPr="00966669">
        <w:rPr>
          <w:sz w:val="16"/>
        </w:rPr>
        <w:t>Amec Foster Wheeler</w:t>
      </w:r>
      <w:r w:rsidRPr="00966669">
        <w:rPr>
          <w:sz w:val="16"/>
        </w:rPr>
        <w:t>).</w:t>
      </w:r>
      <w:r w:rsidR="00D27E96" w:rsidRPr="00966669">
        <w:rPr>
          <w:sz w:val="16"/>
        </w:rPr>
        <w:t xml:space="preserve"> </w:t>
      </w:r>
      <w:r w:rsidRPr="00966669">
        <w:rPr>
          <w:sz w:val="16"/>
        </w:rPr>
        <w:t xml:space="preserve">The quality of information, conclusions and estimates contained herein is consistent with the level of effort involved in </w:t>
      </w:r>
      <w:r w:rsidR="00963C52" w:rsidRPr="00966669">
        <w:rPr>
          <w:sz w:val="16"/>
        </w:rPr>
        <w:t>Amec Foster Wheeler</w:t>
      </w:r>
      <w:r w:rsidRPr="00966669">
        <w:rPr>
          <w:sz w:val="16"/>
        </w:rPr>
        <w:t>’s services and based on: i) information available at the time of preparation, ii) data supplied by outside sources and iii) the assumptions, conditions and qualifications set forth in this report.</w:t>
      </w:r>
      <w:r w:rsidR="00D27E96" w:rsidRPr="00966669">
        <w:rPr>
          <w:sz w:val="16"/>
        </w:rPr>
        <w:t xml:space="preserve"> </w:t>
      </w:r>
      <w:r w:rsidRPr="00966669">
        <w:rPr>
          <w:sz w:val="16"/>
        </w:rPr>
        <w:t xml:space="preserve">This report is intended to be used </w:t>
      </w:r>
      <w:r w:rsidRPr="00966669">
        <w:rPr>
          <w:sz w:val="16"/>
          <w:szCs w:val="16"/>
        </w:rPr>
        <w:t>by</w:t>
      </w:r>
      <w:r w:rsidR="00457108" w:rsidRPr="00966669">
        <w:rPr>
          <w:sz w:val="16"/>
          <w:szCs w:val="16"/>
        </w:rPr>
        <w:t xml:space="preserve"> </w:t>
      </w:r>
      <w:r w:rsidR="00142ACA" w:rsidRPr="00966669">
        <w:rPr>
          <w:rStyle w:val="TableChar"/>
          <w:sz w:val="16"/>
        </w:rPr>
        <w:fldChar w:fldCharType="begin"/>
      </w:r>
      <w:r w:rsidR="00142ACA" w:rsidRPr="00966669">
        <w:rPr>
          <w:rStyle w:val="TableChar"/>
          <w:sz w:val="16"/>
        </w:rPr>
        <w:instrText xml:space="preserve"> REF \* CHARFORMAT CLIENTNAME  \* MERGEFORMAT </w:instrText>
      </w:r>
      <w:r w:rsidR="00142ACA" w:rsidRPr="00966669">
        <w:rPr>
          <w:rStyle w:val="TableChar"/>
          <w:sz w:val="16"/>
        </w:rPr>
        <w:fldChar w:fldCharType="separate"/>
      </w:r>
      <w:r w:rsidR="002953A9" w:rsidRPr="002953A9">
        <w:rPr>
          <w:rStyle w:val="TableChar"/>
          <w:sz w:val="16"/>
        </w:rPr>
        <w:t>Environment and Climate Change Canada</w:t>
      </w:r>
      <w:r w:rsidR="00142ACA" w:rsidRPr="00966669">
        <w:rPr>
          <w:rStyle w:val="TableChar"/>
          <w:sz w:val="16"/>
        </w:rPr>
        <w:fldChar w:fldCharType="end"/>
      </w:r>
      <w:r w:rsidR="00457108" w:rsidRPr="00966669">
        <w:rPr>
          <w:sz w:val="16"/>
          <w:szCs w:val="16"/>
        </w:rPr>
        <w:t xml:space="preserve"> </w:t>
      </w:r>
      <w:r w:rsidRPr="00966669">
        <w:rPr>
          <w:sz w:val="16"/>
          <w:szCs w:val="16"/>
        </w:rPr>
        <w:t xml:space="preserve">only, subject to </w:t>
      </w:r>
      <w:r w:rsidRPr="00966669">
        <w:rPr>
          <w:sz w:val="16"/>
        </w:rPr>
        <w:t xml:space="preserve">the terms and conditions of its contract with </w:t>
      </w:r>
      <w:r w:rsidR="00963C52" w:rsidRPr="00966669">
        <w:rPr>
          <w:sz w:val="16"/>
        </w:rPr>
        <w:t>Amec Foster Wheeler</w:t>
      </w:r>
      <w:r w:rsidRPr="00966669">
        <w:rPr>
          <w:sz w:val="16"/>
        </w:rPr>
        <w:t>.</w:t>
      </w:r>
      <w:r w:rsidR="00D27E96" w:rsidRPr="00966669">
        <w:rPr>
          <w:sz w:val="16"/>
        </w:rPr>
        <w:t xml:space="preserve"> </w:t>
      </w:r>
      <w:r w:rsidRPr="00966669">
        <w:rPr>
          <w:sz w:val="16"/>
        </w:rPr>
        <w:t>Any other use of, or reliance on, this report by any third party is at that party’s sole risk.</w:t>
      </w:r>
    </w:p>
    <w:p w14:paraId="5535721C" w14:textId="77777777" w:rsidR="00B226BA" w:rsidRPr="00966669" w:rsidRDefault="00B226BA">
      <w:pPr>
        <w:keepLines/>
        <w:spacing w:line="300" w:lineRule="auto"/>
        <w:jc w:val="both"/>
        <w:rPr>
          <w:sz w:val="16"/>
        </w:rPr>
      </w:pPr>
    </w:p>
    <w:p w14:paraId="7E676E11" w14:textId="77777777" w:rsidR="00B226BA" w:rsidRPr="00966669" w:rsidRDefault="00B226BA">
      <w:pPr>
        <w:keepLines/>
        <w:spacing w:line="300" w:lineRule="auto"/>
        <w:jc w:val="both"/>
        <w:rPr>
          <w:sz w:val="16"/>
        </w:rPr>
        <w:sectPr w:rsidR="00B226BA" w:rsidRPr="00966669" w:rsidSect="003324F3">
          <w:pgSz w:w="12240" w:h="15840" w:code="1"/>
          <w:pgMar w:top="2835" w:right="1134" w:bottom="1871" w:left="1134" w:header="720" w:footer="289" w:gutter="0"/>
          <w:cols w:space="720"/>
          <w:vAlign w:val="center"/>
          <w:docGrid w:linePitch="272"/>
        </w:sectPr>
      </w:pPr>
    </w:p>
    <w:p w14:paraId="60F67078" w14:textId="77777777" w:rsidR="00F770D1" w:rsidRPr="00966669" w:rsidRDefault="00F770D1" w:rsidP="00EB3670">
      <w:pPr>
        <w:pStyle w:val="ExecutiveSummaryHeading"/>
        <w:rPr>
          <w:lang w:val="en-CA"/>
        </w:rPr>
      </w:pPr>
      <w:bookmarkStart w:id="1" w:name="_Toc481655139"/>
      <w:r w:rsidRPr="00966669">
        <w:rPr>
          <w:lang w:val="en-CA"/>
        </w:rPr>
        <w:t>EXECUTIVE SUMMARY</w:t>
      </w:r>
      <w:bookmarkEnd w:id="1"/>
    </w:p>
    <w:p w14:paraId="2D44AC2B" w14:textId="22BF9AC2" w:rsidR="00B43204" w:rsidRDefault="008D22B3" w:rsidP="00B43204">
      <w:pPr>
        <w:pStyle w:val="ExecutiveSummaryPara"/>
        <w:rPr>
          <w:lang w:val="en-CA"/>
        </w:rPr>
      </w:pPr>
      <w:r w:rsidRPr="003765F9">
        <w:rPr>
          <w:lang w:val="en-CA"/>
        </w:rPr>
        <w:t xml:space="preserve">This study focuses on the </w:t>
      </w:r>
      <w:r>
        <w:rPr>
          <w:lang w:val="en-CA"/>
        </w:rPr>
        <w:t xml:space="preserve">recent climatology and </w:t>
      </w:r>
      <w:r w:rsidRPr="003765F9">
        <w:rPr>
          <w:lang w:val="en-CA"/>
        </w:rPr>
        <w:t xml:space="preserve">projected effects of climate change on wind and waves in </w:t>
      </w:r>
      <w:r>
        <w:rPr>
          <w:lang w:val="en-CA"/>
        </w:rPr>
        <w:t xml:space="preserve">Area </w:t>
      </w:r>
      <w:r w:rsidR="002620B8">
        <w:rPr>
          <w:lang w:val="en-CA"/>
        </w:rPr>
        <w:t xml:space="preserve">Response Plan (ARP) Pilot </w:t>
      </w:r>
      <w:r w:rsidR="00506328">
        <w:rPr>
          <w:lang w:val="en-CA"/>
        </w:rPr>
        <w:t>Area 2: St. Lawrence River (Montreal to Anticosti Island)</w:t>
      </w:r>
      <w:r w:rsidRPr="003765F9">
        <w:rPr>
          <w:lang w:val="en-CA"/>
        </w:rPr>
        <w:t xml:space="preserve">. </w:t>
      </w:r>
      <w:r>
        <w:rPr>
          <w:lang w:val="en-CA"/>
        </w:rPr>
        <w:t>This report</w:t>
      </w:r>
      <w:r w:rsidRPr="003765F9">
        <w:rPr>
          <w:lang w:val="en-CA"/>
        </w:rPr>
        <w:t xml:space="preserve"> </w:t>
      </w:r>
      <w:r>
        <w:rPr>
          <w:lang w:val="en-CA"/>
        </w:rPr>
        <w:t xml:space="preserve">is one of four produced during this study, each of which focuses on a different ARP Pilot Area in Canadian coastal waters, all of which were selected due to their high volume of marine traffic. This project </w:t>
      </w:r>
      <w:r w:rsidRPr="003765F9">
        <w:rPr>
          <w:lang w:val="en-CA"/>
        </w:rPr>
        <w:t>supports the Government of Canada’s ARP Initiative which aims to strengthen national marine oil spill preparedness and response.</w:t>
      </w:r>
      <w:r w:rsidR="006D45A4">
        <w:rPr>
          <w:lang w:val="en-CA"/>
        </w:rPr>
        <w:t xml:space="preserve"> </w:t>
      </w:r>
      <w:r w:rsidR="00B43204">
        <w:rPr>
          <w:lang w:val="en-CA"/>
        </w:rPr>
        <w:t>The purpose of this report, and the study on which it is based, is to provide “operational science to inform decision making for effective emergency preparedness and respons</w:t>
      </w:r>
      <w:r w:rsidR="00994256">
        <w:rPr>
          <w:lang w:val="en-CA"/>
        </w:rPr>
        <w:t>e.”</w:t>
      </w:r>
      <w:r w:rsidR="00B43204">
        <w:rPr>
          <w:lang w:val="en-CA"/>
        </w:rPr>
        <w:t xml:space="preserve"> </w:t>
      </w:r>
    </w:p>
    <w:p w14:paraId="43DDCC3F" w14:textId="7B459DAD" w:rsidR="006D45A4" w:rsidRDefault="000306FD" w:rsidP="003765F9">
      <w:pPr>
        <w:pStyle w:val="ExecutiveSummaryPara"/>
        <w:rPr>
          <w:lang w:val="en-CA"/>
        </w:rPr>
      </w:pPr>
      <w:r>
        <w:rPr>
          <w:lang w:val="en-CA"/>
        </w:rPr>
        <w:t>Climatological</w:t>
      </w:r>
      <w:r w:rsidR="003765F9" w:rsidRPr="003765F9">
        <w:rPr>
          <w:lang w:val="en-CA"/>
        </w:rPr>
        <w:t xml:space="preserve"> analysis components included the calculation of various descriptive statistics for significant wave heigh</w:t>
      </w:r>
      <w:r w:rsidR="002163EB">
        <w:rPr>
          <w:lang w:val="en-CA"/>
        </w:rPr>
        <w:t xml:space="preserve">ts and wind speeds as well as </w:t>
      </w:r>
      <w:r w:rsidR="003765F9" w:rsidRPr="003765F9">
        <w:rPr>
          <w:lang w:val="en-CA"/>
        </w:rPr>
        <w:t xml:space="preserve">numerous extreme value indices, defined by </w:t>
      </w:r>
      <w:r>
        <w:rPr>
          <w:lang w:val="en-CA"/>
        </w:rPr>
        <w:t>Environment and Climate Change Canada (ECCC)</w:t>
      </w:r>
      <w:r w:rsidR="003765F9" w:rsidRPr="003765F9">
        <w:rPr>
          <w:lang w:val="en-CA"/>
        </w:rPr>
        <w:t xml:space="preserve">. Spatial statistics and indices were determined for each month, season and year. Long-term means and linear trends were then determined for all calculated values. Results of all means and trends were then </w:t>
      </w:r>
      <w:r w:rsidR="002163EB">
        <w:rPr>
          <w:lang w:val="en-CA"/>
        </w:rPr>
        <w:t>mapped</w:t>
      </w:r>
      <w:r w:rsidR="003765F9" w:rsidRPr="003765F9">
        <w:rPr>
          <w:lang w:val="en-CA"/>
        </w:rPr>
        <w:t>. Analysis and maps were also produced for changes in mean wind direction for each month.</w:t>
      </w:r>
      <w:r w:rsidR="001350A1">
        <w:rPr>
          <w:lang w:val="en-CA"/>
        </w:rPr>
        <w:t xml:space="preserve"> </w:t>
      </w:r>
    </w:p>
    <w:p w14:paraId="4F326186" w14:textId="77777777" w:rsidR="001350A1" w:rsidRDefault="001350A1" w:rsidP="001350A1">
      <w:pPr>
        <w:pStyle w:val="ExecutiveSummaryPara"/>
        <w:rPr>
          <w:lang w:val="en-CA"/>
        </w:rPr>
      </w:pPr>
      <w:r w:rsidRPr="003765F9">
        <w:rPr>
          <w:lang w:val="en-CA"/>
        </w:rPr>
        <w:t xml:space="preserve">Climate change analysis was conducted using an ensemble of latest generation Coupled Model Intercomparison Project (CMIP5) </w:t>
      </w:r>
      <w:r>
        <w:rPr>
          <w:lang w:val="en-CA"/>
        </w:rPr>
        <w:t>global climate model (</w:t>
      </w:r>
      <w:r w:rsidRPr="003765F9">
        <w:rPr>
          <w:lang w:val="en-CA"/>
        </w:rPr>
        <w:t>GCM</w:t>
      </w:r>
      <w:r>
        <w:rPr>
          <w:lang w:val="en-CA"/>
        </w:rPr>
        <w:t>)</w:t>
      </w:r>
      <w:r w:rsidRPr="003765F9">
        <w:rPr>
          <w:lang w:val="en-CA"/>
        </w:rPr>
        <w:t xml:space="preserve"> output. The climate change signal for all statistics, indices and wind directions mentioned above were calculated for two greenhouse gas emissions scenarios (RCP 4.5 and RCP 8.5) and two planning horizons (mid and end 21st century). Minimum, median and maximum ensemble projection results were then </w:t>
      </w:r>
      <w:r>
        <w:rPr>
          <w:lang w:val="en-CA"/>
        </w:rPr>
        <w:t>mapped</w:t>
      </w:r>
      <w:r w:rsidRPr="003765F9">
        <w:rPr>
          <w:lang w:val="en-CA"/>
        </w:rPr>
        <w:t xml:space="preserve"> to ensure a broad range of </w:t>
      </w:r>
      <w:r>
        <w:rPr>
          <w:lang w:val="en-CA"/>
        </w:rPr>
        <w:t xml:space="preserve">climate projection </w:t>
      </w:r>
      <w:r w:rsidRPr="003765F9">
        <w:rPr>
          <w:lang w:val="en-CA"/>
        </w:rPr>
        <w:t>uncertainty was represented.</w:t>
      </w:r>
    </w:p>
    <w:p w14:paraId="5E3B840B" w14:textId="77777777" w:rsidR="00760A68" w:rsidRDefault="00760A68" w:rsidP="00760A68">
      <w:pPr>
        <w:pStyle w:val="ExecutiveSummaryPara"/>
        <w:rPr>
          <w:lang w:val="en-CA"/>
        </w:rPr>
      </w:pPr>
      <w:r w:rsidRPr="00294382">
        <w:rPr>
          <w:lang w:val="en-CA"/>
        </w:rPr>
        <w:t>It needs to be stressed that only four coarse resolution CMIP5 GCMs were used in the study. The 1</w:t>
      </w:r>
      <w:r w:rsidRPr="00294382">
        <w:rPr>
          <w:rFonts w:cs="Arial"/>
          <w:lang w:val="en-CA"/>
        </w:rPr>
        <w:t>° grid resolution for waves resulted in poor wave data coverage in areas directly adjacent to coastlines. This relatively small ensemble size and coarse resolution leads to large uncertainties in the projected results. All accompanying discussion herein refers to only those grid-points shown in the maps and results should be interpreted through this lens.</w:t>
      </w:r>
    </w:p>
    <w:p w14:paraId="38EC3311" w14:textId="120F8FE7" w:rsidR="00CC3B69" w:rsidRDefault="0072383F" w:rsidP="00CC3B69">
      <w:pPr>
        <w:pStyle w:val="ExecutiveSummaryPara"/>
      </w:pPr>
      <w:r>
        <w:rPr>
          <w:lang w:val="en-CA"/>
        </w:rPr>
        <w:t>T</w:t>
      </w:r>
      <w:r w:rsidRPr="0072383F">
        <w:rPr>
          <w:lang w:val="en-CA"/>
        </w:rPr>
        <w:t>he long-term mean of minimum annual wave heights was 0 m, median annual wave heights were between 0.05 and 1.00 m, and maximum annual wave heights ranged from 1.5 to 6.4 m. Significant wave height values were found to increase with distance downstream and out towards the Gulf of St. Lawrence. Only median wave heights have been found to have a significant trend, with some regions experiencing 0.015 to 0.030 m per decade</w:t>
      </w:r>
      <w:r w:rsidR="00CC3B69" w:rsidRPr="0072383F">
        <w:rPr>
          <w:lang w:val="en-CA"/>
        </w:rPr>
        <w:t>.</w:t>
      </w:r>
      <w:r w:rsidR="0032331A" w:rsidRPr="0072383F">
        <w:rPr>
          <w:lang w:val="en-CA"/>
        </w:rPr>
        <w:t xml:space="preserve"> </w:t>
      </w:r>
      <w:r w:rsidRPr="0072383F">
        <w:t>There was a broad range of frequency of rough wave days from 0% of days per year upstream to 22% of days near Anticosti Island. The frequency of high wave days ranged from 0 to 0.45%. The number of consecutive days with top-decile wave heights was between 18.5 and 25.7 days. Indices either experienced a small positive trend or no significant trend</w:t>
      </w:r>
      <w:r w:rsidR="00CC3B69">
        <w:t>.</w:t>
      </w:r>
    </w:p>
    <w:p w14:paraId="46D81240" w14:textId="138F62BF" w:rsidR="001350A1" w:rsidRPr="002620B8" w:rsidRDefault="0072383F" w:rsidP="001350A1">
      <w:pPr>
        <w:pStyle w:val="ExecutiveSummaryPara"/>
        <w:rPr>
          <w:highlight w:val="yellow"/>
          <w:lang w:val="en-CA"/>
        </w:rPr>
      </w:pPr>
      <w:r w:rsidRPr="0072383F">
        <w:rPr>
          <w:lang w:val="en-CA"/>
        </w:rPr>
        <w:t>According to the ensemble mean projections, maximum wave heights are generally expected to decrease slightly in the coming decades, while minimum and median wave heights will remain unchanged. The frequency of rough and high wave days are projected to decrease or stay the same, while the number of days with consecutive top-decile wave days is projected to decrease slightly</w:t>
      </w:r>
      <w:r>
        <w:rPr>
          <w:lang w:val="en-CA"/>
        </w:rPr>
        <w:t>.</w:t>
      </w:r>
    </w:p>
    <w:p w14:paraId="5AAEB95B" w14:textId="6958257F" w:rsidR="003D2636" w:rsidRPr="008D09C2" w:rsidRDefault="003D2636" w:rsidP="003D2636">
      <w:pPr>
        <w:pStyle w:val="ExecutiveSummaryPara"/>
        <w:rPr>
          <w:lang w:val="en-CA"/>
        </w:rPr>
      </w:pPr>
      <w:r w:rsidRPr="008D09C2">
        <w:t xml:space="preserve">While the current </w:t>
      </w:r>
      <w:r w:rsidR="00E5693E" w:rsidRPr="008D09C2">
        <w:t>sea states in</w:t>
      </w:r>
      <w:r w:rsidRPr="008D09C2">
        <w:t xml:space="preserve"> the area present favourable wave conditions for vessel navigation, manoeuvring and marine operations, the ensemble maximum projected changes in winter show increased wave heights in the region. This would increase the risk of shipping delays and potential damage for marine operations as the wave heights may exceed operational limits. This would result in decreasing time for ship manoeuvring and loading/unloading at terminal and increasing berthing time at terminal and delaying departure. Marine facilities and coastal infrastructure may also be subject to greater damage from higher winter waves. Projected changes are unlikely to impact significantly on marine activities in </w:t>
      </w:r>
      <w:r w:rsidR="008D09C2" w:rsidRPr="008D09C2">
        <w:t>the St. Lawrence River</w:t>
      </w:r>
      <w:r w:rsidRPr="008D09C2">
        <w:t xml:space="preserve"> in spring, summer and fall.</w:t>
      </w:r>
    </w:p>
    <w:p w14:paraId="56A9ABC6" w14:textId="77777777" w:rsidR="001350A1" w:rsidRPr="008D09C2" w:rsidRDefault="001350A1" w:rsidP="001350A1">
      <w:pPr>
        <w:pStyle w:val="ExecutiveSummaryPara"/>
        <w:rPr>
          <w:lang w:val="en-CA"/>
        </w:rPr>
      </w:pPr>
      <w:r w:rsidRPr="008D09C2">
        <w:t>With regard to spill response capability, projected changes in wave conditions and the frequency of rough wave days are generally unlikely to measurably affect spill response planning or success and suggest no measurable change to the windows of opportunity for conducting spill response.</w:t>
      </w:r>
    </w:p>
    <w:p w14:paraId="586FD2DD" w14:textId="53A25902" w:rsidR="00CC3B69" w:rsidRPr="002620B8" w:rsidRDefault="0072383F" w:rsidP="00CC3B69">
      <w:pPr>
        <w:pStyle w:val="ExecutiveSummaryPara"/>
        <w:rPr>
          <w:highlight w:val="yellow"/>
          <w:lang w:val="en-CA"/>
        </w:rPr>
      </w:pPr>
      <w:r>
        <w:rPr>
          <w:lang w:val="en-CA"/>
        </w:rPr>
        <w:t>T</w:t>
      </w:r>
      <w:r w:rsidRPr="0072383F">
        <w:rPr>
          <w:lang w:val="en-CA"/>
        </w:rPr>
        <w:t>he long-term mean of minimum annual wind speeds were 0.1 to 0.45 m/s, the median annual wind speeds were around 3.1 to 7.0 m/s, and the maximum annual wind speed ranged from 13.7 to 23.0 m/s. While the median and maximum wind speeds were trending slightly upwards in some areas, the minimum wind speed was experiencing slightly negative or positive trends, depending on the specific location</w:t>
      </w:r>
      <w:r w:rsidR="00CC3B69" w:rsidRPr="0072383F">
        <w:rPr>
          <w:lang w:val="en-CA"/>
        </w:rPr>
        <w:t xml:space="preserve">. </w:t>
      </w:r>
      <w:r w:rsidRPr="0072383F">
        <w:rPr>
          <w:lang w:val="en-CA"/>
        </w:rPr>
        <w:t>Long-term means of high wind indices, which measured frequencies of days with wind speeds greater than 14.4 m/s up to the frequency of days with wind speeds greater than 24.7 m/s</w:t>
      </w:r>
      <w:r>
        <w:rPr>
          <w:lang w:val="en-CA"/>
        </w:rPr>
        <w:t>,</w:t>
      </w:r>
      <w:r w:rsidRPr="0072383F">
        <w:rPr>
          <w:lang w:val="en-CA"/>
        </w:rPr>
        <w:t xml:space="preserve"> ranged from 0.5 to 15.0% down to 0 to 0.055%, respectively. Consecutive days experiencing top-decile and bottom-decile wind speeds were 23.9 to 28.5 and 17.7 to 22.0 days, respectively. Some small positive significant trends were found in various high wind indices while small negative trends were found in low wind indices</w:t>
      </w:r>
      <w:r w:rsidR="00CC3B69" w:rsidRPr="0072383F">
        <w:rPr>
          <w:lang w:val="en-CA"/>
        </w:rPr>
        <w:t>.</w:t>
      </w:r>
    </w:p>
    <w:p w14:paraId="1336F524" w14:textId="2874D1B0" w:rsidR="0072383F" w:rsidRDefault="0072383F" w:rsidP="0072383F">
      <w:pPr>
        <w:pStyle w:val="Basepara"/>
      </w:pPr>
      <w:r w:rsidRPr="0072383F">
        <w:t xml:space="preserve">The annual cycle of mean wind direction is east-southeastward in January, southeastward in February and March, to more south-southeastward in April, to north-eastward in June and July, east-north-eastward in August and September, back to eastward in October, east-south-eastward in November and southeastward again in December. May experiences a wide range of mean wind directions (eastward, southeastward, northwestward), with wind directions appearing to converge in a location just north of the </w:t>
      </w:r>
      <w:r w:rsidR="0098243F">
        <w:t>Gaspé</w:t>
      </w:r>
      <w:r w:rsidRPr="0072383F">
        <w:t xml:space="preserve"> Peninsula</w:t>
      </w:r>
      <w:r>
        <w:t xml:space="preserve">. </w:t>
      </w:r>
      <w:r w:rsidRPr="008150D9">
        <w:t>Most months experienced some significant change in mean wind direction from 1980-1995 to 2000-2015, though many were between 36° clockwise and anti-clockwise. Notable expectations include April and May, which experienced larger shifts. April saw rotations between 36 and 72° anti-clockwise for most of the region, but also up to 108 and 144° in the most eastern regions. May saw an interesting mix of both clockwise (up to 144°) and anti-clockwise (up to 108°) rotations of fairly large magnitudes</w:t>
      </w:r>
      <w:r>
        <w:t>.</w:t>
      </w:r>
    </w:p>
    <w:p w14:paraId="2A8DEAF8" w14:textId="6BA6FFC3" w:rsidR="006D45A4" w:rsidRPr="002620B8" w:rsidRDefault="0072383F" w:rsidP="008A65AF">
      <w:pPr>
        <w:pStyle w:val="ExecutiveSummaryPara"/>
        <w:rPr>
          <w:highlight w:val="yellow"/>
          <w:lang w:val="en-CA"/>
        </w:rPr>
      </w:pPr>
      <w:r w:rsidRPr="0072383F">
        <w:rPr>
          <w:lang w:val="en-CA"/>
        </w:rPr>
        <w:t>The ensemble mean projections show no changes for minimum and median wind speeds, while the maximum wind speed is projected to decrease by up to 0.5 m/s. The frequencies of days with highest winds are not projected to change, while a small changes are projected for the number of calm days or those with near gale-force winds. The number of consecutive days experiencing top- or bottom-decile wind speeds are both projected to increase</w:t>
      </w:r>
      <w:r>
        <w:rPr>
          <w:lang w:val="en-CA"/>
        </w:rPr>
        <w:t>.</w:t>
      </w:r>
    </w:p>
    <w:p w14:paraId="1F5E83AA" w14:textId="4E4C1DC8" w:rsidR="003D2636" w:rsidRPr="008D09C2" w:rsidRDefault="003D2636" w:rsidP="008A65AF">
      <w:pPr>
        <w:pStyle w:val="ExecutiveSummaryPara"/>
        <w:rPr>
          <w:lang w:val="en-CA"/>
        </w:rPr>
      </w:pPr>
      <w:r w:rsidRPr="008D09C2">
        <w:rPr>
          <w:lang w:val="en-CA"/>
        </w:rPr>
        <w:t>Winter winds are a key risk factor for marine transportation in the region as wind speeds may exceed the operational limits and result in shipping delays and vessel damage. Ensemble maximum projections in winter wind speeds could lead to more downtime for marine transportation and produce higher risk of vessel damage. Projected changes in monthly wind direction mostly occur in summer meaning the impact on marine transportation due to wind direction changes will not likely be an issue.</w:t>
      </w:r>
    </w:p>
    <w:p w14:paraId="2AD6E1FD" w14:textId="2DEC8D20" w:rsidR="001350A1" w:rsidRDefault="008D09C2" w:rsidP="001350A1">
      <w:pPr>
        <w:pStyle w:val="Basepara"/>
      </w:pPr>
      <w:r w:rsidRPr="008D09C2">
        <w:t xml:space="preserve">With regard to spill response, average historical wind conditions would be generally favourable for most spill response efforts. Distances to shore are inherently short in the St. Lawrence River and without timely and effective spill response efforts, oil reaching shore is likely except for the smallest of spills. Very little change in wind direction </w:t>
      </w:r>
      <w:r>
        <w:t>is projected for both mid</w:t>
      </w:r>
      <w:r w:rsidRPr="008D09C2">
        <w:t xml:space="preserve"> and end-century time horizons. Projections for May however, indicate a mix of directional changes but most noticeably a shift to more southwesterly and southerly winds near Anticosti Island.</w:t>
      </w:r>
      <w:r w:rsidR="001350A1" w:rsidRPr="008D09C2">
        <w:t xml:space="preserve"> None of the projected changes in wind speed would have a bearing on spill response.</w:t>
      </w:r>
    </w:p>
    <w:p w14:paraId="048B9244" w14:textId="65BF56B7" w:rsidR="00BE1807" w:rsidRPr="008D09C2" w:rsidRDefault="00236913" w:rsidP="00CC3B69">
      <w:pPr>
        <w:pStyle w:val="ExecutiveSummaryPara"/>
      </w:pPr>
      <w:r w:rsidRPr="008D09C2">
        <w:rPr>
          <w:lang w:val="en-CA"/>
        </w:rPr>
        <w:t xml:space="preserve">Projected increases in temperature may lead to more frequent fog events. This decreased visibility </w:t>
      </w:r>
      <w:r w:rsidRPr="008D09C2">
        <w:t>would increase navigation risk for marine transportation in this area. Rising sea-levels may results in accelerated erosion and accelerated wear on coastal infrastructure. Deeper water in harbours, however, could present new opportunities by improving access for larger ships with deeper drafts</w:t>
      </w:r>
      <w:r w:rsidR="00A229ED" w:rsidRPr="008D09C2">
        <w:t>.</w:t>
      </w:r>
    </w:p>
    <w:p w14:paraId="7F469DE1" w14:textId="02867B6D" w:rsidR="00A229ED" w:rsidRPr="008D09C2" w:rsidRDefault="008D09C2" w:rsidP="00CC3B69">
      <w:pPr>
        <w:pStyle w:val="ExecutiveSummaryPara"/>
      </w:pPr>
      <w:r w:rsidRPr="00D42C63">
        <w:t>In terms of oil spill response, warmer conditions will contribute to decreased viscosity (and hence increased spreading) and an increased rate and degree of evaporation. The projected decrease in the presence of sea ice, however, could remove several complicating factors for spill response.  Surface currents will continue to play a significant role in the drift of an oil spill, with slicks drifting with the same speed and direction as the current.</w:t>
      </w:r>
    </w:p>
    <w:p w14:paraId="3B1311BF" w14:textId="77777777" w:rsidR="00607D18" w:rsidRPr="00966669" w:rsidRDefault="00607D18" w:rsidP="00471D8C">
      <w:pPr>
        <w:pStyle w:val="Basepara"/>
        <w:sectPr w:rsidR="00607D18" w:rsidRPr="00966669" w:rsidSect="00BB5647">
          <w:headerReference w:type="default" r:id="rId13"/>
          <w:footerReference w:type="default" r:id="rId14"/>
          <w:type w:val="oddPage"/>
          <w:pgSz w:w="12240" w:h="15840" w:code="1"/>
          <w:pgMar w:top="2126" w:right="1134" w:bottom="1871" w:left="1134" w:header="720" w:footer="567" w:gutter="0"/>
          <w:cols w:space="720"/>
          <w:docGrid w:linePitch="272"/>
        </w:sectPr>
      </w:pPr>
    </w:p>
    <w:p w14:paraId="659CB06A" w14:textId="77777777" w:rsidR="00B226BA" w:rsidRPr="00966669" w:rsidRDefault="00EE27DC" w:rsidP="00AF69D2">
      <w:pPr>
        <w:pStyle w:val="Heading8"/>
      </w:pPr>
      <w:r w:rsidRPr="00966669">
        <w:t xml:space="preserve">Table of </w:t>
      </w:r>
      <w:r w:rsidR="00B226BA" w:rsidRPr="00966669">
        <w:t>Contents</w:t>
      </w:r>
    </w:p>
    <w:p w14:paraId="44D483D8" w14:textId="77777777" w:rsidR="009A7606" w:rsidRDefault="004324F7">
      <w:pPr>
        <w:pStyle w:val="TOC1"/>
        <w:rPr>
          <w:rFonts w:asciiTheme="minorHAnsi" w:eastAsiaTheme="minorEastAsia" w:hAnsiTheme="minorHAnsi" w:cstheme="minorBidi"/>
          <w:caps w:val="0"/>
          <w:sz w:val="22"/>
          <w:szCs w:val="22"/>
          <w:lang w:eastAsia="en-CA"/>
        </w:rPr>
      </w:pPr>
      <w:r w:rsidRPr="00966669">
        <w:fldChar w:fldCharType="begin"/>
      </w:r>
      <w:r w:rsidR="00D704B0" w:rsidRPr="00966669">
        <w:instrText xml:space="preserve"> TOC \o "1-3" \h \z \u </w:instrText>
      </w:r>
      <w:r w:rsidRPr="00966669">
        <w:fldChar w:fldCharType="separate"/>
      </w:r>
      <w:hyperlink w:anchor="_Toc481655139" w:history="1">
        <w:r w:rsidR="009A7606" w:rsidRPr="00841A4B">
          <w:rPr>
            <w:rStyle w:val="Hyperlink"/>
          </w:rPr>
          <w:t>EXECUTIVE SUMMARY</w:t>
        </w:r>
        <w:r w:rsidR="009A7606">
          <w:rPr>
            <w:webHidden/>
          </w:rPr>
          <w:tab/>
        </w:r>
        <w:r w:rsidR="009A7606">
          <w:rPr>
            <w:webHidden/>
          </w:rPr>
          <w:fldChar w:fldCharType="begin"/>
        </w:r>
        <w:r w:rsidR="009A7606">
          <w:rPr>
            <w:webHidden/>
          </w:rPr>
          <w:instrText xml:space="preserve"> PAGEREF _Toc481655139 \h </w:instrText>
        </w:r>
        <w:r w:rsidR="009A7606">
          <w:rPr>
            <w:webHidden/>
          </w:rPr>
        </w:r>
        <w:r w:rsidR="009A7606">
          <w:rPr>
            <w:webHidden/>
          </w:rPr>
          <w:fldChar w:fldCharType="separate"/>
        </w:r>
        <w:r w:rsidR="009A7606">
          <w:rPr>
            <w:webHidden/>
          </w:rPr>
          <w:t>3</w:t>
        </w:r>
        <w:r w:rsidR="009A7606">
          <w:rPr>
            <w:webHidden/>
          </w:rPr>
          <w:fldChar w:fldCharType="end"/>
        </w:r>
      </w:hyperlink>
    </w:p>
    <w:p w14:paraId="27D2BE00" w14:textId="77777777" w:rsidR="009A7606" w:rsidRDefault="009C65BD">
      <w:pPr>
        <w:pStyle w:val="TOC1"/>
        <w:rPr>
          <w:rFonts w:asciiTheme="minorHAnsi" w:eastAsiaTheme="minorEastAsia" w:hAnsiTheme="minorHAnsi" w:cstheme="minorBidi"/>
          <w:caps w:val="0"/>
          <w:sz w:val="22"/>
          <w:szCs w:val="22"/>
          <w:lang w:eastAsia="en-CA"/>
        </w:rPr>
      </w:pPr>
      <w:hyperlink w:anchor="_Toc481655140" w:history="1">
        <w:r w:rsidR="009A7606" w:rsidRPr="00841A4B">
          <w:rPr>
            <w:rStyle w:val="Hyperlink"/>
          </w:rPr>
          <w:t>1.0</w:t>
        </w:r>
        <w:r w:rsidR="009A7606">
          <w:rPr>
            <w:rFonts w:asciiTheme="minorHAnsi" w:eastAsiaTheme="minorEastAsia" w:hAnsiTheme="minorHAnsi" w:cstheme="minorBidi"/>
            <w:caps w:val="0"/>
            <w:sz w:val="22"/>
            <w:szCs w:val="22"/>
            <w:lang w:eastAsia="en-CA"/>
          </w:rPr>
          <w:tab/>
        </w:r>
        <w:r w:rsidR="009A7606" w:rsidRPr="00841A4B">
          <w:rPr>
            <w:rStyle w:val="Hyperlink"/>
          </w:rPr>
          <w:t>Introduction</w:t>
        </w:r>
        <w:r w:rsidR="009A7606">
          <w:rPr>
            <w:webHidden/>
          </w:rPr>
          <w:tab/>
        </w:r>
        <w:r w:rsidR="009A7606">
          <w:rPr>
            <w:webHidden/>
          </w:rPr>
          <w:fldChar w:fldCharType="begin"/>
        </w:r>
        <w:r w:rsidR="009A7606">
          <w:rPr>
            <w:webHidden/>
          </w:rPr>
          <w:instrText xml:space="preserve"> PAGEREF _Toc481655140 \h </w:instrText>
        </w:r>
        <w:r w:rsidR="009A7606">
          <w:rPr>
            <w:webHidden/>
          </w:rPr>
        </w:r>
        <w:r w:rsidR="009A7606">
          <w:rPr>
            <w:webHidden/>
          </w:rPr>
          <w:fldChar w:fldCharType="separate"/>
        </w:r>
        <w:r w:rsidR="009A7606">
          <w:rPr>
            <w:webHidden/>
          </w:rPr>
          <w:t>11</w:t>
        </w:r>
        <w:r w:rsidR="009A7606">
          <w:rPr>
            <w:webHidden/>
          </w:rPr>
          <w:fldChar w:fldCharType="end"/>
        </w:r>
      </w:hyperlink>
    </w:p>
    <w:p w14:paraId="5ACFD93E" w14:textId="77777777" w:rsidR="009A7606" w:rsidRDefault="009C65BD">
      <w:pPr>
        <w:pStyle w:val="TOC2"/>
        <w:rPr>
          <w:rFonts w:asciiTheme="minorHAnsi" w:eastAsiaTheme="minorEastAsia" w:hAnsiTheme="minorHAnsi" w:cstheme="minorBidi"/>
          <w:sz w:val="22"/>
          <w:szCs w:val="22"/>
          <w:lang w:eastAsia="en-CA"/>
        </w:rPr>
      </w:pPr>
      <w:hyperlink w:anchor="_Toc481655141" w:history="1">
        <w:r w:rsidR="009A7606" w:rsidRPr="00841A4B">
          <w:rPr>
            <w:rStyle w:val="Hyperlink"/>
          </w:rPr>
          <w:t>1.1</w:t>
        </w:r>
        <w:r w:rsidR="009A7606">
          <w:rPr>
            <w:rFonts w:asciiTheme="minorHAnsi" w:eastAsiaTheme="minorEastAsia" w:hAnsiTheme="minorHAnsi" w:cstheme="minorBidi"/>
            <w:sz w:val="22"/>
            <w:szCs w:val="22"/>
            <w:lang w:eastAsia="en-CA"/>
          </w:rPr>
          <w:tab/>
        </w:r>
        <w:r w:rsidR="009A7606" w:rsidRPr="00841A4B">
          <w:rPr>
            <w:rStyle w:val="Hyperlink"/>
          </w:rPr>
          <w:t>Report Organization</w:t>
        </w:r>
        <w:r w:rsidR="009A7606">
          <w:rPr>
            <w:webHidden/>
          </w:rPr>
          <w:tab/>
        </w:r>
        <w:r w:rsidR="009A7606">
          <w:rPr>
            <w:webHidden/>
          </w:rPr>
          <w:fldChar w:fldCharType="begin"/>
        </w:r>
        <w:r w:rsidR="009A7606">
          <w:rPr>
            <w:webHidden/>
          </w:rPr>
          <w:instrText xml:space="preserve"> PAGEREF _Toc481655141 \h </w:instrText>
        </w:r>
        <w:r w:rsidR="009A7606">
          <w:rPr>
            <w:webHidden/>
          </w:rPr>
        </w:r>
        <w:r w:rsidR="009A7606">
          <w:rPr>
            <w:webHidden/>
          </w:rPr>
          <w:fldChar w:fldCharType="separate"/>
        </w:r>
        <w:r w:rsidR="009A7606">
          <w:rPr>
            <w:webHidden/>
          </w:rPr>
          <w:t>12</w:t>
        </w:r>
        <w:r w:rsidR="009A7606">
          <w:rPr>
            <w:webHidden/>
          </w:rPr>
          <w:fldChar w:fldCharType="end"/>
        </w:r>
      </w:hyperlink>
    </w:p>
    <w:p w14:paraId="72CE1828" w14:textId="77777777" w:rsidR="009A7606" w:rsidRDefault="009C65BD">
      <w:pPr>
        <w:pStyle w:val="TOC1"/>
        <w:rPr>
          <w:rFonts w:asciiTheme="minorHAnsi" w:eastAsiaTheme="minorEastAsia" w:hAnsiTheme="minorHAnsi" w:cstheme="minorBidi"/>
          <w:caps w:val="0"/>
          <w:sz w:val="22"/>
          <w:szCs w:val="22"/>
          <w:lang w:eastAsia="en-CA"/>
        </w:rPr>
      </w:pPr>
      <w:hyperlink w:anchor="_Toc481655142" w:history="1">
        <w:r w:rsidR="009A7606" w:rsidRPr="00841A4B">
          <w:rPr>
            <w:rStyle w:val="Hyperlink"/>
          </w:rPr>
          <w:t>2.0</w:t>
        </w:r>
        <w:r w:rsidR="009A7606">
          <w:rPr>
            <w:rFonts w:asciiTheme="minorHAnsi" w:eastAsiaTheme="minorEastAsia" w:hAnsiTheme="minorHAnsi" w:cstheme="minorBidi"/>
            <w:caps w:val="0"/>
            <w:sz w:val="22"/>
            <w:szCs w:val="22"/>
            <w:lang w:eastAsia="en-CA"/>
          </w:rPr>
          <w:tab/>
        </w:r>
        <w:r w:rsidR="009A7606" w:rsidRPr="00841A4B">
          <w:rPr>
            <w:rStyle w:val="Hyperlink"/>
          </w:rPr>
          <w:t>Wind and Wave Climatological Analysis</w:t>
        </w:r>
        <w:r w:rsidR="009A7606">
          <w:rPr>
            <w:webHidden/>
          </w:rPr>
          <w:tab/>
        </w:r>
        <w:r w:rsidR="009A7606">
          <w:rPr>
            <w:webHidden/>
          </w:rPr>
          <w:fldChar w:fldCharType="begin"/>
        </w:r>
        <w:r w:rsidR="009A7606">
          <w:rPr>
            <w:webHidden/>
          </w:rPr>
          <w:instrText xml:space="preserve"> PAGEREF _Toc481655142 \h </w:instrText>
        </w:r>
        <w:r w:rsidR="009A7606">
          <w:rPr>
            <w:webHidden/>
          </w:rPr>
        </w:r>
        <w:r w:rsidR="009A7606">
          <w:rPr>
            <w:webHidden/>
          </w:rPr>
          <w:fldChar w:fldCharType="separate"/>
        </w:r>
        <w:r w:rsidR="009A7606">
          <w:rPr>
            <w:webHidden/>
          </w:rPr>
          <w:t>13</w:t>
        </w:r>
        <w:r w:rsidR="009A7606">
          <w:rPr>
            <w:webHidden/>
          </w:rPr>
          <w:fldChar w:fldCharType="end"/>
        </w:r>
      </w:hyperlink>
    </w:p>
    <w:p w14:paraId="6781A14D" w14:textId="77777777" w:rsidR="009A7606" w:rsidRDefault="009C65BD">
      <w:pPr>
        <w:pStyle w:val="TOC2"/>
        <w:rPr>
          <w:rFonts w:asciiTheme="minorHAnsi" w:eastAsiaTheme="minorEastAsia" w:hAnsiTheme="minorHAnsi" w:cstheme="minorBidi"/>
          <w:sz w:val="22"/>
          <w:szCs w:val="22"/>
          <w:lang w:eastAsia="en-CA"/>
        </w:rPr>
      </w:pPr>
      <w:hyperlink w:anchor="_Toc481655143" w:history="1">
        <w:r w:rsidR="009A7606" w:rsidRPr="00841A4B">
          <w:rPr>
            <w:rStyle w:val="Hyperlink"/>
          </w:rPr>
          <w:t>2.1</w:t>
        </w:r>
        <w:r w:rsidR="009A7606">
          <w:rPr>
            <w:rFonts w:asciiTheme="minorHAnsi" w:eastAsiaTheme="minorEastAsia" w:hAnsiTheme="minorHAnsi" w:cstheme="minorBidi"/>
            <w:sz w:val="22"/>
            <w:szCs w:val="22"/>
            <w:lang w:eastAsia="en-CA"/>
          </w:rPr>
          <w:tab/>
        </w:r>
        <w:r w:rsidR="009A7606" w:rsidRPr="00841A4B">
          <w:rPr>
            <w:rStyle w:val="Hyperlink"/>
          </w:rPr>
          <w:t>Summary Statistics</w:t>
        </w:r>
        <w:r w:rsidR="009A7606">
          <w:rPr>
            <w:webHidden/>
          </w:rPr>
          <w:tab/>
        </w:r>
        <w:r w:rsidR="009A7606">
          <w:rPr>
            <w:webHidden/>
          </w:rPr>
          <w:fldChar w:fldCharType="begin"/>
        </w:r>
        <w:r w:rsidR="009A7606">
          <w:rPr>
            <w:webHidden/>
          </w:rPr>
          <w:instrText xml:space="preserve"> PAGEREF _Toc481655143 \h </w:instrText>
        </w:r>
        <w:r w:rsidR="009A7606">
          <w:rPr>
            <w:webHidden/>
          </w:rPr>
        </w:r>
        <w:r w:rsidR="009A7606">
          <w:rPr>
            <w:webHidden/>
          </w:rPr>
          <w:fldChar w:fldCharType="separate"/>
        </w:r>
        <w:r w:rsidR="009A7606">
          <w:rPr>
            <w:webHidden/>
          </w:rPr>
          <w:t>13</w:t>
        </w:r>
        <w:r w:rsidR="009A7606">
          <w:rPr>
            <w:webHidden/>
          </w:rPr>
          <w:fldChar w:fldCharType="end"/>
        </w:r>
      </w:hyperlink>
    </w:p>
    <w:p w14:paraId="73160107" w14:textId="77777777" w:rsidR="009A7606" w:rsidRDefault="009C65BD">
      <w:pPr>
        <w:pStyle w:val="TOC2"/>
        <w:rPr>
          <w:rFonts w:asciiTheme="minorHAnsi" w:eastAsiaTheme="minorEastAsia" w:hAnsiTheme="minorHAnsi" w:cstheme="minorBidi"/>
          <w:sz w:val="22"/>
          <w:szCs w:val="22"/>
          <w:lang w:eastAsia="en-CA"/>
        </w:rPr>
      </w:pPr>
      <w:hyperlink w:anchor="_Toc481655144" w:history="1">
        <w:r w:rsidR="009A7606" w:rsidRPr="00841A4B">
          <w:rPr>
            <w:rStyle w:val="Hyperlink"/>
          </w:rPr>
          <w:t>2.2</w:t>
        </w:r>
        <w:r w:rsidR="009A7606">
          <w:rPr>
            <w:rFonts w:asciiTheme="minorHAnsi" w:eastAsiaTheme="minorEastAsia" w:hAnsiTheme="minorHAnsi" w:cstheme="minorBidi"/>
            <w:sz w:val="22"/>
            <w:szCs w:val="22"/>
            <w:lang w:eastAsia="en-CA"/>
          </w:rPr>
          <w:tab/>
        </w:r>
        <w:r w:rsidR="009A7606" w:rsidRPr="00841A4B">
          <w:rPr>
            <w:rStyle w:val="Hyperlink"/>
          </w:rPr>
          <w:t>Indices</w:t>
        </w:r>
        <w:r w:rsidR="009A7606">
          <w:rPr>
            <w:webHidden/>
          </w:rPr>
          <w:tab/>
        </w:r>
        <w:r w:rsidR="009A7606">
          <w:rPr>
            <w:webHidden/>
          </w:rPr>
          <w:fldChar w:fldCharType="begin"/>
        </w:r>
        <w:r w:rsidR="009A7606">
          <w:rPr>
            <w:webHidden/>
          </w:rPr>
          <w:instrText xml:space="preserve"> PAGEREF _Toc481655144 \h </w:instrText>
        </w:r>
        <w:r w:rsidR="009A7606">
          <w:rPr>
            <w:webHidden/>
          </w:rPr>
        </w:r>
        <w:r w:rsidR="009A7606">
          <w:rPr>
            <w:webHidden/>
          </w:rPr>
          <w:fldChar w:fldCharType="separate"/>
        </w:r>
        <w:r w:rsidR="009A7606">
          <w:rPr>
            <w:webHidden/>
          </w:rPr>
          <w:t>13</w:t>
        </w:r>
        <w:r w:rsidR="009A7606">
          <w:rPr>
            <w:webHidden/>
          </w:rPr>
          <w:fldChar w:fldCharType="end"/>
        </w:r>
      </w:hyperlink>
    </w:p>
    <w:p w14:paraId="2E3265A0" w14:textId="77777777" w:rsidR="009A7606" w:rsidRDefault="009C65BD">
      <w:pPr>
        <w:pStyle w:val="TOC2"/>
        <w:rPr>
          <w:rFonts w:asciiTheme="minorHAnsi" w:eastAsiaTheme="minorEastAsia" w:hAnsiTheme="minorHAnsi" w:cstheme="minorBidi"/>
          <w:sz w:val="22"/>
          <w:szCs w:val="22"/>
          <w:lang w:eastAsia="en-CA"/>
        </w:rPr>
      </w:pPr>
      <w:hyperlink w:anchor="_Toc481655145" w:history="1">
        <w:r w:rsidR="009A7606" w:rsidRPr="00841A4B">
          <w:rPr>
            <w:rStyle w:val="Hyperlink"/>
          </w:rPr>
          <w:t>2.3</w:t>
        </w:r>
        <w:r w:rsidR="009A7606">
          <w:rPr>
            <w:rFonts w:asciiTheme="minorHAnsi" w:eastAsiaTheme="minorEastAsia" w:hAnsiTheme="minorHAnsi" w:cstheme="minorBidi"/>
            <w:sz w:val="22"/>
            <w:szCs w:val="22"/>
            <w:lang w:eastAsia="en-CA"/>
          </w:rPr>
          <w:tab/>
        </w:r>
        <w:r w:rsidR="009A7606" w:rsidRPr="00841A4B">
          <w:rPr>
            <w:rStyle w:val="Hyperlink"/>
          </w:rPr>
          <w:t>Description of Datasets and Models</w:t>
        </w:r>
        <w:r w:rsidR="009A7606">
          <w:rPr>
            <w:webHidden/>
          </w:rPr>
          <w:tab/>
        </w:r>
        <w:r w:rsidR="009A7606">
          <w:rPr>
            <w:webHidden/>
          </w:rPr>
          <w:fldChar w:fldCharType="begin"/>
        </w:r>
        <w:r w:rsidR="009A7606">
          <w:rPr>
            <w:webHidden/>
          </w:rPr>
          <w:instrText xml:space="preserve"> PAGEREF _Toc481655145 \h </w:instrText>
        </w:r>
        <w:r w:rsidR="009A7606">
          <w:rPr>
            <w:webHidden/>
          </w:rPr>
        </w:r>
        <w:r w:rsidR="009A7606">
          <w:rPr>
            <w:webHidden/>
          </w:rPr>
          <w:fldChar w:fldCharType="separate"/>
        </w:r>
        <w:r w:rsidR="009A7606">
          <w:rPr>
            <w:webHidden/>
          </w:rPr>
          <w:t>15</w:t>
        </w:r>
        <w:r w:rsidR="009A7606">
          <w:rPr>
            <w:webHidden/>
          </w:rPr>
          <w:fldChar w:fldCharType="end"/>
        </w:r>
      </w:hyperlink>
    </w:p>
    <w:p w14:paraId="5E717D2C" w14:textId="77777777" w:rsidR="009A7606" w:rsidRDefault="009C65BD">
      <w:pPr>
        <w:pStyle w:val="TOC3"/>
        <w:rPr>
          <w:rFonts w:asciiTheme="minorHAnsi" w:eastAsiaTheme="minorEastAsia" w:hAnsiTheme="minorHAnsi" w:cstheme="minorBidi"/>
          <w:sz w:val="22"/>
          <w:szCs w:val="22"/>
          <w:lang w:eastAsia="en-CA"/>
        </w:rPr>
      </w:pPr>
      <w:hyperlink w:anchor="_Toc481655146" w:history="1">
        <w:r w:rsidR="009A7606" w:rsidRPr="00841A4B">
          <w:rPr>
            <w:rStyle w:val="Hyperlink"/>
          </w:rPr>
          <w:t>2.3.1</w:t>
        </w:r>
        <w:r w:rsidR="009A7606">
          <w:rPr>
            <w:rFonts w:asciiTheme="minorHAnsi" w:eastAsiaTheme="minorEastAsia" w:hAnsiTheme="minorHAnsi" w:cstheme="minorBidi"/>
            <w:sz w:val="22"/>
            <w:szCs w:val="22"/>
            <w:lang w:eastAsia="en-CA"/>
          </w:rPr>
          <w:tab/>
        </w:r>
        <w:r w:rsidR="009A7606" w:rsidRPr="00841A4B">
          <w:rPr>
            <w:rStyle w:val="Hyperlink"/>
          </w:rPr>
          <w:t>MSC50 Atlantic</w:t>
        </w:r>
        <w:r w:rsidR="009A7606">
          <w:rPr>
            <w:webHidden/>
          </w:rPr>
          <w:tab/>
        </w:r>
        <w:r w:rsidR="009A7606">
          <w:rPr>
            <w:webHidden/>
          </w:rPr>
          <w:fldChar w:fldCharType="begin"/>
        </w:r>
        <w:r w:rsidR="009A7606">
          <w:rPr>
            <w:webHidden/>
          </w:rPr>
          <w:instrText xml:space="preserve"> PAGEREF _Toc481655146 \h </w:instrText>
        </w:r>
        <w:r w:rsidR="009A7606">
          <w:rPr>
            <w:webHidden/>
          </w:rPr>
        </w:r>
        <w:r w:rsidR="009A7606">
          <w:rPr>
            <w:webHidden/>
          </w:rPr>
          <w:fldChar w:fldCharType="separate"/>
        </w:r>
        <w:r w:rsidR="009A7606">
          <w:rPr>
            <w:webHidden/>
          </w:rPr>
          <w:t>15</w:t>
        </w:r>
        <w:r w:rsidR="009A7606">
          <w:rPr>
            <w:webHidden/>
          </w:rPr>
          <w:fldChar w:fldCharType="end"/>
        </w:r>
      </w:hyperlink>
    </w:p>
    <w:p w14:paraId="42DBD6DA" w14:textId="77777777" w:rsidR="009A7606" w:rsidRDefault="009C65BD">
      <w:pPr>
        <w:pStyle w:val="TOC3"/>
        <w:rPr>
          <w:rFonts w:asciiTheme="minorHAnsi" w:eastAsiaTheme="minorEastAsia" w:hAnsiTheme="minorHAnsi" w:cstheme="minorBidi"/>
          <w:sz w:val="22"/>
          <w:szCs w:val="22"/>
          <w:lang w:eastAsia="en-CA"/>
        </w:rPr>
      </w:pPr>
      <w:hyperlink w:anchor="_Toc481655147" w:history="1">
        <w:r w:rsidR="009A7606" w:rsidRPr="00841A4B">
          <w:rPr>
            <w:rStyle w:val="Hyperlink"/>
          </w:rPr>
          <w:t>2.3.2</w:t>
        </w:r>
        <w:r w:rsidR="009A7606">
          <w:rPr>
            <w:rFonts w:asciiTheme="minorHAnsi" w:eastAsiaTheme="minorEastAsia" w:hAnsiTheme="minorHAnsi" w:cstheme="minorBidi"/>
            <w:sz w:val="22"/>
            <w:szCs w:val="22"/>
            <w:lang w:eastAsia="en-CA"/>
          </w:rPr>
          <w:tab/>
        </w:r>
        <w:r w:rsidR="009A7606" w:rsidRPr="00841A4B">
          <w:rPr>
            <w:rStyle w:val="Hyperlink"/>
          </w:rPr>
          <w:t>NCEP CFSR</w:t>
        </w:r>
        <w:r w:rsidR="009A7606">
          <w:rPr>
            <w:webHidden/>
          </w:rPr>
          <w:tab/>
        </w:r>
        <w:r w:rsidR="009A7606">
          <w:rPr>
            <w:webHidden/>
          </w:rPr>
          <w:fldChar w:fldCharType="begin"/>
        </w:r>
        <w:r w:rsidR="009A7606">
          <w:rPr>
            <w:webHidden/>
          </w:rPr>
          <w:instrText xml:space="preserve"> PAGEREF _Toc481655147 \h </w:instrText>
        </w:r>
        <w:r w:rsidR="009A7606">
          <w:rPr>
            <w:webHidden/>
          </w:rPr>
        </w:r>
        <w:r w:rsidR="009A7606">
          <w:rPr>
            <w:webHidden/>
          </w:rPr>
          <w:fldChar w:fldCharType="separate"/>
        </w:r>
        <w:r w:rsidR="009A7606">
          <w:rPr>
            <w:webHidden/>
          </w:rPr>
          <w:t>15</w:t>
        </w:r>
        <w:r w:rsidR="009A7606">
          <w:rPr>
            <w:webHidden/>
          </w:rPr>
          <w:fldChar w:fldCharType="end"/>
        </w:r>
      </w:hyperlink>
    </w:p>
    <w:p w14:paraId="06CE492F" w14:textId="77777777" w:rsidR="009A7606" w:rsidRDefault="009C65BD">
      <w:pPr>
        <w:pStyle w:val="TOC3"/>
        <w:rPr>
          <w:rFonts w:asciiTheme="minorHAnsi" w:eastAsiaTheme="minorEastAsia" w:hAnsiTheme="minorHAnsi" w:cstheme="minorBidi"/>
          <w:sz w:val="22"/>
          <w:szCs w:val="22"/>
          <w:lang w:eastAsia="en-CA"/>
        </w:rPr>
      </w:pPr>
      <w:hyperlink w:anchor="_Toc481655148" w:history="1">
        <w:r w:rsidR="009A7606" w:rsidRPr="00841A4B">
          <w:rPr>
            <w:rStyle w:val="Hyperlink"/>
          </w:rPr>
          <w:t>2.3.3</w:t>
        </w:r>
        <w:r w:rsidR="009A7606">
          <w:rPr>
            <w:rFonts w:asciiTheme="minorHAnsi" w:eastAsiaTheme="minorEastAsia" w:hAnsiTheme="minorHAnsi" w:cstheme="minorBidi"/>
            <w:sz w:val="22"/>
            <w:szCs w:val="22"/>
            <w:lang w:eastAsia="en-CA"/>
          </w:rPr>
          <w:tab/>
        </w:r>
        <w:r w:rsidR="009A7606" w:rsidRPr="00841A4B">
          <w:rPr>
            <w:rStyle w:val="Hyperlink"/>
          </w:rPr>
          <w:t>CMIP5 Global Climate Models</w:t>
        </w:r>
        <w:r w:rsidR="009A7606">
          <w:rPr>
            <w:webHidden/>
          </w:rPr>
          <w:tab/>
        </w:r>
        <w:r w:rsidR="009A7606">
          <w:rPr>
            <w:webHidden/>
          </w:rPr>
          <w:fldChar w:fldCharType="begin"/>
        </w:r>
        <w:r w:rsidR="009A7606">
          <w:rPr>
            <w:webHidden/>
          </w:rPr>
          <w:instrText xml:space="preserve"> PAGEREF _Toc481655148 \h </w:instrText>
        </w:r>
        <w:r w:rsidR="009A7606">
          <w:rPr>
            <w:webHidden/>
          </w:rPr>
        </w:r>
        <w:r w:rsidR="009A7606">
          <w:rPr>
            <w:webHidden/>
          </w:rPr>
          <w:fldChar w:fldCharType="separate"/>
        </w:r>
        <w:r w:rsidR="009A7606">
          <w:rPr>
            <w:webHidden/>
          </w:rPr>
          <w:t>16</w:t>
        </w:r>
        <w:r w:rsidR="009A7606">
          <w:rPr>
            <w:webHidden/>
          </w:rPr>
          <w:fldChar w:fldCharType="end"/>
        </w:r>
      </w:hyperlink>
    </w:p>
    <w:p w14:paraId="32DA3756" w14:textId="77777777" w:rsidR="009A7606" w:rsidRDefault="009C65BD">
      <w:pPr>
        <w:pStyle w:val="TOC1"/>
        <w:rPr>
          <w:rFonts w:asciiTheme="minorHAnsi" w:eastAsiaTheme="minorEastAsia" w:hAnsiTheme="minorHAnsi" w:cstheme="minorBidi"/>
          <w:caps w:val="0"/>
          <w:sz w:val="22"/>
          <w:szCs w:val="22"/>
          <w:lang w:eastAsia="en-CA"/>
        </w:rPr>
      </w:pPr>
      <w:hyperlink w:anchor="_Toc481655149" w:history="1">
        <w:r w:rsidR="009A7606" w:rsidRPr="00841A4B">
          <w:rPr>
            <w:rStyle w:val="Hyperlink"/>
          </w:rPr>
          <w:t>3.0</w:t>
        </w:r>
        <w:r w:rsidR="009A7606">
          <w:rPr>
            <w:rFonts w:asciiTheme="minorHAnsi" w:eastAsiaTheme="minorEastAsia" w:hAnsiTheme="minorHAnsi" w:cstheme="minorBidi"/>
            <w:caps w:val="0"/>
            <w:sz w:val="22"/>
            <w:szCs w:val="22"/>
            <w:lang w:eastAsia="en-CA"/>
          </w:rPr>
          <w:tab/>
        </w:r>
        <w:r w:rsidR="009A7606" w:rsidRPr="00841A4B">
          <w:rPr>
            <w:rStyle w:val="Hyperlink"/>
          </w:rPr>
          <w:t>Historical Wind and Waves Climate and Trend Analysis</w:t>
        </w:r>
        <w:r w:rsidR="009A7606">
          <w:rPr>
            <w:webHidden/>
          </w:rPr>
          <w:tab/>
        </w:r>
        <w:r w:rsidR="009A7606">
          <w:rPr>
            <w:webHidden/>
          </w:rPr>
          <w:fldChar w:fldCharType="begin"/>
        </w:r>
        <w:r w:rsidR="009A7606">
          <w:rPr>
            <w:webHidden/>
          </w:rPr>
          <w:instrText xml:space="preserve"> PAGEREF _Toc481655149 \h </w:instrText>
        </w:r>
        <w:r w:rsidR="009A7606">
          <w:rPr>
            <w:webHidden/>
          </w:rPr>
        </w:r>
        <w:r w:rsidR="009A7606">
          <w:rPr>
            <w:webHidden/>
          </w:rPr>
          <w:fldChar w:fldCharType="separate"/>
        </w:r>
        <w:r w:rsidR="009A7606">
          <w:rPr>
            <w:webHidden/>
          </w:rPr>
          <w:t>17</w:t>
        </w:r>
        <w:r w:rsidR="009A7606">
          <w:rPr>
            <w:webHidden/>
          </w:rPr>
          <w:fldChar w:fldCharType="end"/>
        </w:r>
      </w:hyperlink>
    </w:p>
    <w:p w14:paraId="7889BEF9" w14:textId="77777777" w:rsidR="009A7606" w:rsidRDefault="009C65BD">
      <w:pPr>
        <w:pStyle w:val="TOC2"/>
        <w:rPr>
          <w:rFonts w:asciiTheme="minorHAnsi" w:eastAsiaTheme="minorEastAsia" w:hAnsiTheme="minorHAnsi" w:cstheme="minorBidi"/>
          <w:sz w:val="22"/>
          <w:szCs w:val="22"/>
          <w:lang w:eastAsia="en-CA"/>
        </w:rPr>
      </w:pPr>
      <w:hyperlink w:anchor="_Toc481655150" w:history="1">
        <w:r w:rsidR="009A7606" w:rsidRPr="00841A4B">
          <w:rPr>
            <w:rStyle w:val="Hyperlink"/>
          </w:rPr>
          <w:t>3.1</w:t>
        </w:r>
        <w:r w:rsidR="009A7606">
          <w:rPr>
            <w:rFonts w:asciiTheme="minorHAnsi" w:eastAsiaTheme="minorEastAsia" w:hAnsiTheme="minorHAnsi" w:cstheme="minorBidi"/>
            <w:sz w:val="22"/>
            <w:szCs w:val="22"/>
            <w:lang w:eastAsia="en-CA"/>
          </w:rPr>
          <w:tab/>
        </w:r>
        <w:r w:rsidR="009A7606" w:rsidRPr="00841A4B">
          <w:rPr>
            <w:rStyle w:val="Hyperlink"/>
          </w:rPr>
          <w:t>Minimum Wave Heights</w:t>
        </w:r>
        <w:r w:rsidR="009A7606">
          <w:rPr>
            <w:webHidden/>
          </w:rPr>
          <w:tab/>
        </w:r>
        <w:r w:rsidR="009A7606">
          <w:rPr>
            <w:webHidden/>
          </w:rPr>
          <w:fldChar w:fldCharType="begin"/>
        </w:r>
        <w:r w:rsidR="009A7606">
          <w:rPr>
            <w:webHidden/>
          </w:rPr>
          <w:instrText xml:space="preserve"> PAGEREF _Toc481655150 \h </w:instrText>
        </w:r>
        <w:r w:rsidR="009A7606">
          <w:rPr>
            <w:webHidden/>
          </w:rPr>
        </w:r>
        <w:r w:rsidR="009A7606">
          <w:rPr>
            <w:webHidden/>
          </w:rPr>
          <w:fldChar w:fldCharType="separate"/>
        </w:r>
        <w:r w:rsidR="009A7606">
          <w:rPr>
            <w:webHidden/>
          </w:rPr>
          <w:t>18</w:t>
        </w:r>
        <w:r w:rsidR="009A7606">
          <w:rPr>
            <w:webHidden/>
          </w:rPr>
          <w:fldChar w:fldCharType="end"/>
        </w:r>
      </w:hyperlink>
    </w:p>
    <w:p w14:paraId="57704367" w14:textId="77777777" w:rsidR="009A7606" w:rsidRDefault="009C65BD">
      <w:pPr>
        <w:pStyle w:val="TOC2"/>
        <w:rPr>
          <w:rFonts w:asciiTheme="minorHAnsi" w:eastAsiaTheme="minorEastAsia" w:hAnsiTheme="minorHAnsi" w:cstheme="minorBidi"/>
          <w:sz w:val="22"/>
          <w:szCs w:val="22"/>
          <w:lang w:eastAsia="en-CA"/>
        </w:rPr>
      </w:pPr>
      <w:hyperlink w:anchor="_Toc481655151" w:history="1">
        <w:r w:rsidR="009A7606" w:rsidRPr="00841A4B">
          <w:rPr>
            <w:rStyle w:val="Hyperlink"/>
          </w:rPr>
          <w:t>3.2</w:t>
        </w:r>
        <w:r w:rsidR="009A7606">
          <w:rPr>
            <w:rFonts w:asciiTheme="minorHAnsi" w:eastAsiaTheme="minorEastAsia" w:hAnsiTheme="minorHAnsi" w:cstheme="minorBidi"/>
            <w:sz w:val="22"/>
            <w:szCs w:val="22"/>
            <w:lang w:eastAsia="en-CA"/>
          </w:rPr>
          <w:tab/>
        </w:r>
        <w:r w:rsidR="009A7606" w:rsidRPr="00841A4B">
          <w:rPr>
            <w:rStyle w:val="Hyperlink"/>
          </w:rPr>
          <w:t>Maximum Wave Heights</w:t>
        </w:r>
        <w:r w:rsidR="009A7606">
          <w:rPr>
            <w:webHidden/>
          </w:rPr>
          <w:tab/>
        </w:r>
        <w:r w:rsidR="009A7606">
          <w:rPr>
            <w:webHidden/>
          </w:rPr>
          <w:fldChar w:fldCharType="begin"/>
        </w:r>
        <w:r w:rsidR="009A7606">
          <w:rPr>
            <w:webHidden/>
          </w:rPr>
          <w:instrText xml:space="preserve"> PAGEREF _Toc481655151 \h </w:instrText>
        </w:r>
        <w:r w:rsidR="009A7606">
          <w:rPr>
            <w:webHidden/>
          </w:rPr>
        </w:r>
        <w:r w:rsidR="009A7606">
          <w:rPr>
            <w:webHidden/>
          </w:rPr>
          <w:fldChar w:fldCharType="separate"/>
        </w:r>
        <w:r w:rsidR="009A7606">
          <w:rPr>
            <w:webHidden/>
          </w:rPr>
          <w:t>21</w:t>
        </w:r>
        <w:r w:rsidR="009A7606">
          <w:rPr>
            <w:webHidden/>
          </w:rPr>
          <w:fldChar w:fldCharType="end"/>
        </w:r>
      </w:hyperlink>
    </w:p>
    <w:p w14:paraId="08D6A475" w14:textId="77777777" w:rsidR="009A7606" w:rsidRDefault="009C65BD">
      <w:pPr>
        <w:pStyle w:val="TOC2"/>
        <w:rPr>
          <w:rFonts w:asciiTheme="minorHAnsi" w:eastAsiaTheme="minorEastAsia" w:hAnsiTheme="minorHAnsi" w:cstheme="minorBidi"/>
          <w:sz w:val="22"/>
          <w:szCs w:val="22"/>
          <w:lang w:eastAsia="en-CA"/>
        </w:rPr>
      </w:pPr>
      <w:hyperlink w:anchor="_Toc481655152" w:history="1">
        <w:r w:rsidR="009A7606" w:rsidRPr="00841A4B">
          <w:rPr>
            <w:rStyle w:val="Hyperlink"/>
          </w:rPr>
          <w:t>3.3</w:t>
        </w:r>
        <w:r w:rsidR="009A7606">
          <w:rPr>
            <w:rFonts w:asciiTheme="minorHAnsi" w:eastAsiaTheme="minorEastAsia" w:hAnsiTheme="minorHAnsi" w:cstheme="minorBidi"/>
            <w:sz w:val="22"/>
            <w:szCs w:val="22"/>
            <w:lang w:eastAsia="en-CA"/>
          </w:rPr>
          <w:tab/>
        </w:r>
        <w:r w:rsidR="009A7606" w:rsidRPr="00841A4B">
          <w:rPr>
            <w:rStyle w:val="Hyperlink"/>
          </w:rPr>
          <w:t>Extreme Wave Height Indices</w:t>
        </w:r>
        <w:r w:rsidR="009A7606">
          <w:rPr>
            <w:webHidden/>
          </w:rPr>
          <w:tab/>
        </w:r>
        <w:r w:rsidR="009A7606">
          <w:rPr>
            <w:webHidden/>
          </w:rPr>
          <w:fldChar w:fldCharType="begin"/>
        </w:r>
        <w:r w:rsidR="009A7606">
          <w:rPr>
            <w:webHidden/>
          </w:rPr>
          <w:instrText xml:space="preserve"> PAGEREF _Toc481655152 \h </w:instrText>
        </w:r>
        <w:r w:rsidR="009A7606">
          <w:rPr>
            <w:webHidden/>
          </w:rPr>
        </w:r>
        <w:r w:rsidR="009A7606">
          <w:rPr>
            <w:webHidden/>
          </w:rPr>
          <w:fldChar w:fldCharType="separate"/>
        </w:r>
        <w:r w:rsidR="009A7606">
          <w:rPr>
            <w:webHidden/>
          </w:rPr>
          <w:t>24</w:t>
        </w:r>
        <w:r w:rsidR="009A7606">
          <w:rPr>
            <w:webHidden/>
          </w:rPr>
          <w:fldChar w:fldCharType="end"/>
        </w:r>
      </w:hyperlink>
    </w:p>
    <w:p w14:paraId="2D6FCE68" w14:textId="77777777" w:rsidR="009A7606" w:rsidRDefault="009C65BD">
      <w:pPr>
        <w:pStyle w:val="TOC2"/>
        <w:rPr>
          <w:rFonts w:asciiTheme="minorHAnsi" w:eastAsiaTheme="minorEastAsia" w:hAnsiTheme="minorHAnsi" w:cstheme="minorBidi"/>
          <w:sz w:val="22"/>
          <w:szCs w:val="22"/>
          <w:lang w:eastAsia="en-CA"/>
        </w:rPr>
      </w:pPr>
      <w:hyperlink w:anchor="_Toc481655153" w:history="1">
        <w:r w:rsidR="009A7606" w:rsidRPr="00841A4B">
          <w:rPr>
            <w:rStyle w:val="Hyperlink"/>
          </w:rPr>
          <w:t>3.4</w:t>
        </w:r>
        <w:r w:rsidR="009A7606">
          <w:rPr>
            <w:rFonts w:asciiTheme="minorHAnsi" w:eastAsiaTheme="minorEastAsia" w:hAnsiTheme="minorHAnsi" w:cstheme="minorBidi"/>
            <w:sz w:val="22"/>
            <w:szCs w:val="22"/>
            <w:lang w:eastAsia="en-CA"/>
          </w:rPr>
          <w:tab/>
        </w:r>
        <w:r w:rsidR="009A7606" w:rsidRPr="00841A4B">
          <w:rPr>
            <w:rStyle w:val="Hyperlink"/>
          </w:rPr>
          <w:t>Minimum Wind Speeds</w:t>
        </w:r>
        <w:r w:rsidR="009A7606">
          <w:rPr>
            <w:webHidden/>
          </w:rPr>
          <w:tab/>
        </w:r>
        <w:r w:rsidR="009A7606">
          <w:rPr>
            <w:webHidden/>
          </w:rPr>
          <w:fldChar w:fldCharType="begin"/>
        </w:r>
        <w:r w:rsidR="009A7606">
          <w:rPr>
            <w:webHidden/>
          </w:rPr>
          <w:instrText xml:space="preserve"> PAGEREF _Toc481655153 \h </w:instrText>
        </w:r>
        <w:r w:rsidR="009A7606">
          <w:rPr>
            <w:webHidden/>
          </w:rPr>
        </w:r>
        <w:r w:rsidR="009A7606">
          <w:rPr>
            <w:webHidden/>
          </w:rPr>
          <w:fldChar w:fldCharType="separate"/>
        </w:r>
        <w:r w:rsidR="009A7606">
          <w:rPr>
            <w:webHidden/>
          </w:rPr>
          <w:t>27</w:t>
        </w:r>
        <w:r w:rsidR="009A7606">
          <w:rPr>
            <w:webHidden/>
          </w:rPr>
          <w:fldChar w:fldCharType="end"/>
        </w:r>
      </w:hyperlink>
    </w:p>
    <w:p w14:paraId="354E4492" w14:textId="77777777" w:rsidR="009A7606" w:rsidRDefault="009C65BD">
      <w:pPr>
        <w:pStyle w:val="TOC2"/>
        <w:rPr>
          <w:rFonts w:asciiTheme="minorHAnsi" w:eastAsiaTheme="minorEastAsia" w:hAnsiTheme="minorHAnsi" w:cstheme="minorBidi"/>
          <w:sz w:val="22"/>
          <w:szCs w:val="22"/>
          <w:lang w:eastAsia="en-CA"/>
        </w:rPr>
      </w:pPr>
      <w:hyperlink w:anchor="_Toc481655154" w:history="1">
        <w:r w:rsidR="009A7606" w:rsidRPr="00841A4B">
          <w:rPr>
            <w:rStyle w:val="Hyperlink"/>
          </w:rPr>
          <w:t>3.5</w:t>
        </w:r>
        <w:r w:rsidR="009A7606">
          <w:rPr>
            <w:rFonts w:asciiTheme="minorHAnsi" w:eastAsiaTheme="minorEastAsia" w:hAnsiTheme="minorHAnsi" w:cstheme="minorBidi"/>
            <w:sz w:val="22"/>
            <w:szCs w:val="22"/>
            <w:lang w:eastAsia="en-CA"/>
          </w:rPr>
          <w:tab/>
        </w:r>
        <w:r w:rsidR="009A7606" w:rsidRPr="00841A4B">
          <w:rPr>
            <w:rStyle w:val="Hyperlink"/>
          </w:rPr>
          <w:t>Maximum Wind Speeds</w:t>
        </w:r>
        <w:r w:rsidR="009A7606">
          <w:rPr>
            <w:webHidden/>
          </w:rPr>
          <w:tab/>
        </w:r>
        <w:r w:rsidR="009A7606">
          <w:rPr>
            <w:webHidden/>
          </w:rPr>
          <w:fldChar w:fldCharType="begin"/>
        </w:r>
        <w:r w:rsidR="009A7606">
          <w:rPr>
            <w:webHidden/>
          </w:rPr>
          <w:instrText xml:space="preserve"> PAGEREF _Toc481655154 \h </w:instrText>
        </w:r>
        <w:r w:rsidR="009A7606">
          <w:rPr>
            <w:webHidden/>
          </w:rPr>
        </w:r>
        <w:r w:rsidR="009A7606">
          <w:rPr>
            <w:webHidden/>
          </w:rPr>
          <w:fldChar w:fldCharType="separate"/>
        </w:r>
        <w:r w:rsidR="009A7606">
          <w:rPr>
            <w:webHidden/>
          </w:rPr>
          <w:t>30</w:t>
        </w:r>
        <w:r w:rsidR="009A7606">
          <w:rPr>
            <w:webHidden/>
          </w:rPr>
          <w:fldChar w:fldCharType="end"/>
        </w:r>
      </w:hyperlink>
    </w:p>
    <w:p w14:paraId="16A9783F" w14:textId="77777777" w:rsidR="009A7606" w:rsidRDefault="009C65BD">
      <w:pPr>
        <w:pStyle w:val="TOC2"/>
        <w:rPr>
          <w:rFonts w:asciiTheme="minorHAnsi" w:eastAsiaTheme="minorEastAsia" w:hAnsiTheme="minorHAnsi" w:cstheme="minorBidi"/>
          <w:sz w:val="22"/>
          <w:szCs w:val="22"/>
          <w:lang w:eastAsia="en-CA"/>
        </w:rPr>
      </w:pPr>
      <w:hyperlink w:anchor="_Toc481655155" w:history="1">
        <w:r w:rsidR="009A7606" w:rsidRPr="00841A4B">
          <w:rPr>
            <w:rStyle w:val="Hyperlink"/>
          </w:rPr>
          <w:t>3.6</w:t>
        </w:r>
        <w:r w:rsidR="009A7606">
          <w:rPr>
            <w:rFonts w:asciiTheme="minorHAnsi" w:eastAsiaTheme="minorEastAsia" w:hAnsiTheme="minorHAnsi" w:cstheme="minorBidi"/>
            <w:sz w:val="22"/>
            <w:szCs w:val="22"/>
            <w:lang w:eastAsia="en-CA"/>
          </w:rPr>
          <w:tab/>
        </w:r>
        <w:r w:rsidR="009A7606" w:rsidRPr="00841A4B">
          <w:rPr>
            <w:rStyle w:val="Hyperlink"/>
          </w:rPr>
          <w:t>Extreme Wind Speed Indices</w:t>
        </w:r>
        <w:r w:rsidR="009A7606">
          <w:rPr>
            <w:webHidden/>
          </w:rPr>
          <w:tab/>
        </w:r>
        <w:r w:rsidR="009A7606">
          <w:rPr>
            <w:webHidden/>
          </w:rPr>
          <w:fldChar w:fldCharType="begin"/>
        </w:r>
        <w:r w:rsidR="009A7606">
          <w:rPr>
            <w:webHidden/>
          </w:rPr>
          <w:instrText xml:space="preserve"> PAGEREF _Toc481655155 \h </w:instrText>
        </w:r>
        <w:r w:rsidR="009A7606">
          <w:rPr>
            <w:webHidden/>
          </w:rPr>
        </w:r>
        <w:r w:rsidR="009A7606">
          <w:rPr>
            <w:webHidden/>
          </w:rPr>
          <w:fldChar w:fldCharType="separate"/>
        </w:r>
        <w:r w:rsidR="009A7606">
          <w:rPr>
            <w:webHidden/>
          </w:rPr>
          <w:t>33</w:t>
        </w:r>
        <w:r w:rsidR="009A7606">
          <w:rPr>
            <w:webHidden/>
          </w:rPr>
          <w:fldChar w:fldCharType="end"/>
        </w:r>
      </w:hyperlink>
    </w:p>
    <w:p w14:paraId="7E76CF3E" w14:textId="77777777" w:rsidR="009A7606" w:rsidRDefault="009C65BD">
      <w:pPr>
        <w:pStyle w:val="TOC2"/>
        <w:rPr>
          <w:rFonts w:asciiTheme="minorHAnsi" w:eastAsiaTheme="minorEastAsia" w:hAnsiTheme="minorHAnsi" w:cstheme="minorBidi"/>
          <w:sz w:val="22"/>
          <w:szCs w:val="22"/>
          <w:lang w:eastAsia="en-CA"/>
        </w:rPr>
      </w:pPr>
      <w:hyperlink w:anchor="_Toc481655156" w:history="1">
        <w:r w:rsidR="009A7606" w:rsidRPr="00841A4B">
          <w:rPr>
            <w:rStyle w:val="Hyperlink"/>
          </w:rPr>
          <w:t>3.7</w:t>
        </w:r>
        <w:r w:rsidR="009A7606">
          <w:rPr>
            <w:rFonts w:asciiTheme="minorHAnsi" w:eastAsiaTheme="minorEastAsia" w:hAnsiTheme="minorHAnsi" w:cstheme="minorBidi"/>
            <w:sz w:val="22"/>
            <w:szCs w:val="22"/>
            <w:lang w:eastAsia="en-CA"/>
          </w:rPr>
          <w:tab/>
        </w:r>
        <w:r w:rsidR="009A7606" w:rsidRPr="00841A4B">
          <w:rPr>
            <w:rStyle w:val="Hyperlink"/>
          </w:rPr>
          <w:t>Monthly Wind Direction</w:t>
        </w:r>
        <w:r w:rsidR="009A7606">
          <w:rPr>
            <w:webHidden/>
          </w:rPr>
          <w:tab/>
        </w:r>
        <w:r w:rsidR="009A7606">
          <w:rPr>
            <w:webHidden/>
          </w:rPr>
          <w:fldChar w:fldCharType="begin"/>
        </w:r>
        <w:r w:rsidR="009A7606">
          <w:rPr>
            <w:webHidden/>
          </w:rPr>
          <w:instrText xml:space="preserve"> PAGEREF _Toc481655156 \h </w:instrText>
        </w:r>
        <w:r w:rsidR="009A7606">
          <w:rPr>
            <w:webHidden/>
          </w:rPr>
        </w:r>
        <w:r w:rsidR="009A7606">
          <w:rPr>
            <w:webHidden/>
          </w:rPr>
          <w:fldChar w:fldCharType="separate"/>
        </w:r>
        <w:r w:rsidR="009A7606">
          <w:rPr>
            <w:webHidden/>
          </w:rPr>
          <w:t>38</w:t>
        </w:r>
        <w:r w:rsidR="009A7606">
          <w:rPr>
            <w:webHidden/>
          </w:rPr>
          <w:fldChar w:fldCharType="end"/>
        </w:r>
      </w:hyperlink>
    </w:p>
    <w:p w14:paraId="2EF96CDE" w14:textId="77777777" w:rsidR="009A7606" w:rsidRDefault="009C65BD">
      <w:pPr>
        <w:pStyle w:val="TOC1"/>
        <w:rPr>
          <w:rFonts w:asciiTheme="minorHAnsi" w:eastAsiaTheme="minorEastAsia" w:hAnsiTheme="minorHAnsi" w:cstheme="minorBidi"/>
          <w:caps w:val="0"/>
          <w:sz w:val="22"/>
          <w:szCs w:val="22"/>
          <w:lang w:eastAsia="en-CA"/>
        </w:rPr>
      </w:pPr>
      <w:hyperlink w:anchor="_Toc481655157" w:history="1">
        <w:r w:rsidR="009A7606" w:rsidRPr="00841A4B">
          <w:rPr>
            <w:rStyle w:val="Hyperlink"/>
          </w:rPr>
          <w:t>4.0</w:t>
        </w:r>
        <w:r w:rsidR="009A7606">
          <w:rPr>
            <w:rFonts w:asciiTheme="minorHAnsi" w:eastAsiaTheme="minorEastAsia" w:hAnsiTheme="minorHAnsi" w:cstheme="minorBidi"/>
            <w:caps w:val="0"/>
            <w:sz w:val="22"/>
            <w:szCs w:val="22"/>
            <w:lang w:eastAsia="en-CA"/>
          </w:rPr>
          <w:tab/>
        </w:r>
        <w:r w:rsidR="009A7606" w:rsidRPr="00841A4B">
          <w:rPr>
            <w:rStyle w:val="Hyperlink"/>
          </w:rPr>
          <w:t>Projected Future Changes based on four CMIP5 Models</w:t>
        </w:r>
        <w:r w:rsidR="009A7606">
          <w:rPr>
            <w:webHidden/>
          </w:rPr>
          <w:tab/>
        </w:r>
        <w:r w:rsidR="009A7606">
          <w:rPr>
            <w:webHidden/>
          </w:rPr>
          <w:fldChar w:fldCharType="begin"/>
        </w:r>
        <w:r w:rsidR="009A7606">
          <w:rPr>
            <w:webHidden/>
          </w:rPr>
          <w:instrText xml:space="preserve"> PAGEREF _Toc481655157 \h </w:instrText>
        </w:r>
        <w:r w:rsidR="009A7606">
          <w:rPr>
            <w:webHidden/>
          </w:rPr>
        </w:r>
        <w:r w:rsidR="009A7606">
          <w:rPr>
            <w:webHidden/>
          </w:rPr>
          <w:fldChar w:fldCharType="separate"/>
        </w:r>
        <w:r w:rsidR="009A7606">
          <w:rPr>
            <w:webHidden/>
          </w:rPr>
          <w:t>44</w:t>
        </w:r>
        <w:r w:rsidR="009A7606">
          <w:rPr>
            <w:webHidden/>
          </w:rPr>
          <w:fldChar w:fldCharType="end"/>
        </w:r>
      </w:hyperlink>
    </w:p>
    <w:p w14:paraId="31D2577E" w14:textId="77777777" w:rsidR="009A7606" w:rsidRDefault="009C65BD">
      <w:pPr>
        <w:pStyle w:val="TOC2"/>
        <w:rPr>
          <w:rFonts w:asciiTheme="minorHAnsi" w:eastAsiaTheme="minorEastAsia" w:hAnsiTheme="minorHAnsi" w:cstheme="minorBidi"/>
          <w:sz w:val="22"/>
          <w:szCs w:val="22"/>
          <w:lang w:eastAsia="en-CA"/>
        </w:rPr>
      </w:pPr>
      <w:hyperlink w:anchor="_Toc481655158" w:history="1">
        <w:r w:rsidR="009A7606" w:rsidRPr="00841A4B">
          <w:rPr>
            <w:rStyle w:val="Hyperlink"/>
          </w:rPr>
          <w:t>4.1</w:t>
        </w:r>
        <w:r w:rsidR="009A7606">
          <w:rPr>
            <w:rFonts w:asciiTheme="minorHAnsi" w:eastAsiaTheme="minorEastAsia" w:hAnsiTheme="minorHAnsi" w:cstheme="minorBidi"/>
            <w:sz w:val="22"/>
            <w:szCs w:val="22"/>
            <w:lang w:eastAsia="en-CA"/>
          </w:rPr>
          <w:tab/>
        </w:r>
        <w:r w:rsidR="009A7606" w:rsidRPr="00841A4B">
          <w:rPr>
            <w:rStyle w:val="Hyperlink"/>
          </w:rPr>
          <w:t>Minimum Wave Heights</w:t>
        </w:r>
        <w:r w:rsidR="009A7606">
          <w:rPr>
            <w:webHidden/>
          </w:rPr>
          <w:tab/>
        </w:r>
        <w:r w:rsidR="009A7606">
          <w:rPr>
            <w:webHidden/>
          </w:rPr>
          <w:fldChar w:fldCharType="begin"/>
        </w:r>
        <w:r w:rsidR="009A7606">
          <w:rPr>
            <w:webHidden/>
          </w:rPr>
          <w:instrText xml:space="preserve"> PAGEREF _Toc481655158 \h </w:instrText>
        </w:r>
        <w:r w:rsidR="009A7606">
          <w:rPr>
            <w:webHidden/>
          </w:rPr>
        </w:r>
        <w:r w:rsidR="009A7606">
          <w:rPr>
            <w:webHidden/>
          </w:rPr>
          <w:fldChar w:fldCharType="separate"/>
        </w:r>
        <w:r w:rsidR="009A7606">
          <w:rPr>
            <w:webHidden/>
          </w:rPr>
          <w:t>45</w:t>
        </w:r>
        <w:r w:rsidR="009A7606">
          <w:rPr>
            <w:webHidden/>
          </w:rPr>
          <w:fldChar w:fldCharType="end"/>
        </w:r>
      </w:hyperlink>
    </w:p>
    <w:p w14:paraId="6D734441" w14:textId="77777777" w:rsidR="009A7606" w:rsidRDefault="009C65BD">
      <w:pPr>
        <w:pStyle w:val="TOC2"/>
        <w:rPr>
          <w:rFonts w:asciiTheme="minorHAnsi" w:eastAsiaTheme="minorEastAsia" w:hAnsiTheme="minorHAnsi" w:cstheme="minorBidi"/>
          <w:sz w:val="22"/>
          <w:szCs w:val="22"/>
          <w:lang w:eastAsia="en-CA"/>
        </w:rPr>
      </w:pPr>
      <w:hyperlink w:anchor="_Toc481655159" w:history="1">
        <w:r w:rsidR="009A7606" w:rsidRPr="00841A4B">
          <w:rPr>
            <w:rStyle w:val="Hyperlink"/>
          </w:rPr>
          <w:t>4.2</w:t>
        </w:r>
        <w:r w:rsidR="009A7606">
          <w:rPr>
            <w:rFonts w:asciiTheme="minorHAnsi" w:eastAsiaTheme="minorEastAsia" w:hAnsiTheme="minorHAnsi" w:cstheme="minorBidi"/>
            <w:sz w:val="22"/>
            <w:szCs w:val="22"/>
            <w:lang w:eastAsia="en-CA"/>
          </w:rPr>
          <w:tab/>
        </w:r>
        <w:r w:rsidR="009A7606" w:rsidRPr="00841A4B">
          <w:rPr>
            <w:rStyle w:val="Hyperlink"/>
          </w:rPr>
          <w:t>Maximum Wave Heights</w:t>
        </w:r>
        <w:r w:rsidR="009A7606">
          <w:rPr>
            <w:webHidden/>
          </w:rPr>
          <w:tab/>
        </w:r>
        <w:r w:rsidR="009A7606">
          <w:rPr>
            <w:webHidden/>
          </w:rPr>
          <w:fldChar w:fldCharType="begin"/>
        </w:r>
        <w:r w:rsidR="009A7606">
          <w:rPr>
            <w:webHidden/>
          </w:rPr>
          <w:instrText xml:space="preserve"> PAGEREF _Toc481655159 \h </w:instrText>
        </w:r>
        <w:r w:rsidR="009A7606">
          <w:rPr>
            <w:webHidden/>
          </w:rPr>
        </w:r>
        <w:r w:rsidR="009A7606">
          <w:rPr>
            <w:webHidden/>
          </w:rPr>
          <w:fldChar w:fldCharType="separate"/>
        </w:r>
        <w:r w:rsidR="009A7606">
          <w:rPr>
            <w:webHidden/>
          </w:rPr>
          <w:t>51</w:t>
        </w:r>
        <w:r w:rsidR="009A7606">
          <w:rPr>
            <w:webHidden/>
          </w:rPr>
          <w:fldChar w:fldCharType="end"/>
        </w:r>
      </w:hyperlink>
    </w:p>
    <w:p w14:paraId="7A0E5663" w14:textId="77777777" w:rsidR="009A7606" w:rsidRDefault="009C65BD">
      <w:pPr>
        <w:pStyle w:val="TOC2"/>
        <w:rPr>
          <w:rFonts w:asciiTheme="minorHAnsi" w:eastAsiaTheme="minorEastAsia" w:hAnsiTheme="minorHAnsi" w:cstheme="minorBidi"/>
          <w:sz w:val="22"/>
          <w:szCs w:val="22"/>
          <w:lang w:eastAsia="en-CA"/>
        </w:rPr>
      </w:pPr>
      <w:hyperlink w:anchor="_Toc481655160" w:history="1">
        <w:r w:rsidR="009A7606" w:rsidRPr="00841A4B">
          <w:rPr>
            <w:rStyle w:val="Hyperlink"/>
          </w:rPr>
          <w:t>4.3</w:t>
        </w:r>
        <w:r w:rsidR="009A7606">
          <w:rPr>
            <w:rFonts w:asciiTheme="minorHAnsi" w:eastAsiaTheme="minorEastAsia" w:hAnsiTheme="minorHAnsi" w:cstheme="minorBidi"/>
            <w:sz w:val="22"/>
            <w:szCs w:val="22"/>
            <w:lang w:eastAsia="en-CA"/>
          </w:rPr>
          <w:tab/>
        </w:r>
        <w:r w:rsidR="009A7606" w:rsidRPr="00841A4B">
          <w:rPr>
            <w:rStyle w:val="Hyperlink"/>
          </w:rPr>
          <w:t>Extreme Wave Height Indices</w:t>
        </w:r>
        <w:r w:rsidR="009A7606">
          <w:rPr>
            <w:webHidden/>
          </w:rPr>
          <w:tab/>
        </w:r>
        <w:r w:rsidR="009A7606">
          <w:rPr>
            <w:webHidden/>
          </w:rPr>
          <w:fldChar w:fldCharType="begin"/>
        </w:r>
        <w:r w:rsidR="009A7606">
          <w:rPr>
            <w:webHidden/>
          </w:rPr>
          <w:instrText xml:space="preserve"> PAGEREF _Toc481655160 \h </w:instrText>
        </w:r>
        <w:r w:rsidR="009A7606">
          <w:rPr>
            <w:webHidden/>
          </w:rPr>
        </w:r>
        <w:r w:rsidR="009A7606">
          <w:rPr>
            <w:webHidden/>
          </w:rPr>
          <w:fldChar w:fldCharType="separate"/>
        </w:r>
        <w:r w:rsidR="009A7606">
          <w:rPr>
            <w:webHidden/>
          </w:rPr>
          <w:t>57</w:t>
        </w:r>
        <w:r w:rsidR="009A7606">
          <w:rPr>
            <w:webHidden/>
          </w:rPr>
          <w:fldChar w:fldCharType="end"/>
        </w:r>
      </w:hyperlink>
    </w:p>
    <w:p w14:paraId="13152002" w14:textId="77777777" w:rsidR="009A7606" w:rsidRDefault="009C65BD">
      <w:pPr>
        <w:pStyle w:val="TOC2"/>
        <w:rPr>
          <w:rFonts w:asciiTheme="minorHAnsi" w:eastAsiaTheme="minorEastAsia" w:hAnsiTheme="minorHAnsi" w:cstheme="minorBidi"/>
          <w:sz w:val="22"/>
          <w:szCs w:val="22"/>
          <w:lang w:eastAsia="en-CA"/>
        </w:rPr>
      </w:pPr>
      <w:hyperlink w:anchor="_Toc481655161" w:history="1">
        <w:r w:rsidR="009A7606" w:rsidRPr="00841A4B">
          <w:rPr>
            <w:rStyle w:val="Hyperlink"/>
          </w:rPr>
          <w:t>4.4</w:t>
        </w:r>
        <w:r w:rsidR="009A7606">
          <w:rPr>
            <w:rFonts w:asciiTheme="minorHAnsi" w:eastAsiaTheme="minorEastAsia" w:hAnsiTheme="minorHAnsi" w:cstheme="minorBidi"/>
            <w:sz w:val="22"/>
            <w:szCs w:val="22"/>
            <w:lang w:eastAsia="en-CA"/>
          </w:rPr>
          <w:tab/>
        </w:r>
        <w:r w:rsidR="009A7606" w:rsidRPr="00841A4B">
          <w:rPr>
            <w:rStyle w:val="Hyperlink"/>
          </w:rPr>
          <w:t>Minimum Wind Speeds</w:t>
        </w:r>
        <w:r w:rsidR="009A7606">
          <w:rPr>
            <w:webHidden/>
          </w:rPr>
          <w:tab/>
        </w:r>
        <w:r w:rsidR="009A7606">
          <w:rPr>
            <w:webHidden/>
          </w:rPr>
          <w:fldChar w:fldCharType="begin"/>
        </w:r>
        <w:r w:rsidR="009A7606">
          <w:rPr>
            <w:webHidden/>
          </w:rPr>
          <w:instrText xml:space="preserve"> PAGEREF _Toc481655161 \h </w:instrText>
        </w:r>
        <w:r w:rsidR="009A7606">
          <w:rPr>
            <w:webHidden/>
          </w:rPr>
        </w:r>
        <w:r w:rsidR="009A7606">
          <w:rPr>
            <w:webHidden/>
          </w:rPr>
          <w:fldChar w:fldCharType="separate"/>
        </w:r>
        <w:r w:rsidR="009A7606">
          <w:rPr>
            <w:webHidden/>
          </w:rPr>
          <w:t>64</w:t>
        </w:r>
        <w:r w:rsidR="009A7606">
          <w:rPr>
            <w:webHidden/>
          </w:rPr>
          <w:fldChar w:fldCharType="end"/>
        </w:r>
      </w:hyperlink>
    </w:p>
    <w:p w14:paraId="2C79B2F0" w14:textId="77777777" w:rsidR="009A7606" w:rsidRDefault="009C65BD">
      <w:pPr>
        <w:pStyle w:val="TOC2"/>
        <w:rPr>
          <w:rFonts w:asciiTheme="minorHAnsi" w:eastAsiaTheme="minorEastAsia" w:hAnsiTheme="minorHAnsi" w:cstheme="minorBidi"/>
          <w:sz w:val="22"/>
          <w:szCs w:val="22"/>
          <w:lang w:eastAsia="en-CA"/>
        </w:rPr>
      </w:pPr>
      <w:hyperlink w:anchor="_Toc481655162" w:history="1">
        <w:r w:rsidR="009A7606" w:rsidRPr="00841A4B">
          <w:rPr>
            <w:rStyle w:val="Hyperlink"/>
          </w:rPr>
          <w:t>4.5</w:t>
        </w:r>
        <w:r w:rsidR="009A7606">
          <w:rPr>
            <w:rFonts w:asciiTheme="minorHAnsi" w:eastAsiaTheme="minorEastAsia" w:hAnsiTheme="minorHAnsi" w:cstheme="minorBidi"/>
            <w:sz w:val="22"/>
            <w:szCs w:val="22"/>
            <w:lang w:eastAsia="en-CA"/>
          </w:rPr>
          <w:tab/>
        </w:r>
        <w:r w:rsidR="009A7606" w:rsidRPr="00841A4B">
          <w:rPr>
            <w:rStyle w:val="Hyperlink"/>
          </w:rPr>
          <w:t>Maximum Wind Speeds</w:t>
        </w:r>
        <w:r w:rsidR="009A7606">
          <w:rPr>
            <w:webHidden/>
          </w:rPr>
          <w:tab/>
        </w:r>
        <w:r w:rsidR="009A7606">
          <w:rPr>
            <w:webHidden/>
          </w:rPr>
          <w:fldChar w:fldCharType="begin"/>
        </w:r>
        <w:r w:rsidR="009A7606">
          <w:rPr>
            <w:webHidden/>
          </w:rPr>
          <w:instrText xml:space="preserve"> PAGEREF _Toc481655162 \h </w:instrText>
        </w:r>
        <w:r w:rsidR="009A7606">
          <w:rPr>
            <w:webHidden/>
          </w:rPr>
        </w:r>
        <w:r w:rsidR="009A7606">
          <w:rPr>
            <w:webHidden/>
          </w:rPr>
          <w:fldChar w:fldCharType="separate"/>
        </w:r>
        <w:r w:rsidR="009A7606">
          <w:rPr>
            <w:webHidden/>
          </w:rPr>
          <w:t>70</w:t>
        </w:r>
        <w:r w:rsidR="009A7606">
          <w:rPr>
            <w:webHidden/>
          </w:rPr>
          <w:fldChar w:fldCharType="end"/>
        </w:r>
      </w:hyperlink>
    </w:p>
    <w:p w14:paraId="53D25C3B" w14:textId="77777777" w:rsidR="009A7606" w:rsidRDefault="009C65BD">
      <w:pPr>
        <w:pStyle w:val="TOC2"/>
        <w:rPr>
          <w:rFonts w:asciiTheme="minorHAnsi" w:eastAsiaTheme="minorEastAsia" w:hAnsiTheme="minorHAnsi" w:cstheme="minorBidi"/>
          <w:sz w:val="22"/>
          <w:szCs w:val="22"/>
          <w:lang w:eastAsia="en-CA"/>
        </w:rPr>
      </w:pPr>
      <w:hyperlink w:anchor="_Toc481655163" w:history="1">
        <w:r w:rsidR="009A7606" w:rsidRPr="00841A4B">
          <w:rPr>
            <w:rStyle w:val="Hyperlink"/>
          </w:rPr>
          <w:t>4.6</w:t>
        </w:r>
        <w:r w:rsidR="009A7606">
          <w:rPr>
            <w:rFonts w:asciiTheme="minorHAnsi" w:eastAsiaTheme="minorEastAsia" w:hAnsiTheme="minorHAnsi" w:cstheme="minorBidi"/>
            <w:sz w:val="22"/>
            <w:szCs w:val="22"/>
            <w:lang w:eastAsia="en-CA"/>
          </w:rPr>
          <w:tab/>
        </w:r>
        <w:r w:rsidR="009A7606" w:rsidRPr="00841A4B">
          <w:rPr>
            <w:rStyle w:val="Hyperlink"/>
          </w:rPr>
          <w:t>Extreme Wind Speed Indices</w:t>
        </w:r>
        <w:r w:rsidR="009A7606">
          <w:rPr>
            <w:webHidden/>
          </w:rPr>
          <w:tab/>
        </w:r>
        <w:r w:rsidR="009A7606">
          <w:rPr>
            <w:webHidden/>
          </w:rPr>
          <w:fldChar w:fldCharType="begin"/>
        </w:r>
        <w:r w:rsidR="009A7606">
          <w:rPr>
            <w:webHidden/>
          </w:rPr>
          <w:instrText xml:space="preserve"> PAGEREF _Toc481655163 \h </w:instrText>
        </w:r>
        <w:r w:rsidR="009A7606">
          <w:rPr>
            <w:webHidden/>
          </w:rPr>
        </w:r>
        <w:r w:rsidR="009A7606">
          <w:rPr>
            <w:webHidden/>
          </w:rPr>
          <w:fldChar w:fldCharType="separate"/>
        </w:r>
        <w:r w:rsidR="009A7606">
          <w:rPr>
            <w:webHidden/>
          </w:rPr>
          <w:t>76</w:t>
        </w:r>
        <w:r w:rsidR="009A7606">
          <w:rPr>
            <w:webHidden/>
          </w:rPr>
          <w:fldChar w:fldCharType="end"/>
        </w:r>
      </w:hyperlink>
    </w:p>
    <w:p w14:paraId="4829225E" w14:textId="77777777" w:rsidR="009A7606" w:rsidRDefault="009C65BD">
      <w:pPr>
        <w:pStyle w:val="TOC2"/>
        <w:rPr>
          <w:rFonts w:asciiTheme="minorHAnsi" w:eastAsiaTheme="minorEastAsia" w:hAnsiTheme="minorHAnsi" w:cstheme="minorBidi"/>
          <w:sz w:val="22"/>
          <w:szCs w:val="22"/>
          <w:lang w:eastAsia="en-CA"/>
        </w:rPr>
      </w:pPr>
      <w:hyperlink w:anchor="_Toc481655164" w:history="1">
        <w:r w:rsidR="009A7606" w:rsidRPr="00841A4B">
          <w:rPr>
            <w:rStyle w:val="Hyperlink"/>
          </w:rPr>
          <w:t>4.7</w:t>
        </w:r>
        <w:r w:rsidR="009A7606">
          <w:rPr>
            <w:rFonts w:asciiTheme="minorHAnsi" w:eastAsiaTheme="minorEastAsia" w:hAnsiTheme="minorHAnsi" w:cstheme="minorBidi"/>
            <w:sz w:val="22"/>
            <w:szCs w:val="22"/>
            <w:lang w:eastAsia="en-CA"/>
          </w:rPr>
          <w:tab/>
        </w:r>
        <w:r w:rsidR="009A7606" w:rsidRPr="00841A4B">
          <w:rPr>
            <w:rStyle w:val="Hyperlink"/>
          </w:rPr>
          <w:t>Monthly Wind Direction</w:t>
        </w:r>
        <w:r w:rsidR="009A7606">
          <w:rPr>
            <w:webHidden/>
          </w:rPr>
          <w:tab/>
        </w:r>
        <w:r w:rsidR="009A7606">
          <w:rPr>
            <w:webHidden/>
          </w:rPr>
          <w:fldChar w:fldCharType="begin"/>
        </w:r>
        <w:r w:rsidR="009A7606">
          <w:rPr>
            <w:webHidden/>
          </w:rPr>
          <w:instrText xml:space="preserve"> PAGEREF _Toc481655164 \h </w:instrText>
        </w:r>
        <w:r w:rsidR="009A7606">
          <w:rPr>
            <w:webHidden/>
          </w:rPr>
        </w:r>
        <w:r w:rsidR="009A7606">
          <w:rPr>
            <w:webHidden/>
          </w:rPr>
          <w:fldChar w:fldCharType="separate"/>
        </w:r>
        <w:r w:rsidR="009A7606">
          <w:rPr>
            <w:webHidden/>
          </w:rPr>
          <w:t>87</w:t>
        </w:r>
        <w:r w:rsidR="009A7606">
          <w:rPr>
            <w:webHidden/>
          </w:rPr>
          <w:fldChar w:fldCharType="end"/>
        </w:r>
      </w:hyperlink>
    </w:p>
    <w:p w14:paraId="6D184F4E" w14:textId="77777777" w:rsidR="009A7606" w:rsidRDefault="009C65BD">
      <w:pPr>
        <w:pStyle w:val="TOC2"/>
        <w:rPr>
          <w:rFonts w:asciiTheme="minorHAnsi" w:eastAsiaTheme="minorEastAsia" w:hAnsiTheme="minorHAnsi" w:cstheme="minorBidi"/>
          <w:sz w:val="22"/>
          <w:szCs w:val="22"/>
          <w:lang w:eastAsia="en-CA"/>
        </w:rPr>
      </w:pPr>
      <w:hyperlink w:anchor="_Toc481655165" w:history="1">
        <w:r w:rsidR="009A7606" w:rsidRPr="00841A4B">
          <w:rPr>
            <w:rStyle w:val="Hyperlink"/>
          </w:rPr>
          <w:t>4.8</w:t>
        </w:r>
        <w:r w:rsidR="009A7606">
          <w:rPr>
            <w:rFonts w:asciiTheme="minorHAnsi" w:eastAsiaTheme="minorEastAsia" w:hAnsiTheme="minorHAnsi" w:cstheme="minorBidi"/>
            <w:sz w:val="22"/>
            <w:szCs w:val="22"/>
            <w:lang w:eastAsia="en-CA"/>
          </w:rPr>
          <w:tab/>
        </w:r>
        <w:r w:rsidR="009A7606" w:rsidRPr="00841A4B">
          <w:rPr>
            <w:rStyle w:val="Hyperlink"/>
          </w:rPr>
          <w:t>Evaluation of Simulated Wind from Climate Models</w:t>
        </w:r>
        <w:r w:rsidR="009A7606">
          <w:rPr>
            <w:webHidden/>
          </w:rPr>
          <w:tab/>
        </w:r>
        <w:r w:rsidR="009A7606">
          <w:rPr>
            <w:webHidden/>
          </w:rPr>
          <w:fldChar w:fldCharType="begin"/>
        </w:r>
        <w:r w:rsidR="009A7606">
          <w:rPr>
            <w:webHidden/>
          </w:rPr>
          <w:instrText xml:space="preserve"> PAGEREF _Toc481655165 \h </w:instrText>
        </w:r>
        <w:r w:rsidR="009A7606">
          <w:rPr>
            <w:webHidden/>
          </w:rPr>
        </w:r>
        <w:r w:rsidR="009A7606">
          <w:rPr>
            <w:webHidden/>
          </w:rPr>
          <w:fldChar w:fldCharType="separate"/>
        </w:r>
        <w:r w:rsidR="009A7606">
          <w:rPr>
            <w:webHidden/>
          </w:rPr>
          <w:t>93</w:t>
        </w:r>
        <w:r w:rsidR="009A7606">
          <w:rPr>
            <w:webHidden/>
          </w:rPr>
          <w:fldChar w:fldCharType="end"/>
        </w:r>
      </w:hyperlink>
    </w:p>
    <w:p w14:paraId="58A75766" w14:textId="77777777" w:rsidR="009A7606" w:rsidRDefault="009C65BD">
      <w:pPr>
        <w:pStyle w:val="TOC1"/>
        <w:rPr>
          <w:rFonts w:asciiTheme="minorHAnsi" w:eastAsiaTheme="minorEastAsia" w:hAnsiTheme="minorHAnsi" w:cstheme="minorBidi"/>
          <w:caps w:val="0"/>
          <w:sz w:val="22"/>
          <w:szCs w:val="22"/>
          <w:lang w:eastAsia="en-CA"/>
        </w:rPr>
      </w:pPr>
      <w:hyperlink w:anchor="_Toc481655166" w:history="1">
        <w:r w:rsidR="009A7606" w:rsidRPr="00841A4B">
          <w:rPr>
            <w:rStyle w:val="Hyperlink"/>
          </w:rPr>
          <w:t>5.0</w:t>
        </w:r>
        <w:r w:rsidR="009A7606">
          <w:rPr>
            <w:rFonts w:asciiTheme="minorHAnsi" w:eastAsiaTheme="minorEastAsia" w:hAnsiTheme="minorHAnsi" w:cstheme="minorBidi"/>
            <w:caps w:val="0"/>
            <w:sz w:val="22"/>
            <w:szCs w:val="22"/>
            <w:lang w:eastAsia="en-CA"/>
          </w:rPr>
          <w:tab/>
        </w:r>
        <w:r w:rsidR="009A7606" w:rsidRPr="00841A4B">
          <w:rPr>
            <w:rStyle w:val="Hyperlink"/>
          </w:rPr>
          <w:t>Discussion of Analysis Results</w:t>
        </w:r>
        <w:r w:rsidR="009A7606">
          <w:rPr>
            <w:webHidden/>
          </w:rPr>
          <w:tab/>
        </w:r>
        <w:r w:rsidR="009A7606">
          <w:rPr>
            <w:webHidden/>
          </w:rPr>
          <w:fldChar w:fldCharType="begin"/>
        </w:r>
        <w:r w:rsidR="009A7606">
          <w:rPr>
            <w:webHidden/>
          </w:rPr>
          <w:instrText xml:space="preserve"> PAGEREF _Toc481655166 \h </w:instrText>
        </w:r>
        <w:r w:rsidR="009A7606">
          <w:rPr>
            <w:webHidden/>
          </w:rPr>
        </w:r>
        <w:r w:rsidR="009A7606">
          <w:rPr>
            <w:webHidden/>
          </w:rPr>
          <w:fldChar w:fldCharType="separate"/>
        </w:r>
        <w:r w:rsidR="009A7606">
          <w:rPr>
            <w:webHidden/>
          </w:rPr>
          <w:t>95</w:t>
        </w:r>
        <w:r w:rsidR="009A7606">
          <w:rPr>
            <w:webHidden/>
          </w:rPr>
          <w:fldChar w:fldCharType="end"/>
        </w:r>
      </w:hyperlink>
    </w:p>
    <w:p w14:paraId="26D0CBD5" w14:textId="77777777" w:rsidR="009A7606" w:rsidRDefault="009C65BD">
      <w:pPr>
        <w:pStyle w:val="TOC2"/>
        <w:rPr>
          <w:rFonts w:asciiTheme="minorHAnsi" w:eastAsiaTheme="minorEastAsia" w:hAnsiTheme="minorHAnsi" w:cstheme="minorBidi"/>
          <w:sz w:val="22"/>
          <w:szCs w:val="22"/>
          <w:lang w:eastAsia="en-CA"/>
        </w:rPr>
      </w:pPr>
      <w:hyperlink w:anchor="_Toc481655167" w:history="1">
        <w:r w:rsidR="009A7606" w:rsidRPr="00841A4B">
          <w:rPr>
            <w:rStyle w:val="Hyperlink"/>
          </w:rPr>
          <w:t>5.1</w:t>
        </w:r>
        <w:r w:rsidR="009A7606">
          <w:rPr>
            <w:rFonts w:asciiTheme="minorHAnsi" w:eastAsiaTheme="minorEastAsia" w:hAnsiTheme="minorHAnsi" w:cstheme="minorBidi"/>
            <w:sz w:val="22"/>
            <w:szCs w:val="22"/>
            <w:lang w:eastAsia="en-CA"/>
          </w:rPr>
          <w:tab/>
        </w:r>
        <w:r w:rsidR="009A7606" w:rsidRPr="00841A4B">
          <w:rPr>
            <w:rStyle w:val="Hyperlink"/>
          </w:rPr>
          <w:t>Key Risks and Impacts for the Marine Transportation Industry</w:t>
        </w:r>
        <w:r w:rsidR="009A7606">
          <w:rPr>
            <w:webHidden/>
          </w:rPr>
          <w:tab/>
        </w:r>
        <w:r w:rsidR="009A7606">
          <w:rPr>
            <w:webHidden/>
          </w:rPr>
          <w:fldChar w:fldCharType="begin"/>
        </w:r>
        <w:r w:rsidR="009A7606">
          <w:rPr>
            <w:webHidden/>
          </w:rPr>
          <w:instrText xml:space="preserve"> PAGEREF _Toc481655167 \h </w:instrText>
        </w:r>
        <w:r w:rsidR="009A7606">
          <w:rPr>
            <w:webHidden/>
          </w:rPr>
        </w:r>
        <w:r w:rsidR="009A7606">
          <w:rPr>
            <w:webHidden/>
          </w:rPr>
          <w:fldChar w:fldCharType="separate"/>
        </w:r>
        <w:r w:rsidR="009A7606">
          <w:rPr>
            <w:webHidden/>
          </w:rPr>
          <w:t>95</w:t>
        </w:r>
        <w:r w:rsidR="009A7606">
          <w:rPr>
            <w:webHidden/>
          </w:rPr>
          <w:fldChar w:fldCharType="end"/>
        </w:r>
      </w:hyperlink>
    </w:p>
    <w:p w14:paraId="332873CF" w14:textId="77777777" w:rsidR="009A7606" w:rsidRDefault="009C65BD">
      <w:pPr>
        <w:pStyle w:val="TOC3"/>
        <w:rPr>
          <w:rFonts w:asciiTheme="minorHAnsi" w:eastAsiaTheme="minorEastAsia" w:hAnsiTheme="minorHAnsi" w:cstheme="minorBidi"/>
          <w:sz w:val="22"/>
          <w:szCs w:val="22"/>
          <w:lang w:eastAsia="en-CA"/>
        </w:rPr>
      </w:pPr>
      <w:hyperlink w:anchor="_Toc481655168" w:history="1">
        <w:r w:rsidR="009A7606" w:rsidRPr="00841A4B">
          <w:rPr>
            <w:rStyle w:val="Hyperlink"/>
          </w:rPr>
          <w:t>5.1.1</w:t>
        </w:r>
        <w:r w:rsidR="009A7606">
          <w:rPr>
            <w:rFonts w:asciiTheme="minorHAnsi" w:eastAsiaTheme="minorEastAsia" w:hAnsiTheme="minorHAnsi" w:cstheme="minorBidi"/>
            <w:sz w:val="22"/>
            <w:szCs w:val="22"/>
            <w:lang w:eastAsia="en-CA"/>
          </w:rPr>
          <w:tab/>
        </w:r>
        <w:r w:rsidR="009A7606" w:rsidRPr="00841A4B">
          <w:rPr>
            <w:rStyle w:val="Hyperlink"/>
          </w:rPr>
          <w:t>Significant Wave Height</w:t>
        </w:r>
        <w:r w:rsidR="009A7606">
          <w:rPr>
            <w:webHidden/>
          </w:rPr>
          <w:tab/>
        </w:r>
        <w:r w:rsidR="009A7606">
          <w:rPr>
            <w:webHidden/>
          </w:rPr>
          <w:fldChar w:fldCharType="begin"/>
        </w:r>
        <w:r w:rsidR="009A7606">
          <w:rPr>
            <w:webHidden/>
          </w:rPr>
          <w:instrText xml:space="preserve"> PAGEREF _Toc481655168 \h </w:instrText>
        </w:r>
        <w:r w:rsidR="009A7606">
          <w:rPr>
            <w:webHidden/>
          </w:rPr>
        </w:r>
        <w:r w:rsidR="009A7606">
          <w:rPr>
            <w:webHidden/>
          </w:rPr>
          <w:fldChar w:fldCharType="separate"/>
        </w:r>
        <w:r w:rsidR="009A7606">
          <w:rPr>
            <w:webHidden/>
          </w:rPr>
          <w:t>95</w:t>
        </w:r>
        <w:r w:rsidR="009A7606">
          <w:rPr>
            <w:webHidden/>
          </w:rPr>
          <w:fldChar w:fldCharType="end"/>
        </w:r>
      </w:hyperlink>
    </w:p>
    <w:p w14:paraId="31EFA657" w14:textId="77777777" w:rsidR="009A7606" w:rsidRDefault="009C65BD">
      <w:pPr>
        <w:pStyle w:val="TOC3"/>
        <w:rPr>
          <w:rFonts w:asciiTheme="minorHAnsi" w:eastAsiaTheme="minorEastAsia" w:hAnsiTheme="minorHAnsi" w:cstheme="minorBidi"/>
          <w:sz w:val="22"/>
          <w:szCs w:val="22"/>
          <w:lang w:eastAsia="en-CA"/>
        </w:rPr>
      </w:pPr>
      <w:hyperlink w:anchor="_Toc481655169" w:history="1">
        <w:r w:rsidR="009A7606" w:rsidRPr="00841A4B">
          <w:rPr>
            <w:rStyle w:val="Hyperlink"/>
          </w:rPr>
          <w:t>5.1.2</w:t>
        </w:r>
        <w:r w:rsidR="009A7606">
          <w:rPr>
            <w:rFonts w:asciiTheme="minorHAnsi" w:eastAsiaTheme="minorEastAsia" w:hAnsiTheme="minorHAnsi" w:cstheme="minorBidi"/>
            <w:sz w:val="22"/>
            <w:szCs w:val="22"/>
            <w:lang w:eastAsia="en-CA"/>
          </w:rPr>
          <w:tab/>
        </w:r>
        <w:r w:rsidR="009A7606" w:rsidRPr="00841A4B">
          <w:rPr>
            <w:rStyle w:val="Hyperlink"/>
          </w:rPr>
          <w:t>Surface Wind Speed and Direction</w:t>
        </w:r>
        <w:r w:rsidR="009A7606">
          <w:rPr>
            <w:webHidden/>
          </w:rPr>
          <w:tab/>
        </w:r>
        <w:r w:rsidR="009A7606">
          <w:rPr>
            <w:webHidden/>
          </w:rPr>
          <w:fldChar w:fldCharType="begin"/>
        </w:r>
        <w:r w:rsidR="009A7606">
          <w:rPr>
            <w:webHidden/>
          </w:rPr>
          <w:instrText xml:space="preserve"> PAGEREF _Toc481655169 \h </w:instrText>
        </w:r>
        <w:r w:rsidR="009A7606">
          <w:rPr>
            <w:webHidden/>
          </w:rPr>
        </w:r>
        <w:r w:rsidR="009A7606">
          <w:rPr>
            <w:webHidden/>
          </w:rPr>
          <w:fldChar w:fldCharType="separate"/>
        </w:r>
        <w:r w:rsidR="009A7606">
          <w:rPr>
            <w:webHidden/>
          </w:rPr>
          <w:t>96</w:t>
        </w:r>
        <w:r w:rsidR="009A7606">
          <w:rPr>
            <w:webHidden/>
          </w:rPr>
          <w:fldChar w:fldCharType="end"/>
        </w:r>
      </w:hyperlink>
    </w:p>
    <w:p w14:paraId="51CD1EC9" w14:textId="77777777" w:rsidR="009A7606" w:rsidRDefault="009C65BD">
      <w:pPr>
        <w:pStyle w:val="TOC2"/>
        <w:rPr>
          <w:rFonts w:asciiTheme="minorHAnsi" w:eastAsiaTheme="minorEastAsia" w:hAnsiTheme="minorHAnsi" w:cstheme="minorBidi"/>
          <w:sz w:val="22"/>
          <w:szCs w:val="22"/>
          <w:lang w:eastAsia="en-CA"/>
        </w:rPr>
      </w:pPr>
      <w:hyperlink w:anchor="_Toc481655170" w:history="1">
        <w:r w:rsidR="009A7606" w:rsidRPr="00841A4B">
          <w:rPr>
            <w:rStyle w:val="Hyperlink"/>
          </w:rPr>
          <w:t>5.2</w:t>
        </w:r>
        <w:r w:rsidR="009A7606">
          <w:rPr>
            <w:rFonts w:asciiTheme="minorHAnsi" w:eastAsiaTheme="minorEastAsia" w:hAnsiTheme="minorHAnsi" w:cstheme="minorBidi"/>
            <w:sz w:val="22"/>
            <w:szCs w:val="22"/>
            <w:lang w:eastAsia="en-CA"/>
          </w:rPr>
          <w:tab/>
        </w:r>
        <w:r w:rsidR="009A7606" w:rsidRPr="00841A4B">
          <w:rPr>
            <w:rStyle w:val="Hyperlink"/>
          </w:rPr>
          <w:t>Key Risks and Impacts for Oil Spill Response</w:t>
        </w:r>
        <w:r w:rsidR="009A7606">
          <w:rPr>
            <w:webHidden/>
          </w:rPr>
          <w:tab/>
        </w:r>
        <w:r w:rsidR="009A7606">
          <w:rPr>
            <w:webHidden/>
          </w:rPr>
          <w:fldChar w:fldCharType="begin"/>
        </w:r>
        <w:r w:rsidR="009A7606">
          <w:rPr>
            <w:webHidden/>
          </w:rPr>
          <w:instrText xml:space="preserve"> PAGEREF _Toc481655170 \h </w:instrText>
        </w:r>
        <w:r w:rsidR="009A7606">
          <w:rPr>
            <w:webHidden/>
          </w:rPr>
        </w:r>
        <w:r w:rsidR="009A7606">
          <w:rPr>
            <w:webHidden/>
          </w:rPr>
          <w:fldChar w:fldCharType="separate"/>
        </w:r>
        <w:r w:rsidR="009A7606">
          <w:rPr>
            <w:webHidden/>
          </w:rPr>
          <w:t>97</w:t>
        </w:r>
        <w:r w:rsidR="009A7606">
          <w:rPr>
            <w:webHidden/>
          </w:rPr>
          <w:fldChar w:fldCharType="end"/>
        </w:r>
      </w:hyperlink>
    </w:p>
    <w:p w14:paraId="4522F44A" w14:textId="77777777" w:rsidR="009A7606" w:rsidRDefault="009C65BD">
      <w:pPr>
        <w:pStyle w:val="TOC3"/>
        <w:rPr>
          <w:rFonts w:asciiTheme="minorHAnsi" w:eastAsiaTheme="minorEastAsia" w:hAnsiTheme="minorHAnsi" w:cstheme="minorBidi"/>
          <w:sz w:val="22"/>
          <w:szCs w:val="22"/>
          <w:lang w:eastAsia="en-CA"/>
        </w:rPr>
      </w:pPr>
      <w:hyperlink w:anchor="_Toc481655171" w:history="1">
        <w:r w:rsidR="009A7606" w:rsidRPr="00841A4B">
          <w:rPr>
            <w:rStyle w:val="Hyperlink"/>
          </w:rPr>
          <w:t>5.2.1</w:t>
        </w:r>
        <w:r w:rsidR="009A7606">
          <w:rPr>
            <w:rFonts w:asciiTheme="minorHAnsi" w:eastAsiaTheme="minorEastAsia" w:hAnsiTheme="minorHAnsi" w:cstheme="minorBidi"/>
            <w:sz w:val="22"/>
            <w:szCs w:val="22"/>
            <w:lang w:eastAsia="en-CA"/>
          </w:rPr>
          <w:tab/>
        </w:r>
        <w:r w:rsidR="009A7606" w:rsidRPr="00841A4B">
          <w:rPr>
            <w:rStyle w:val="Hyperlink"/>
          </w:rPr>
          <w:t>Significant Wave Height</w:t>
        </w:r>
        <w:r w:rsidR="009A7606">
          <w:rPr>
            <w:webHidden/>
          </w:rPr>
          <w:tab/>
        </w:r>
        <w:r w:rsidR="009A7606">
          <w:rPr>
            <w:webHidden/>
          </w:rPr>
          <w:fldChar w:fldCharType="begin"/>
        </w:r>
        <w:r w:rsidR="009A7606">
          <w:rPr>
            <w:webHidden/>
          </w:rPr>
          <w:instrText xml:space="preserve"> PAGEREF _Toc481655171 \h </w:instrText>
        </w:r>
        <w:r w:rsidR="009A7606">
          <w:rPr>
            <w:webHidden/>
          </w:rPr>
        </w:r>
        <w:r w:rsidR="009A7606">
          <w:rPr>
            <w:webHidden/>
          </w:rPr>
          <w:fldChar w:fldCharType="separate"/>
        </w:r>
        <w:r w:rsidR="009A7606">
          <w:rPr>
            <w:webHidden/>
          </w:rPr>
          <w:t>98</w:t>
        </w:r>
        <w:r w:rsidR="009A7606">
          <w:rPr>
            <w:webHidden/>
          </w:rPr>
          <w:fldChar w:fldCharType="end"/>
        </w:r>
      </w:hyperlink>
    </w:p>
    <w:p w14:paraId="69028A9B" w14:textId="77777777" w:rsidR="009A7606" w:rsidRDefault="009C65BD">
      <w:pPr>
        <w:pStyle w:val="TOC3"/>
        <w:rPr>
          <w:rFonts w:asciiTheme="minorHAnsi" w:eastAsiaTheme="minorEastAsia" w:hAnsiTheme="minorHAnsi" w:cstheme="minorBidi"/>
          <w:sz w:val="22"/>
          <w:szCs w:val="22"/>
          <w:lang w:eastAsia="en-CA"/>
        </w:rPr>
      </w:pPr>
      <w:hyperlink w:anchor="_Toc481655172" w:history="1">
        <w:r w:rsidR="009A7606" w:rsidRPr="00841A4B">
          <w:rPr>
            <w:rStyle w:val="Hyperlink"/>
          </w:rPr>
          <w:t>5.2.2</w:t>
        </w:r>
        <w:r w:rsidR="009A7606">
          <w:rPr>
            <w:rFonts w:asciiTheme="minorHAnsi" w:eastAsiaTheme="minorEastAsia" w:hAnsiTheme="minorHAnsi" w:cstheme="minorBidi"/>
            <w:sz w:val="22"/>
            <w:szCs w:val="22"/>
            <w:lang w:eastAsia="en-CA"/>
          </w:rPr>
          <w:tab/>
        </w:r>
        <w:r w:rsidR="009A7606" w:rsidRPr="00841A4B">
          <w:rPr>
            <w:rStyle w:val="Hyperlink"/>
          </w:rPr>
          <w:t>Surface Wind Speed and Direction</w:t>
        </w:r>
        <w:r w:rsidR="009A7606">
          <w:rPr>
            <w:webHidden/>
          </w:rPr>
          <w:tab/>
        </w:r>
        <w:r w:rsidR="009A7606">
          <w:rPr>
            <w:webHidden/>
          </w:rPr>
          <w:fldChar w:fldCharType="begin"/>
        </w:r>
        <w:r w:rsidR="009A7606">
          <w:rPr>
            <w:webHidden/>
          </w:rPr>
          <w:instrText xml:space="preserve"> PAGEREF _Toc481655172 \h </w:instrText>
        </w:r>
        <w:r w:rsidR="009A7606">
          <w:rPr>
            <w:webHidden/>
          </w:rPr>
        </w:r>
        <w:r w:rsidR="009A7606">
          <w:rPr>
            <w:webHidden/>
          </w:rPr>
          <w:fldChar w:fldCharType="separate"/>
        </w:r>
        <w:r w:rsidR="009A7606">
          <w:rPr>
            <w:webHidden/>
          </w:rPr>
          <w:t>99</w:t>
        </w:r>
        <w:r w:rsidR="009A7606">
          <w:rPr>
            <w:webHidden/>
          </w:rPr>
          <w:fldChar w:fldCharType="end"/>
        </w:r>
      </w:hyperlink>
    </w:p>
    <w:p w14:paraId="218C4057" w14:textId="77777777" w:rsidR="009A7606" w:rsidRDefault="009C65BD">
      <w:pPr>
        <w:pStyle w:val="TOC2"/>
        <w:rPr>
          <w:rFonts w:asciiTheme="minorHAnsi" w:eastAsiaTheme="minorEastAsia" w:hAnsiTheme="minorHAnsi" w:cstheme="minorBidi"/>
          <w:sz w:val="22"/>
          <w:szCs w:val="22"/>
          <w:lang w:eastAsia="en-CA"/>
        </w:rPr>
      </w:pPr>
      <w:hyperlink w:anchor="_Toc481655173" w:history="1">
        <w:r w:rsidR="009A7606" w:rsidRPr="00841A4B">
          <w:rPr>
            <w:rStyle w:val="Hyperlink"/>
          </w:rPr>
          <w:t>5.3</w:t>
        </w:r>
        <w:r w:rsidR="009A7606">
          <w:rPr>
            <w:rFonts w:asciiTheme="minorHAnsi" w:eastAsiaTheme="minorEastAsia" w:hAnsiTheme="minorHAnsi" w:cstheme="minorBidi"/>
            <w:sz w:val="22"/>
            <w:szCs w:val="22"/>
            <w:lang w:eastAsia="en-CA"/>
          </w:rPr>
          <w:tab/>
        </w:r>
        <w:r w:rsidR="009A7606" w:rsidRPr="00841A4B">
          <w:rPr>
            <w:rStyle w:val="Hyperlink"/>
          </w:rPr>
          <w:t>Potential Impact of other Marine Climate Elements</w:t>
        </w:r>
        <w:r w:rsidR="009A7606">
          <w:rPr>
            <w:webHidden/>
          </w:rPr>
          <w:tab/>
        </w:r>
        <w:r w:rsidR="009A7606">
          <w:rPr>
            <w:webHidden/>
          </w:rPr>
          <w:fldChar w:fldCharType="begin"/>
        </w:r>
        <w:r w:rsidR="009A7606">
          <w:rPr>
            <w:webHidden/>
          </w:rPr>
          <w:instrText xml:space="preserve"> PAGEREF _Toc481655173 \h </w:instrText>
        </w:r>
        <w:r w:rsidR="009A7606">
          <w:rPr>
            <w:webHidden/>
          </w:rPr>
        </w:r>
        <w:r w:rsidR="009A7606">
          <w:rPr>
            <w:webHidden/>
          </w:rPr>
          <w:fldChar w:fldCharType="separate"/>
        </w:r>
        <w:r w:rsidR="009A7606">
          <w:rPr>
            <w:webHidden/>
          </w:rPr>
          <w:t>101</w:t>
        </w:r>
        <w:r w:rsidR="009A7606">
          <w:rPr>
            <w:webHidden/>
          </w:rPr>
          <w:fldChar w:fldCharType="end"/>
        </w:r>
      </w:hyperlink>
    </w:p>
    <w:p w14:paraId="1C8D0FE4" w14:textId="77777777" w:rsidR="009A7606" w:rsidRDefault="009C65BD">
      <w:pPr>
        <w:pStyle w:val="TOC3"/>
        <w:rPr>
          <w:rFonts w:asciiTheme="minorHAnsi" w:eastAsiaTheme="minorEastAsia" w:hAnsiTheme="minorHAnsi" w:cstheme="minorBidi"/>
          <w:sz w:val="22"/>
          <w:szCs w:val="22"/>
          <w:lang w:eastAsia="en-CA"/>
        </w:rPr>
      </w:pPr>
      <w:hyperlink w:anchor="_Toc481655174" w:history="1">
        <w:r w:rsidR="009A7606" w:rsidRPr="00841A4B">
          <w:rPr>
            <w:rStyle w:val="Hyperlink"/>
          </w:rPr>
          <w:t>5.3.1</w:t>
        </w:r>
        <w:r w:rsidR="009A7606">
          <w:rPr>
            <w:rFonts w:asciiTheme="minorHAnsi" w:eastAsiaTheme="minorEastAsia" w:hAnsiTheme="minorHAnsi" w:cstheme="minorBidi"/>
            <w:sz w:val="22"/>
            <w:szCs w:val="22"/>
            <w:lang w:eastAsia="en-CA"/>
          </w:rPr>
          <w:tab/>
        </w:r>
        <w:r w:rsidR="009A7606" w:rsidRPr="00841A4B">
          <w:rPr>
            <w:rStyle w:val="Hyperlink"/>
          </w:rPr>
          <w:t>Sea Surface Temperature and Air Temperature</w:t>
        </w:r>
        <w:r w:rsidR="009A7606">
          <w:rPr>
            <w:webHidden/>
          </w:rPr>
          <w:tab/>
        </w:r>
        <w:r w:rsidR="009A7606">
          <w:rPr>
            <w:webHidden/>
          </w:rPr>
          <w:fldChar w:fldCharType="begin"/>
        </w:r>
        <w:r w:rsidR="009A7606">
          <w:rPr>
            <w:webHidden/>
          </w:rPr>
          <w:instrText xml:space="preserve"> PAGEREF _Toc481655174 \h </w:instrText>
        </w:r>
        <w:r w:rsidR="009A7606">
          <w:rPr>
            <w:webHidden/>
          </w:rPr>
        </w:r>
        <w:r w:rsidR="009A7606">
          <w:rPr>
            <w:webHidden/>
          </w:rPr>
          <w:fldChar w:fldCharType="separate"/>
        </w:r>
        <w:r w:rsidR="009A7606">
          <w:rPr>
            <w:webHidden/>
          </w:rPr>
          <w:t>101</w:t>
        </w:r>
        <w:r w:rsidR="009A7606">
          <w:rPr>
            <w:webHidden/>
          </w:rPr>
          <w:fldChar w:fldCharType="end"/>
        </w:r>
      </w:hyperlink>
    </w:p>
    <w:p w14:paraId="6AA75FD6" w14:textId="77777777" w:rsidR="009A7606" w:rsidRDefault="009C65BD">
      <w:pPr>
        <w:pStyle w:val="TOC3"/>
        <w:rPr>
          <w:rFonts w:asciiTheme="minorHAnsi" w:eastAsiaTheme="minorEastAsia" w:hAnsiTheme="minorHAnsi" w:cstheme="minorBidi"/>
          <w:sz w:val="22"/>
          <w:szCs w:val="22"/>
          <w:lang w:eastAsia="en-CA"/>
        </w:rPr>
      </w:pPr>
      <w:hyperlink w:anchor="_Toc481655175" w:history="1">
        <w:r w:rsidR="009A7606" w:rsidRPr="00841A4B">
          <w:rPr>
            <w:rStyle w:val="Hyperlink"/>
          </w:rPr>
          <w:t>5.3.2</w:t>
        </w:r>
        <w:r w:rsidR="009A7606">
          <w:rPr>
            <w:rFonts w:asciiTheme="minorHAnsi" w:eastAsiaTheme="minorEastAsia" w:hAnsiTheme="minorHAnsi" w:cstheme="minorBidi"/>
            <w:sz w:val="22"/>
            <w:szCs w:val="22"/>
            <w:lang w:eastAsia="en-CA"/>
          </w:rPr>
          <w:tab/>
        </w:r>
        <w:r w:rsidR="009A7606" w:rsidRPr="00841A4B">
          <w:rPr>
            <w:rStyle w:val="Hyperlink"/>
          </w:rPr>
          <w:t>Sea Ice and Icebergs</w:t>
        </w:r>
        <w:r w:rsidR="009A7606">
          <w:rPr>
            <w:webHidden/>
          </w:rPr>
          <w:tab/>
        </w:r>
        <w:r w:rsidR="009A7606">
          <w:rPr>
            <w:webHidden/>
          </w:rPr>
          <w:fldChar w:fldCharType="begin"/>
        </w:r>
        <w:r w:rsidR="009A7606">
          <w:rPr>
            <w:webHidden/>
          </w:rPr>
          <w:instrText xml:space="preserve"> PAGEREF _Toc481655175 \h </w:instrText>
        </w:r>
        <w:r w:rsidR="009A7606">
          <w:rPr>
            <w:webHidden/>
          </w:rPr>
        </w:r>
        <w:r w:rsidR="009A7606">
          <w:rPr>
            <w:webHidden/>
          </w:rPr>
          <w:fldChar w:fldCharType="separate"/>
        </w:r>
        <w:r w:rsidR="009A7606">
          <w:rPr>
            <w:webHidden/>
          </w:rPr>
          <w:t>103</w:t>
        </w:r>
        <w:r w:rsidR="009A7606">
          <w:rPr>
            <w:webHidden/>
          </w:rPr>
          <w:fldChar w:fldCharType="end"/>
        </w:r>
      </w:hyperlink>
    </w:p>
    <w:p w14:paraId="321495EB" w14:textId="77777777" w:rsidR="009A7606" w:rsidRDefault="009C65BD">
      <w:pPr>
        <w:pStyle w:val="TOC3"/>
        <w:rPr>
          <w:rFonts w:asciiTheme="minorHAnsi" w:eastAsiaTheme="minorEastAsia" w:hAnsiTheme="minorHAnsi" w:cstheme="minorBidi"/>
          <w:sz w:val="22"/>
          <w:szCs w:val="22"/>
          <w:lang w:eastAsia="en-CA"/>
        </w:rPr>
      </w:pPr>
      <w:hyperlink w:anchor="_Toc481655176" w:history="1">
        <w:r w:rsidR="009A7606" w:rsidRPr="00841A4B">
          <w:rPr>
            <w:rStyle w:val="Hyperlink"/>
          </w:rPr>
          <w:t>5.3.3</w:t>
        </w:r>
        <w:r w:rsidR="009A7606">
          <w:rPr>
            <w:rFonts w:asciiTheme="minorHAnsi" w:eastAsiaTheme="minorEastAsia" w:hAnsiTheme="minorHAnsi" w:cstheme="minorBidi"/>
            <w:sz w:val="22"/>
            <w:szCs w:val="22"/>
            <w:lang w:eastAsia="en-CA"/>
          </w:rPr>
          <w:tab/>
        </w:r>
        <w:r w:rsidR="009A7606" w:rsidRPr="00841A4B">
          <w:rPr>
            <w:rStyle w:val="Hyperlink"/>
          </w:rPr>
          <w:t>Fog</w:t>
        </w:r>
        <w:r w:rsidR="009A7606">
          <w:rPr>
            <w:webHidden/>
          </w:rPr>
          <w:tab/>
        </w:r>
        <w:r w:rsidR="009A7606">
          <w:rPr>
            <w:webHidden/>
          </w:rPr>
          <w:fldChar w:fldCharType="begin"/>
        </w:r>
        <w:r w:rsidR="009A7606">
          <w:rPr>
            <w:webHidden/>
          </w:rPr>
          <w:instrText xml:space="preserve"> PAGEREF _Toc481655176 \h </w:instrText>
        </w:r>
        <w:r w:rsidR="009A7606">
          <w:rPr>
            <w:webHidden/>
          </w:rPr>
        </w:r>
        <w:r w:rsidR="009A7606">
          <w:rPr>
            <w:webHidden/>
          </w:rPr>
          <w:fldChar w:fldCharType="separate"/>
        </w:r>
        <w:r w:rsidR="009A7606">
          <w:rPr>
            <w:webHidden/>
          </w:rPr>
          <w:t>106</w:t>
        </w:r>
        <w:r w:rsidR="009A7606">
          <w:rPr>
            <w:webHidden/>
          </w:rPr>
          <w:fldChar w:fldCharType="end"/>
        </w:r>
      </w:hyperlink>
    </w:p>
    <w:p w14:paraId="5AC837E7" w14:textId="77777777" w:rsidR="009A7606" w:rsidRDefault="009C65BD">
      <w:pPr>
        <w:pStyle w:val="TOC3"/>
        <w:rPr>
          <w:rFonts w:asciiTheme="minorHAnsi" w:eastAsiaTheme="minorEastAsia" w:hAnsiTheme="minorHAnsi" w:cstheme="minorBidi"/>
          <w:sz w:val="22"/>
          <w:szCs w:val="22"/>
          <w:lang w:eastAsia="en-CA"/>
        </w:rPr>
      </w:pPr>
      <w:hyperlink w:anchor="_Toc481655177" w:history="1">
        <w:r w:rsidR="009A7606" w:rsidRPr="00841A4B">
          <w:rPr>
            <w:rStyle w:val="Hyperlink"/>
          </w:rPr>
          <w:t>5.3.4</w:t>
        </w:r>
        <w:r w:rsidR="009A7606">
          <w:rPr>
            <w:rFonts w:asciiTheme="minorHAnsi" w:eastAsiaTheme="minorEastAsia" w:hAnsiTheme="minorHAnsi" w:cstheme="minorBidi"/>
            <w:sz w:val="22"/>
            <w:szCs w:val="22"/>
            <w:lang w:eastAsia="en-CA"/>
          </w:rPr>
          <w:tab/>
        </w:r>
        <w:r w:rsidR="009A7606" w:rsidRPr="00841A4B">
          <w:rPr>
            <w:rStyle w:val="Hyperlink"/>
          </w:rPr>
          <w:t>Sea-Level Rise, Storm Surge and Currents</w:t>
        </w:r>
        <w:r w:rsidR="009A7606">
          <w:rPr>
            <w:webHidden/>
          </w:rPr>
          <w:tab/>
        </w:r>
        <w:r w:rsidR="009A7606">
          <w:rPr>
            <w:webHidden/>
          </w:rPr>
          <w:fldChar w:fldCharType="begin"/>
        </w:r>
        <w:r w:rsidR="009A7606">
          <w:rPr>
            <w:webHidden/>
          </w:rPr>
          <w:instrText xml:space="preserve"> PAGEREF _Toc481655177 \h </w:instrText>
        </w:r>
        <w:r w:rsidR="009A7606">
          <w:rPr>
            <w:webHidden/>
          </w:rPr>
        </w:r>
        <w:r w:rsidR="009A7606">
          <w:rPr>
            <w:webHidden/>
          </w:rPr>
          <w:fldChar w:fldCharType="separate"/>
        </w:r>
        <w:r w:rsidR="009A7606">
          <w:rPr>
            <w:webHidden/>
          </w:rPr>
          <w:t>106</w:t>
        </w:r>
        <w:r w:rsidR="009A7606">
          <w:rPr>
            <w:webHidden/>
          </w:rPr>
          <w:fldChar w:fldCharType="end"/>
        </w:r>
      </w:hyperlink>
    </w:p>
    <w:p w14:paraId="4E158976" w14:textId="77777777" w:rsidR="009A7606" w:rsidRDefault="009C65BD">
      <w:pPr>
        <w:pStyle w:val="TOC1"/>
        <w:rPr>
          <w:rFonts w:asciiTheme="minorHAnsi" w:eastAsiaTheme="minorEastAsia" w:hAnsiTheme="minorHAnsi" w:cstheme="minorBidi"/>
          <w:caps w:val="0"/>
          <w:sz w:val="22"/>
          <w:szCs w:val="22"/>
          <w:lang w:eastAsia="en-CA"/>
        </w:rPr>
      </w:pPr>
      <w:hyperlink w:anchor="_Toc481655178" w:history="1">
        <w:r w:rsidR="009A7606" w:rsidRPr="00841A4B">
          <w:rPr>
            <w:rStyle w:val="Hyperlink"/>
          </w:rPr>
          <w:t>6.0</w:t>
        </w:r>
        <w:r w:rsidR="009A7606">
          <w:rPr>
            <w:rFonts w:asciiTheme="minorHAnsi" w:eastAsiaTheme="minorEastAsia" w:hAnsiTheme="minorHAnsi" w:cstheme="minorBidi"/>
            <w:caps w:val="0"/>
            <w:sz w:val="22"/>
            <w:szCs w:val="22"/>
            <w:lang w:eastAsia="en-CA"/>
          </w:rPr>
          <w:tab/>
        </w:r>
        <w:r w:rsidR="009A7606" w:rsidRPr="00841A4B">
          <w:rPr>
            <w:rStyle w:val="Hyperlink"/>
          </w:rPr>
          <w:t>Summary</w:t>
        </w:r>
        <w:r w:rsidR="009A7606">
          <w:rPr>
            <w:webHidden/>
          </w:rPr>
          <w:tab/>
        </w:r>
        <w:r w:rsidR="009A7606">
          <w:rPr>
            <w:webHidden/>
          </w:rPr>
          <w:fldChar w:fldCharType="begin"/>
        </w:r>
        <w:r w:rsidR="009A7606">
          <w:rPr>
            <w:webHidden/>
          </w:rPr>
          <w:instrText xml:space="preserve"> PAGEREF _Toc481655178 \h </w:instrText>
        </w:r>
        <w:r w:rsidR="009A7606">
          <w:rPr>
            <w:webHidden/>
          </w:rPr>
        </w:r>
        <w:r w:rsidR="009A7606">
          <w:rPr>
            <w:webHidden/>
          </w:rPr>
          <w:fldChar w:fldCharType="separate"/>
        </w:r>
        <w:r w:rsidR="009A7606">
          <w:rPr>
            <w:webHidden/>
          </w:rPr>
          <w:t>108</w:t>
        </w:r>
        <w:r w:rsidR="009A7606">
          <w:rPr>
            <w:webHidden/>
          </w:rPr>
          <w:fldChar w:fldCharType="end"/>
        </w:r>
      </w:hyperlink>
    </w:p>
    <w:p w14:paraId="2B4746F7" w14:textId="77777777" w:rsidR="009A7606" w:rsidRDefault="009C65BD">
      <w:pPr>
        <w:pStyle w:val="TOC1"/>
        <w:rPr>
          <w:rFonts w:asciiTheme="minorHAnsi" w:eastAsiaTheme="minorEastAsia" w:hAnsiTheme="minorHAnsi" w:cstheme="minorBidi"/>
          <w:caps w:val="0"/>
          <w:sz w:val="22"/>
          <w:szCs w:val="22"/>
          <w:lang w:eastAsia="en-CA"/>
        </w:rPr>
      </w:pPr>
      <w:hyperlink w:anchor="_Toc481655179" w:history="1">
        <w:r w:rsidR="009A7606" w:rsidRPr="00841A4B">
          <w:rPr>
            <w:rStyle w:val="Hyperlink"/>
          </w:rPr>
          <w:t>7.0</w:t>
        </w:r>
        <w:r w:rsidR="009A7606">
          <w:rPr>
            <w:rFonts w:asciiTheme="minorHAnsi" w:eastAsiaTheme="minorEastAsia" w:hAnsiTheme="minorHAnsi" w:cstheme="minorBidi"/>
            <w:caps w:val="0"/>
            <w:sz w:val="22"/>
            <w:szCs w:val="22"/>
            <w:lang w:eastAsia="en-CA"/>
          </w:rPr>
          <w:tab/>
        </w:r>
        <w:r w:rsidR="009A7606" w:rsidRPr="00841A4B">
          <w:rPr>
            <w:rStyle w:val="Hyperlink"/>
          </w:rPr>
          <w:t>Signatures</w:t>
        </w:r>
        <w:r w:rsidR="009A7606">
          <w:rPr>
            <w:webHidden/>
          </w:rPr>
          <w:tab/>
        </w:r>
        <w:r w:rsidR="009A7606">
          <w:rPr>
            <w:webHidden/>
          </w:rPr>
          <w:fldChar w:fldCharType="begin"/>
        </w:r>
        <w:r w:rsidR="009A7606">
          <w:rPr>
            <w:webHidden/>
          </w:rPr>
          <w:instrText xml:space="preserve"> PAGEREF _Toc481655179 \h </w:instrText>
        </w:r>
        <w:r w:rsidR="009A7606">
          <w:rPr>
            <w:webHidden/>
          </w:rPr>
        </w:r>
        <w:r w:rsidR="009A7606">
          <w:rPr>
            <w:webHidden/>
          </w:rPr>
          <w:fldChar w:fldCharType="separate"/>
        </w:r>
        <w:r w:rsidR="009A7606">
          <w:rPr>
            <w:webHidden/>
          </w:rPr>
          <w:t>113</w:t>
        </w:r>
        <w:r w:rsidR="009A7606">
          <w:rPr>
            <w:webHidden/>
          </w:rPr>
          <w:fldChar w:fldCharType="end"/>
        </w:r>
      </w:hyperlink>
    </w:p>
    <w:p w14:paraId="687A3610" w14:textId="77777777" w:rsidR="009A7606" w:rsidRDefault="009C65BD">
      <w:pPr>
        <w:pStyle w:val="TOC1"/>
        <w:rPr>
          <w:rFonts w:asciiTheme="minorHAnsi" w:eastAsiaTheme="minorEastAsia" w:hAnsiTheme="minorHAnsi" w:cstheme="minorBidi"/>
          <w:caps w:val="0"/>
          <w:sz w:val="22"/>
          <w:szCs w:val="22"/>
          <w:lang w:eastAsia="en-CA"/>
        </w:rPr>
      </w:pPr>
      <w:hyperlink w:anchor="_Toc481655180" w:history="1">
        <w:r w:rsidR="009A7606" w:rsidRPr="00841A4B">
          <w:rPr>
            <w:rStyle w:val="Hyperlink"/>
          </w:rPr>
          <w:t>8.0</w:t>
        </w:r>
        <w:r w:rsidR="009A7606">
          <w:rPr>
            <w:rFonts w:asciiTheme="minorHAnsi" w:eastAsiaTheme="minorEastAsia" w:hAnsiTheme="minorHAnsi" w:cstheme="minorBidi"/>
            <w:caps w:val="0"/>
            <w:sz w:val="22"/>
            <w:szCs w:val="22"/>
            <w:lang w:eastAsia="en-CA"/>
          </w:rPr>
          <w:tab/>
        </w:r>
        <w:r w:rsidR="009A7606" w:rsidRPr="00841A4B">
          <w:rPr>
            <w:rStyle w:val="Hyperlink"/>
          </w:rPr>
          <w:t>REFERENCES</w:t>
        </w:r>
        <w:r w:rsidR="009A7606">
          <w:rPr>
            <w:webHidden/>
          </w:rPr>
          <w:tab/>
        </w:r>
        <w:r w:rsidR="009A7606">
          <w:rPr>
            <w:webHidden/>
          </w:rPr>
          <w:fldChar w:fldCharType="begin"/>
        </w:r>
        <w:r w:rsidR="009A7606">
          <w:rPr>
            <w:webHidden/>
          </w:rPr>
          <w:instrText xml:space="preserve"> PAGEREF _Toc481655180 \h </w:instrText>
        </w:r>
        <w:r w:rsidR="009A7606">
          <w:rPr>
            <w:webHidden/>
          </w:rPr>
        </w:r>
        <w:r w:rsidR="009A7606">
          <w:rPr>
            <w:webHidden/>
          </w:rPr>
          <w:fldChar w:fldCharType="separate"/>
        </w:r>
        <w:r w:rsidR="009A7606">
          <w:rPr>
            <w:webHidden/>
          </w:rPr>
          <w:t>114</w:t>
        </w:r>
        <w:r w:rsidR="009A7606">
          <w:rPr>
            <w:webHidden/>
          </w:rPr>
          <w:fldChar w:fldCharType="end"/>
        </w:r>
      </w:hyperlink>
    </w:p>
    <w:p w14:paraId="7698BCBA" w14:textId="055330ED" w:rsidR="00F35440" w:rsidRDefault="004324F7" w:rsidP="005C5A78">
      <w:pPr>
        <w:pStyle w:val="TOC1"/>
        <w:rPr>
          <w:b/>
          <w:bCs/>
          <w:iCs/>
          <w:caps w:val="0"/>
        </w:rPr>
      </w:pPr>
      <w:r w:rsidRPr="00966669">
        <w:fldChar w:fldCharType="end"/>
      </w:r>
      <w:r w:rsidR="00F35440">
        <w:br w:type="page"/>
      </w:r>
    </w:p>
    <w:p w14:paraId="5C8D3510" w14:textId="77777777" w:rsidR="00B226BA" w:rsidRPr="00966669" w:rsidRDefault="00EE27DC" w:rsidP="00AF69D2">
      <w:pPr>
        <w:pStyle w:val="Heading8"/>
      </w:pPr>
      <w:r w:rsidRPr="00966669">
        <w:rPr>
          <w:noProof/>
          <w:kern w:val="0"/>
        </w:rPr>
        <w:t xml:space="preserve">List of </w:t>
      </w:r>
      <w:r w:rsidR="00B226BA" w:rsidRPr="00966669">
        <w:t>Tables</w:t>
      </w:r>
    </w:p>
    <w:p w14:paraId="0F7B6883" w14:textId="77777777" w:rsidR="009A7606"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"Table" </w:instrText>
      </w:r>
      <w:r w:rsidRPr="00966669">
        <w:fldChar w:fldCharType="separate"/>
      </w:r>
      <w:hyperlink w:anchor="_Toc481655181" w:history="1">
        <w:r w:rsidR="009A7606" w:rsidRPr="00621D82">
          <w:rPr>
            <w:rStyle w:val="Hyperlink"/>
          </w:rPr>
          <w:t>Table 2</w:t>
        </w:r>
        <w:r w:rsidR="009A7606" w:rsidRPr="00621D82">
          <w:rPr>
            <w:rStyle w:val="Hyperlink"/>
          </w:rPr>
          <w:noBreakHyphen/>
          <w:t>1: Extreme Wave Height Indices</w:t>
        </w:r>
        <w:r w:rsidR="009A7606">
          <w:rPr>
            <w:webHidden/>
          </w:rPr>
          <w:tab/>
        </w:r>
        <w:r w:rsidR="009A7606">
          <w:rPr>
            <w:webHidden/>
          </w:rPr>
          <w:fldChar w:fldCharType="begin"/>
        </w:r>
        <w:r w:rsidR="009A7606">
          <w:rPr>
            <w:webHidden/>
          </w:rPr>
          <w:instrText xml:space="preserve"> PAGEREF _Toc481655181 \h </w:instrText>
        </w:r>
        <w:r w:rsidR="009A7606">
          <w:rPr>
            <w:webHidden/>
          </w:rPr>
        </w:r>
        <w:r w:rsidR="009A7606">
          <w:rPr>
            <w:webHidden/>
          </w:rPr>
          <w:fldChar w:fldCharType="separate"/>
        </w:r>
        <w:r w:rsidR="009A7606">
          <w:rPr>
            <w:webHidden/>
          </w:rPr>
          <w:t>13</w:t>
        </w:r>
        <w:r w:rsidR="009A7606">
          <w:rPr>
            <w:webHidden/>
          </w:rPr>
          <w:fldChar w:fldCharType="end"/>
        </w:r>
      </w:hyperlink>
    </w:p>
    <w:p w14:paraId="0C651F18" w14:textId="77777777" w:rsidR="009A7606" w:rsidRDefault="009C65BD">
      <w:pPr>
        <w:pStyle w:val="TableofFigures"/>
        <w:rPr>
          <w:rFonts w:asciiTheme="minorHAnsi" w:eastAsiaTheme="minorEastAsia" w:hAnsiTheme="minorHAnsi" w:cstheme="minorBidi"/>
          <w:sz w:val="22"/>
          <w:szCs w:val="22"/>
          <w:lang w:eastAsia="en-CA"/>
        </w:rPr>
      </w:pPr>
      <w:hyperlink w:anchor="_Toc481655182" w:history="1">
        <w:r w:rsidR="009A7606" w:rsidRPr="00621D82">
          <w:rPr>
            <w:rStyle w:val="Hyperlink"/>
          </w:rPr>
          <w:t>Table 2</w:t>
        </w:r>
        <w:r w:rsidR="009A7606" w:rsidRPr="00621D82">
          <w:rPr>
            <w:rStyle w:val="Hyperlink"/>
          </w:rPr>
          <w:noBreakHyphen/>
          <w:t>2: Extreme Wind Indices</w:t>
        </w:r>
        <w:r w:rsidR="009A7606">
          <w:rPr>
            <w:webHidden/>
          </w:rPr>
          <w:tab/>
        </w:r>
        <w:r w:rsidR="009A7606">
          <w:rPr>
            <w:webHidden/>
          </w:rPr>
          <w:fldChar w:fldCharType="begin"/>
        </w:r>
        <w:r w:rsidR="009A7606">
          <w:rPr>
            <w:webHidden/>
          </w:rPr>
          <w:instrText xml:space="preserve"> PAGEREF _Toc481655182 \h </w:instrText>
        </w:r>
        <w:r w:rsidR="009A7606">
          <w:rPr>
            <w:webHidden/>
          </w:rPr>
        </w:r>
        <w:r w:rsidR="009A7606">
          <w:rPr>
            <w:webHidden/>
          </w:rPr>
          <w:fldChar w:fldCharType="separate"/>
        </w:r>
        <w:r w:rsidR="009A7606">
          <w:rPr>
            <w:webHidden/>
          </w:rPr>
          <w:t>14</w:t>
        </w:r>
        <w:r w:rsidR="009A7606">
          <w:rPr>
            <w:webHidden/>
          </w:rPr>
          <w:fldChar w:fldCharType="end"/>
        </w:r>
      </w:hyperlink>
    </w:p>
    <w:p w14:paraId="1E66835C" w14:textId="77777777" w:rsidR="009A7606" w:rsidRDefault="009C65BD">
      <w:pPr>
        <w:pStyle w:val="TableofFigures"/>
        <w:rPr>
          <w:rFonts w:asciiTheme="minorHAnsi" w:eastAsiaTheme="minorEastAsia" w:hAnsiTheme="minorHAnsi" w:cstheme="minorBidi"/>
          <w:sz w:val="22"/>
          <w:szCs w:val="22"/>
          <w:lang w:eastAsia="en-CA"/>
        </w:rPr>
      </w:pPr>
      <w:hyperlink w:anchor="_Toc481655183" w:history="1">
        <w:r w:rsidR="009A7606" w:rsidRPr="00621D82">
          <w:rPr>
            <w:rStyle w:val="Hyperlink"/>
          </w:rPr>
          <w:t>Table 2</w:t>
        </w:r>
        <w:r w:rsidR="009A7606" w:rsidRPr="00621D82">
          <w:rPr>
            <w:rStyle w:val="Hyperlink"/>
          </w:rPr>
          <w:noBreakHyphen/>
          <w:t>3: CMIP5 Model Information</w:t>
        </w:r>
        <w:r w:rsidR="009A7606">
          <w:rPr>
            <w:webHidden/>
          </w:rPr>
          <w:tab/>
        </w:r>
        <w:r w:rsidR="009A7606">
          <w:rPr>
            <w:webHidden/>
          </w:rPr>
          <w:fldChar w:fldCharType="begin"/>
        </w:r>
        <w:r w:rsidR="009A7606">
          <w:rPr>
            <w:webHidden/>
          </w:rPr>
          <w:instrText xml:space="preserve"> PAGEREF _Toc481655183 \h </w:instrText>
        </w:r>
        <w:r w:rsidR="009A7606">
          <w:rPr>
            <w:webHidden/>
          </w:rPr>
        </w:r>
        <w:r w:rsidR="009A7606">
          <w:rPr>
            <w:webHidden/>
          </w:rPr>
          <w:fldChar w:fldCharType="separate"/>
        </w:r>
        <w:r w:rsidR="009A7606">
          <w:rPr>
            <w:webHidden/>
          </w:rPr>
          <w:t>16</w:t>
        </w:r>
        <w:r w:rsidR="009A7606">
          <w:rPr>
            <w:webHidden/>
          </w:rPr>
          <w:fldChar w:fldCharType="end"/>
        </w:r>
      </w:hyperlink>
    </w:p>
    <w:p w14:paraId="5DCA1745" w14:textId="77777777" w:rsidR="009A7606" w:rsidRDefault="009C65BD">
      <w:pPr>
        <w:pStyle w:val="TableofFigures"/>
        <w:rPr>
          <w:rFonts w:asciiTheme="minorHAnsi" w:eastAsiaTheme="minorEastAsia" w:hAnsiTheme="minorHAnsi" w:cstheme="minorBidi"/>
          <w:sz w:val="22"/>
          <w:szCs w:val="22"/>
          <w:lang w:eastAsia="en-CA"/>
        </w:rPr>
      </w:pPr>
      <w:hyperlink w:anchor="_Toc481655184" w:history="1">
        <w:r w:rsidR="009A7606" w:rsidRPr="00621D82">
          <w:rPr>
            <w:rStyle w:val="Hyperlink"/>
          </w:rPr>
          <w:t>Table 3</w:t>
        </w:r>
        <w:r w:rsidR="009A7606" w:rsidRPr="00621D82">
          <w:rPr>
            <w:rStyle w:val="Hyperlink"/>
          </w:rPr>
          <w:noBreakHyphen/>
          <w:t>1: Historical Significant Wave Height Statistics Summary</w:t>
        </w:r>
        <w:r w:rsidR="009A7606">
          <w:rPr>
            <w:webHidden/>
          </w:rPr>
          <w:tab/>
        </w:r>
        <w:r w:rsidR="009A7606">
          <w:rPr>
            <w:webHidden/>
          </w:rPr>
          <w:fldChar w:fldCharType="begin"/>
        </w:r>
        <w:r w:rsidR="009A7606">
          <w:rPr>
            <w:webHidden/>
          </w:rPr>
          <w:instrText xml:space="preserve"> PAGEREF _Toc481655184 \h </w:instrText>
        </w:r>
        <w:r w:rsidR="009A7606">
          <w:rPr>
            <w:webHidden/>
          </w:rPr>
        </w:r>
        <w:r w:rsidR="009A7606">
          <w:rPr>
            <w:webHidden/>
          </w:rPr>
          <w:fldChar w:fldCharType="separate"/>
        </w:r>
        <w:r w:rsidR="009A7606">
          <w:rPr>
            <w:webHidden/>
          </w:rPr>
          <w:t>17</w:t>
        </w:r>
        <w:r w:rsidR="009A7606">
          <w:rPr>
            <w:webHidden/>
          </w:rPr>
          <w:fldChar w:fldCharType="end"/>
        </w:r>
      </w:hyperlink>
    </w:p>
    <w:p w14:paraId="2CEB8A69" w14:textId="77777777" w:rsidR="009A7606" w:rsidRDefault="009C65BD">
      <w:pPr>
        <w:pStyle w:val="TableofFigures"/>
        <w:rPr>
          <w:rFonts w:asciiTheme="minorHAnsi" w:eastAsiaTheme="minorEastAsia" w:hAnsiTheme="minorHAnsi" w:cstheme="minorBidi"/>
          <w:sz w:val="22"/>
          <w:szCs w:val="22"/>
          <w:lang w:eastAsia="en-CA"/>
        </w:rPr>
      </w:pPr>
      <w:hyperlink w:anchor="_Toc481655185" w:history="1">
        <w:r w:rsidR="009A7606" w:rsidRPr="00621D82">
          <w:rPr>
            <w:rStyle w:val="Hyperlink"/>
          </w:rPr>
          <w:t>Table 3</w:t>
        </w:r>
        <w:r w:rsidR="009A7606" w:rsidRPr="00621D82">
          <w:rPr>
            <w:rStyle w:val="Hyperlink"/>
          </w:rPr>
          <w:noBreakHyphen/>
          <w:t>2: Historical Surface Wind Speed Statistics Summary</w:t>
        </w:r>
        <w:r w:rsidR="009A7606">
          <w:rPr>
            <w:webHidden/>
          </w:rPr>
          <w:tab/>
        </w:r>
        <w:r w:rsidR="009A7606">
          <w:rPr>
            <w:webHidden/>
          </w:rPr>
          <w:fldChar w:fldCharType="begin"/>
        </w:r>
        <w:r w:rsidR="009A7606">
          <w:rPr>
            <w:webHidden/>
          </w:rPr>
          <w:instrText xml:space="preserve"> PAGEREF _Toc481655185 \h </w:instrText>
        </w:r>
        <w:r w:rsidR="009A7606">
          <w:rPr>
            <w:webHidden/>
          </w:rPr>
        </w:r>
        <w:r w:rsidR="009A7606">
          <w:rPr>
            <w:webHidden/>
          </w:rPr>
          <w:fldChar w:fldCharType="separate"/>
        </w:r>
        <w:r w:rsidR="009A7606">
          <w:rPr>
            <w:webHidden/>
          </w:rPr>
          <w:t>17</w:t>
        </w:r>
        <w:r w:rsidR="009A7606">
          <w:rPr>
            <w:webHidden/>
          </w:rPr>
          <w:fldChar w:fldCharType="end"/>
        </w:r>
      </w:hyperlink>
    </w:p>
    <w:p w14:paraId="6329978A" w14:textId="77777777" w:rsidR="009A7606" w:rsidRDefault="009C65BD">
      <w:pPr>
        <w:pStyle w:val="TableofFigures"/>
        <w:rPr>
          <w:rFonts w:asciiTheme="minorHAnsi" w:eastAsiaTheme="minorEastAsia" w:hAnsiTheme="minorHAnsi" w:cstheme="minorBidi"/>
          <w:sz w:val="22"/>
          <w:szCs w:val="22"/>
          <w:lang w:eastAsia="en-CA"/>
        </w:rPr>
      </w:pPr>
      <w:hyperlink w:anchor="_Toc481655186" w:history="1">
        <w:r w:rsidR="009A7606" w:rsidRPr="00621D82">
          <w:rPr>
            <w:rStyle w:val="Hyperlink"/>
          </w:rPr>
          <w:t>Table 3</w:t>
        </w:r>
        <w:r w:rsidR="009A7606" w:rsidRPr="00621D82">
          <w:rPr>
            <w:rStyle w:val="Hyperlink"/>
          </w:rPr>
          <w:noBreakHyphen/>
          <w:t>3: Historical Extreme Wave Height Indices Summary</w:t>
        </w:r>
        <w:r w:rsidR="009A7606">
          <w:rPr>
            <w:webHidden/>
          </w:rPr>
          <w:tab/>
        </w:r>
        <w:r w:rsidR="009A7606">
          <w:rPr>
            <w:webHidden/>
          </w:rPr>
          <w:fldChar w:fldCharType="begin"/>
        </w:r>
        <w:r w:rsidR="009A7606">
          <w:rPr>
            <w:webHidden/>
          </w:rPr>
          <w:instrText xml:space="preserve"> PAGEREF _Toc481655186 \h </w:instrText>
        </w:r>
        <w:r w:rsidR="009A7606">
          <w:rPr>
            <w:webHidden/>
          </w:rPr>
        </w:r>
        <w:r w:rsidR="009A7606">
          <w:rPr>
            <w:webHidden/>
          </w:rPr>
          <w:fldChar w:fldCharType="separate"/>
        </w:r>
        <w:r w:rsidR="009A7606">
          <w:rPr>
            <w:webHidden/>
          </w:rPr>
          <w:t>24</w:t>
        </w:r>
        <w:r w:rsidR="009A7606">
          <w:rPr>
            <w:webHidden/>
          </w:rPr>
          <w:fldChar w:fldCharType="end"/>
        </w:r>
      </w:hyperlink>
    </w:p>
    <w:p w14:paraId="4DA76837" w14:textId="77777777" w:rsidR="009A7606" w:rsidRDefault="009C65BD">
      <w:pPr>
        <w:pStyle w:val="TableofFigures"/>
        <w:rPr>
          <w:rFonts w:asciiTheme="minorHAnsi" w:eastAsiaTheme="minorEastAsia" w:hAnsiTheme="minorHAnsi" w:cstheme="minorBidi"/>
          <w:sz w:val="22"/>
          <w:szCs w:val="22"/>
          <w:lang w:eastAsia="en-CA"/>
        </w:rPr>
      </w:pPr>
      <w:hyperlink w:anchor="_Toc481655187" w:history="1">
        <w:r w:rsidR="009A7606" w:rsidRPr="00621D82">
          <w:rPr>
            <w:rStyle w:val="Hyperlink"/>
          </w:rPr>
          <w:t>Table 3</w:t>
        </w:r>
        <w:r w:rsidR="009A7606" w:rsidRPr="00621D82">
          <w:rPr>
            <w:rStyle w:val="Hyperlink"/>
          </w:rPr>
          <w:noBreakHyphen/>
          <w:t>4: Historical Extreme Wind Speed Indices Summary</w:t>
        </w:r>
        <w:r w:rsidR="009A7606">
          <w:rPr>
            <w:webHidden/>
          </w:rPr>
          <w:tab/>
        </w:r>
        <w:r w:rsidR="009A7606">
          <w:rPr>
            <w:webHidden/>
          </w:rPr>
          <w:fldChar w:fldCharType="begin"/>
        </w:r>
        <w:r w:rsidR="009A7606">
          <w:rPr>
            <w:webHidden/>
          </w:rPr>
          <w:instrText xml:space="preserve"> PAGEREF _Toc481655187 \h </w:instrText>
        </w:r>
        <w:r w:rsidR="009A7606">
          <w:rPr>
            <w:webHidden/>
          </w:rPr>
        </w:r>
        <w:r w:rsidR="009A7606">
          <w:rPr>
            <w:webHidden/>
          </w:rPr>
          <w:fldChar w:fldCharType="separate"/>
        </w:r>
        <w:r w:rsidR="009A7606">
          <w:rPr>
            <w:webHidden/>
          </w:rPr>
          <w:t>33</w:t>
        </w:r>
        <w:r w:rsidR="009A7606">
          <w:rPr>
            <w:webHidden/>
          </w:rPr>
          <w:fldChar w:fldCharType="end"/>
        </w:r>
      </w:hyperlink>
    </w:p>
    <w:p w14:paraId="2A55F314" w14:textId="77777777" w:rsidR="009A7606" w:rsidRDefault="009C65BD">
      <w:pPr>
        <w:pStyle w:val="TableofFigures"/>
        <w:rPr>
          <w:rFonts w:asciiTheme="minorHAnsi" w:eastAsiaTheme="minorEastAsia" w:hAnsiTheme="minorHAnsi" w:cstheme="minorBidi"/>
          <w:sz w:val="22"/>
          <w:szCs w:val="22"/>
          <w:lang w:eastAsia="en-CA"/>
        </w:rPr>
      </w:pPr>
      <w:hyperlink w:anchor="_Toc481655188" w:history="1">
        <w:r w:rsidR="009A7606" w:rsidRPr="00621D82">
          <w:rPr>
            <w:rStyle w:val="Hyperlink"/>
          </w:rPr>
          <w:t>Table 4</w:t>
        </w:r>
        <w:r w:rsidR="009A7606" w:rsidRPr="00621D82">
          <w:rPr>
            <w:rStyle w:val="Hyperlink"/>
          </w:rPr>
          <w:noBreakHyphen/>
          <w:t>1: Projected Changes in Minimum Wave Height Summary</w:t>
        </w:r>
        <w:r w:rsidR="009A7606">
          <w:rPr>
            <w:webHidden/>
          </w:rPr>
          <w:tab/>
        </w:r>
        <w:r w:rsidR="009A7606">
          <w:rPr>
            <w:webHidden/>
          </w:rPr>
          <w:fldChar w:fldCharType="begin"/>
        </w:r>
        <w:r w:rsidR="009A7606">
          <w:rPr>
            <w:webHidden/>
          </w:rPr>
          <w:instrText xml:space="preserve"> PAGEREF _Toc481655188 \h </w:instrText>
        </w:r>
        <w:r w:rsidR="009A7606">
          <w:rPr>
            <w:webHidden/>
          </w:rPr>
        </w:r>
        <w:r w:rsidR="009A7606">
          <w:rPr>
            <w:webHidden/>
          </w:rPr>
          <w:fldChar w:fldCharType="separate"/>
        </w:r>
        <w:r w:rsidR="009A7606">
          <w:rPr>
            <w:webHidden/>
          </w:rPr>
          <w:t>45</w:t>
        </w:r>
        <w:r w:rsidR="009A7606">
          <w:rPr>
            <w:webHidden/>
          </w:rPr>
          <w:fldChar w:fldCharType="end"/>
        </w:r>
      </w:hyperlink>
    </w:p>
    <w:p w14:paraId="3E5B0BB9" w14:textId="77777777" w:rsidR="009A7606" w:rsidRDefault="009C65BD">
      <w:pPr>
        <w:pStyle w:val="TableofFigures"/>
        <w:rPr>
          <w:rFonts w:asciiTheme="minorHAnsi" w:eastAsiaTheme="minorEastAsia" w:hAnsiTheme="minorHAnsi" w:cstheme="minorBidi"/>
          <w:sz w:val="22"/>
          <w:szCs w:val="22"/>
          <w:lang w:eastAsia="en-CA"/>
        </w:rPr>
      </w:pPr>
      <w:hyperlink w:anchor="_Toc481655189" w:history="1">
        <w:r w:rsidR="009A7606" w:rsidRPr="00621D82">
          <w:rPr>
            <w:rStyle w:val="Hyperlink"/>
          </w:rPr>
          <w:t>Table 4</w:t>
        </w:r>
        <w:r w:rsidR="009A7606" w:rsidRPr="00621D82">
          <w:rPr>
            <w:rStyle w:val="Hyperlink"/>
          </w:rPr>
          <w:noBreakHyphen/>
          <w:t>2: Projected Changes in Maximum Wave Height Summary</w:t>
        </w:r>
        <w:r w:rsidR="009A7606">
          <w:rPr>
            <w:webHidden/>
          </w:rPr>
          <w:tab/>
        </w:r>
        <w:r w:rsidR="009A7606">
          <w:rPr>
            <w:webHidden/>
          </w:rPr>
          <w:fldChar w:fldCharType="begin"/>
        </w:r>
        <w:r w:rsidR="009A7606">
          <w:rPr>
            <w:webHidden/>
          </w:rPr>
          <w:instrText xml:space="preserve"> PAGEREF _Toc481655189 \h </w:instrText>
        </w:r>
        <w:r w:rsidR="009A7606">
          <w:rPr>
            <w:webHidden/>
          </w:rPr>
        </w:r>
        <w:r w:rsidR="009A7606">
          <w:rPr>
            <w:webHidden/>
          </w:rPr>
          <w:fldChar w:fldCharType="separate"/>
        </w:r>
        <w:r w:rsidR="009A7606">
          <w:rPr>
            <w:webHidden/>
          </w:rPr>
          <w:t>51</w:t>
        </w:r>
        <w:r w:rsidR="009A7606">
          <w:rPr>
            <w:webHidden/>
          </w:rPr>
          <w:fldChar w:fldCharType="end"/>
        </w:r>
      </w:hyperlink>
    </w:p>
    <w:p w14:paraId="45DDA0A8" w14:textId="77777777" w:rsidR="009A7606" w:rsidRDefault="009C65BD">
      <w:pPr>
        <w:pStyle w:val="TableofFigures"/>
        <w:rPr>
          <w:rFonts w:asciiTheme="minorHAnsi" w:eastAsiaTheme="minorEastAsia" w:hAnsiTheme="minorHAnsi" w:cstheme="minorBidi"/>
          <w:sz w:val="22"/>
          <w:szCs w:val="22"/>
          <w:lang w:eastAsia="en-CA"/>
        </w:rPr>
      </w:pPr>
      <w:hyperlink w:anchor="_Toc481655190" w:history="1">
        <w:r w:rsidR="009A7606" w:rsidRPr="00621D82">
          <w:rPr>
            <w:rStyle w:val="Hyperlink"/>
          </w:rPr>
          <w:t>Table 4</w:t>
        </w:r>
        <w:r w:rsidR="009A7606" w:rsidRPr="00621D82">
          <w:rPr>
            <w:rStyle w:val="Hyperlink"/>
          </w:rPr>
          <w:noBreakHyphen/>
          <w:t>3: Projected Changes in Extreme Wave Height Indices Summary</w:t>
        </w:r>
        <w:r w:rsidR="009A7606">
          <w:rPr>
            <w:webHidden/>
          </w:rPr>
          <w:tab/>
        </w:r>
        <w:r w:rsidR="009A7606">
          <w:rPr>
            <w:webHidden/>
          </w:rPr>
          <w:fldChar w:fldCharType="begin"/>
        </w:r>
        <w:r w:rsidR="009A7606">
          <w:rPr>
            <w:webHidden/>
          </w:rPr>
          <w:instrText xml:space="preserve"> PAGEREF _Toc481655190 \h </w:instrText>
        </w:r>
        <w:r w:rsidR="009A7606">
          <w:rPr>
            <w:webHidden/>
          </w:rPr>
        </w:r>
        <w:r w:rsidR="009A7606">
          <w:rPr>
            <w:webHidden/>
          </w:rPr>
          <w:fldChar w:fldCharType="separate"/>
        </w:r>
        <w:r w:rsidR="009A7606">
          <w:rPr>
            <w:webHidden/>
          </w:rPr>
          <w:t>57</w:t>
        </w:r>
        <w:r w:rsidR="009A7606">
          <w:rPr>
            <w:webHidden/>
          </w:rPr>
          <w:fldChar w:fldCharType="end"/>
        </w:r>
      </w:hyperlink>
    </w:p>
    <w:p w14:paraId="62692ED0" w14:textId="77777777" w:rsidR="009A7606" w:rsidRDefault="009C65BD">
      <w:pPr>
        <w:pStyle w:val="TableofFigures"/>
        <w:rPr>
          <w:rFonts w:asciiTheme="minorHAnsi" w:eastAsiaTheme="minorEastAsia" w:hAnsiTheme="minorHAnsi" w:cstheme="minorBidi"/>
          <w:sz w:val="22"/>
          <w:szCs w:val="22"/>
          <w:lang w:eastAsia="en-CA"/>
        </w:rPr>
      </w:pPr>
      <w:hyperlink w:anchor="_Toc481655191" w:history="1">
        <w:r w:rsidR="009A7606" w:rsidRPr="00621D82">
          <w:rPr>
            <w:rStyle w:val="Hyperlink"/>
          </w:rPr>
          <w:t>Table 4</w:t>
        </w:r>
        <w:r w:rsidR="009A7606" w:rsidRPr="00621D82">
          <w:rPr>
            <w:rStyle w:val="Hyperlink"/>
          </w:rPr>
          <w:noBreakHyphen/>
          <w:t>4: Projected Changes in Minimum Wind Speed Summary</w:t>
        </w:r>
        <w:r w:rsidR="009A7606">
          <w:rPr>
            <w:webHidden/>
          </w:rPr>
          <w:tab/>
        </w:r>
        <w:r w:rsidR="009A7606">
          <w:rPr>
            <w:webHidden/>
          </w:rPr>
          <w:fldChar w:fldCharType="begin"/>
        </w:r>
        <w:r w:rsidR="009A7606">
          <w:rPr>
            <w:webHidden/>
          </w:rPr>
          <w:instrText xml:space="preserve"> PAGEREF _Toc481655191 \h </w:instrText>
        </w:r>
        <w:r w:rsidR="009A7606">
          <w:rPr>
            <w:webHidden/>
          </w:rPr>
        </w:r>
        <w:r w:rsidR="009A7606">
          <w:rPr>
            <w:webHidden/>
          </w:rPr>
          <w:fldChar w:fldCharType="separate"/>
        </w:r>
        <w:r w:rsidR="009A7606">
          <w:rPr>
            <w:webHidden/>
          </w:rPr>
          <w:t>64</w:t>
        </w:r>
        <w:r w:rsidR="009A7606">
          <w:rPr>
            <w:webHidden/>
          </w:rPr>
          <w:fldChar w:fldCharType="end"/>
        </w:r>
      </w:hyperlink>
    </w:p>
    <w:p w14:paraId="7835BCF9" w14:textId="77777777" w:rsidR="009A7606" w:rsidRDefault="009C65BD">
      <w:pPr>
        <w:pStyle w:val="TableofFigures"/>
        <w:rPr>
          <w:rFonts w:asciiTheme="minorHAnsi" w:eastAsiaTheme="minorEastAsia" w:hAnsiTheme="minorHAnsi" w:cstheme="minorBidi"/>
          <w:sz w:val="22"/>
          <w:szCs w:val="22"/>
          <w:lang w:eastAsia="en-CA"/>
        </w:rPr>
      </w:pPr>
      <w:hyperlink w:anchor="_Toc481655192" w:history="1">
        <w:r w:rsidR="009A7606" w:rsidRPr="00621D82">
          <w:rPr>
            <w:rStyle w:val="Hyperlink"/>
          </w:rPr>
          <w:t>Table 4</w:t>
        </w:r>
        <w:r w:rsidR="009A7606" w:rsidRPr="00621D82">
          <w:rPr>
            <w:rStyle w:val="Hyperlink"/>
          </w:rPr>
          <w:noBreakHyphen/>
          <w:t>5: Projected Changes in Maximum Wind Speed Summary</w:t>
        </w:r>
        <w:r w:rsidR="009A7606">
          <w:rPr>
            <w:webHidden/>
          </w:rPr>
          <w:tab/>
        </w:r>
        <w:r w:rsidR="009A7606">
          <w:rPr>
            <w:webHidden/>
          </w:rPr>
          <w:fldChar w:fldCharType="begin"/>
        </w:r>
        <w:r w:rsidR="009A7606">
          <w:rPr>
            <w:webHidden/>
          </w:rPr>
          <w:instrText xml:space="preserve"> PAGEREF _Toc481655192 \h </w:instrText>
        </w:r>
        <w:r w:rsidR="009A7606">
          <w:rPr>
            <w:webHidden/>
          </w:rPr>
        </w:r>
        <w:r w:rsidR="009A7606">
          <w:rPr>
            <w:webHidden/>
          </w:rPr>
          <w:fldChar w:fldCharType="separate"/>
        </w:r>
        <w:r w:rsidR="009A7606">
          <w:rPr>
            <w:webHidden/>
          </w:rPr>
          <w:t>70</w:t>
        </w:r>
        <w:r w:rsidR="009A7606">
          <w:rPr>
            <w:webHidden/>
          </w:rPr>
          <w:fldChar w:fldCharType="end"/>
        </w:r>
      </w:hyperlink>
    </w:p>
    <w:p w14:paraId="409F8D60" w14:textId="77777777" w:rsidR="009A7606" w:rsidRDefault="009C65BD">
      <w:pPr>
        <w:pStyle w:val="TableofFigures"/>
        <w:rPr>
          <w:rFonts w:asciiTheme="minorHAnsi" w:eastAsiaTheme="minorEastAsia" w:hAnsiTheme="minorHAnsi" w:cstheme="minorBidi"/>
          <w:sz w:val="22"/>
          <w:szCs w:val="22"/>
          <w:lang w:eastAsia="en-CA"/>
        </w:rPr>
      </w:pPr>
      <w:hyperlink w:anchor="_Toc481655193" w:history="1">
        <w:r w:rsidR="009A7606" w:rsidRPr="00621D82">
          <w:rPr>
            <w:rStyle w:val="Hyperlink"/>
          </w:rPr>
          <w:t>Table 4</w:t>
        </w:r>
        <w:r w:rsidR="009A7606" w:rsidRPr="00621D82">
          <w:rPr>
            <w:rStyle w:val="Hyperlink"/>
          </w:rPr>
          <w:noBreakHyphen/>
          <w:t>6: Projected Changes in Extreme Wind Speed Indices Summary</w:t>
        </w:r>
        <w:r w:rsidR="009A7606">
          <w:rPr>
            <w:webHidden/>
          </w:rPr>
          <w:tab/>
        </w:r>
        <w:r w:rsidR="009A7606">
          <w:rPr>
            <w:webHidden/>
          </w:rPr>
          <w:fldChar w:fldCharType="begin"/>
        </w:r>
        <w:r w:rsidR="009A7606">
          <w:rPr>
            <w:webHidden/>
          </w:rPr>
          <w:instrText xml:space="preserve"> PAGEREF _Toc481655193 \h </w:instrText>
        </w:r>
        <w:r w:rsidR="009A7606">
          <w:rPr>
            <w:webHidden/>
          </w:rPr>
        </w:r>
        <w:r w:rsidR="009A7606">
          <w:rPr>
            <w:webHidden/>
          </w:rPr>
          <w:fldChar w:fldCharType="separate"/>
        </w:r>
        <w:r w:rsidR="009A7606">
          <w:rPr>
            <w:webHidden/>
          </w:rPr>
          <w:t>77</w:t>
        </w:r>
        <w:r w:rsidR="009A7606">
          <w:rPr>
            <w:webHidden/>
          </w:rPr>
          <w:fldChar w:fldCharType="end"/>
        </w:r>
      </w:hyperlink>
    </w:p>
    <w:p w14:paraId="43FF6B86" w14:textId="77777777" w:rsidR="009A7606" w:rsidRDefault="009C65BD">
      <w:pPr>
        <w:pStyle w:val="TableofFigures"/>
        <w:rPr>
          <w:rFonts w:asciiTheme="minorHAnsi" w:eastAsiaTheme="minorEastAsia" w:hAnsiTheme="minorHAnsi" w:cstheme="minorBidi"/>
          <w:sz w:val="22"/>
          <w:szCs w:val="22"/>
          <w:lang w:eastAsia="en-CA"/>
        </w:rPr>
      </w:pPr>
      <w:hyperlink w:anchor="_Toc481655194" w:history="1">
        <w:r w:rsidR="009A7606" w:rsidRPr="00621D82">
          <w:rPr>
            <w:rStyle w:val="Hyperlink"/>
          </w:rPr>
          <w:t>Table 6</w:t>
        </w:r>
        <w:r w:rsidR="009A7606" w:rsidRPr="00621D82">
          <w:rPr>
            <w:rStyle w:val="Hyperlink"/>
          </w:rPr>
          <w:noBreakHyphen/>
          <w:t>1: Historical Annual Statistics Summary</w:t>
        </w:r>
        <w:r w:rsidR="009A7606">
          <w:rPr>
            <w:webHidden/>
          </w:rPr>
          <w:tab/>
        </w:r>
        <w:r w:rsidR="009A7606">
          <w:rPr>
            <w:webHidden/>
          </w:rPr>
          <w:fldChar w:fldCharType="begin"/>
        </w:r>
        <w:r w:rsidR="009A7606">
          <w:rPr>
            <w:webHidden/>
          </w:rPr>
          <w:instrText xml:space="preserve"> PAGEREF _Toc481655194 \h </w:instrText>
        </w:r>
        <w:r w:rsidR="009A7606">
          <w:rPr>
            <w:webHidden/>
          </w:rPr>
        </w:r>
        <w:r w:rsidR="009A7606">
          <w:rPr>
            <w:webHidden/>
          </w:rPr>
          <w:fldChar w:fldCharType="separate"/>
        </w:r>
        <w:r w:rsidR="009A7606">
          <w:rPr>
            <w:webHidden/>
          </w:rPr>
          <w:t>108</w:t>
        </w:r>
        <w:r w:rsidR="009A7606">
          <w:rPr>
            <w:webHidden/>
          </w:rPr>
          <w:fldChar w:fldCharType="end"/>
        </w:r>
      </w:hyperlink>
    </w:p>
    <w:p w14:paraId="38CCD0BE" w14:textId="77777777" w:rsidR="009A7606" w:rsidRDefault="009C65BD">
      <w:pPr>
        <w:pStyle w:val="TableofFigures"/>
        <w:rPr>
          <w:rFonts w:asciiTheme="minorHAnsi" w:eastAsiaTheme="minorEastAsia" w:hAnsiTheme="minorHAnsi" w:cstheme="minorBidi"/>
          <w:sz w:val="22"/>
          <w:szCs w:val="22"/>
          <w:lang w:eastAsia="en-CA"/>
        </w:rPr>
      </w:pPr>
      <w:hyperlink w:anchor="_Toc481655195" w:history="1">
        <w:r w:rsidR="009A7606" w:rsidRPr="00621D82">
          <w:rPr>
            <w:rStyle w:val="Hyperlink"/>
          </w:rPr>
          <w:t>Table 6</w:t>
        </w:r>
        <w:r w:rsidR="009A7606" w:rsidRPr="00621D82">
          <w:rPr>
            <w:rStyle w:val="Hyperlink"/>
          </w:rPr>
          <w:noBreakHyphen/>
          <w:t>2: Historical Extreme Wave Height Indices Summary (from Table 3-3)</w:t>
        </w:r>
        <w:r w:rsidR="009A7606">
          <w:rPr>
            <w:webHidden/>
          </w:rPr>
          <w:tab/>
        </w:r>
        <w:r w:rsidR="009A7606">
          <w:rPr>
            <w:webHidden/>
          </w:rPr>
          <w:fldChar w:fldCharType="begin"/>
        </w:r>
        <w:r w:rsidR="009A7606">
          <w:rPr>
            <w:webHidden/>
          </w:rPr>
          <w:instrText xml:space="preserve"> PAGEREF _Toc481655195 \h </w:instrText>
        </w:r>
        <w:r w:rsidR="009A7606">
          <w:rPr>
            <w:webHidden/>
          </w:rPr>
        </w:r>
        <w:r w:rsidR="009A7606">
          <w:rPr>
            <w:webHidden/>
          </w:rPr>
          <w:fldChar w:fldCharType="separate"/>
        </w:r>
        <w:r w:rsidR="009A7606">
          <w:rPr>
            <w:webHidden/>
          </w:rPr>
          <w:t>109</w:t>
        </w:r>
        <w:r w:rsidR="009A7606">
          <w:rPr>
            <w:webHidden/>
          </w:rPr>
          <w:fldChar w:fldCharType="end"/>
        </w:r>
      </w:hyperlink>
    </w:p>
    <w:p w14:paraId="2470D36E" w14:textId="77777777" w:rsidR="009A7606" w:rsidRDefault="009C65BD">
      <w:pPr>
        <w:pStyle w:val="TableofFigures"/>
        <w:rPr>
          <w:rFonts w:asciiTheme="minorHAnsi" w:eastAsiaTheme="minorEastAsia" w:hAnsiTheme="minorHAnsi" w:cstheme="minorBidi"/>
          <w:sz w:val="22"/>
          <w:szCs w:val="22"/>
          <w:lang w:eastAsia="en-CA"/>
        </w:rPr>
      </w:pPr>
      <w:hyperlink w:anchor="_Toc481655196" w:history="1">
        <w:r w:rsidR="009A7606" w:rsidRPr="00621D82">
          <w:rPr>
            <w:rStyle w:val="Hyperlink"/>
          </w:rPr>
          <w:t>Table 6</w:t>
        </w:r>
        <w:r w:rsidR="009A7606" w:rsidRPr="00621D82">
          <w:rPr>
            <w:rStyle w:val="Hyperlink"/>
          </w:rPr>
          <w:noBreakHyphen/>
          <w:t>3: Historical Extreme Wind Speed Indices Summary (from Table 3-4)</w:t>
        </w:r>
        <w:r w:rsidR="009A7606">
          <w:rPr>
            <w:webHidden/>
          </w:rPr>
          <w:tab/>
        </w:r>
        <w:r w:rsidR="009A7606">
          <w:rPr>
            <w:webHidden/>
          </w:rPr>
          <w:fldChar w:fldCharType="begin"/>
        </w:r>
        <w:r w:rsidR="009A7606">
          <w:rPr>
            <w:webHidden/>
          </w:rPr>
          <w:instrText xml:space="preserve"> PAGEREF _Toc481655196 \h </w:instrText>
        </w:r>
        <w:r w:rsidR="009A7606">
          <w:rPr>
            <w:webHidden/>
          </w:rPr>
        </w:r>
        <w:r w:rsidR="009A7606">
          <w:rPr>
            <w:webHidden/>
          </w:rPr>
          <w:fldChar w:fldCharType="separate"/>
        </w:r>
        <w:r w:rsidR="009A7606">
          <w:rPr>
            <w:webHidden/>
          </w:rPr>
          <w:t>109</w:t>
        </w:r>
        <w:r w:rsidR="009A7606">
          <w:rPr>
            <w:webHidden/>
          </w:rPr>
          <w:fldChar w:fldCharType="end"/>
        </w:r>
      </w:hyperlink>
    </w:p>
    <w:p w14:paraId="176BE49A" w14:textId="77777777" w:rsidR="009A7606" w:rsidRDefault="009C65BD">
      <w:pPr>
        <w:pStyle w:val="TableofFigures"/>
        <w:rPr>
          <w:rFonts w:asciiTheme="minorHAnsi" w:eastAsiaTheme="minorEastAsia" w:hAnsiTheme="minorHAnsi" w:cstheme="minorBidi"/>
          <w:sz w:val="22"/>
          <w:szCs w:val="22"/>
          <w:lang w:eastAsia="en-CA"/>
        </w:rPr>
      </w:pPr>
      <w:hyperlink w:anchor="_Toc481655197" w:history="1">
        <w:r w:rsidR="009A7606" w:rsidRPr="00621D82">
          <w:rPr>
            <w:rStyle w:val="Hyperlink"/>
          </w:rPr>
          <w:t>Table 6</w:t>
        </w:r>
        <w:r w:rsidR="009A7606" w:rsidRPr="00621D82">
          <w:rPr>
            <w:rStyle w:val="Hyperlink"/>
          </w:rPr>
          <w:noBreakHyphen/>
          <w:t>4: Ensemble Mean Projected Changes in Annual Statistics Summary</w:t>
        </w:r>
        <w:r w:rsidR="009A7606">
          <w:rPr>
            <w:webHidden/>
          </w:rPr>
          <w:tab/>
        </w:r>
        <w:r w:rsidR="009A7606">
          <w:rPr>
            <w:webHidden/>
          </w:rPr>
          <w:fldChar w:fldCharType="begin"/>
        </w:r>
        <w:r w:rsidR="009A7606">
          <w:rPr>
            <w:webHidden/>
          </w:rPr>
          <w:instrText xml:space="preserve"> PAGEREF _Toc481655197 \h </w:instrText>
        </w:r>
        <w:r w:rsidR="009A7606">
          <w:rPr>
            <w:webHidden/>
          </w:rPr>
        </w:r>
        <w:r w:rsidR="009A7606">
          <w:rPr>
            <w:webHidden/>
          </w:rPr>
          <w:fldChar w:fldCharType="separate"/>
        </w:r>
        <w:r w:rsidR="009A7606">
          <w:rPr>
            <w:webHidden/>
          </w:rPr>
          <w:t>110</w:t>
        </w:r>
        <w:r w:rsidR="009A7606">
          <w:rPr>
            <w:webHidden/>
          </w:rPr>
          <w:fldChar w:fldCharType="end"/>
        </w:r>
      </w:hyperlink>
    </w:p>
    <w:p w14:paraId="212D9FEB" w14:textId="77777777" w:rsidR="009A7606" w:rsidRDefault="009C65BD">
      <w:pPr>
        <w:pStyle w:val="TableofFigures"/>
        <w:rPr>
          <w:rFonts w:asciiTheme="minorHAnsi" w:eastAsiaTheme="minorEastAsia" w:hAnsiTheme="minorHAnsi" w:cstheme="minorBidi"/>
          <w:sz w:val="22"/>
          <w:szCs w:val="22"/>
          <w:lang w:eastAsia="en-CA"/>
        </w:rPr>
      </w:pPr>
      <w:hyperlink w:anchor="_Toc481655198" w:history="1">
        <w:r w:rsidR="009A7606" w:rsidRPr="00621D82">
          <w:rPr>
            <w:rStyle w:val="Hyperlink"/>
          </w:rPr>
          <w:t>Table 6</w:t>
        </w:r>
        <w:r w:rsidR="009A7606" w:rsidRPr="00621D82">
          <w:rPr>
            <w:rStyle w:val="Hyperlink"/>
          </w:rPr>
          <w:noBreakHyphen/>
          <w:t>5: Ensemble Mean Projected Changes in Extreme Wave Height Indices Summary</w:t>
        </w:r>
        <w:r w:rsidR="009A7606">
          <w:rPr>
            <w:webHidden/>
          </w:rPr>
          <w:tab/>
        </w:r>
        <w:r w:rsidR="009A7606">
          <w:rPr>
            <w:webHidden/>
          </w:rPr>
          <w:fldChar w:fldCharType="begin"/>
        </w:r>
        <w:r w:rsidR="009A7606">
          <w:rPr>
            <w:webHidden/>
          </w:rPr>
          <w:instrText xml:space="preserve"> PAGEREF _Toc481655198 \h </w:instrText>
        </w:r>
        <w:r w:rsidR="009A7606">
          <w:rPr>
            <w:webHidden/>
          </w:rPr>
        </w:r>
        <w:r w:rsidR="009A7606">
          <w:rPr>
            <w:webHidden/>
          </w:rPr>
          <w:fldChar w:fldCharType="separate"/>
        </w:r>
        <w:r w:rsidR="009A7606">
          <w:rPr>
            <w:webHidden/>
          </w:rPr>
          <w:t>110</w:t>
        </w:r>
        <w:r w:rsidR="009A7606">
          <w:rPr>
            <w:webHidden/>
          </w:rPr>
          <w:fldChar w:fldCharType="end"/>
        </w:r>
      </w:hyperlink>
    </w:p>
    <w:p w14:paraId="6E5CC825" w14:textId="77777777" w:rsidR="009A7606" w:rsidRDefault="009C65BD">
      <w:pPr>
        <w:pStyle w:val="TableofFigures"/>
        <w:rPr>
          <w:rFonts w:asciiTheme="minorHAnsi" w:eastAsiaTheme="minorEastAsia" w:hAnsiTheme="minorHAnsi" w:cstheme="minorBidi"/>
          <w:sz w:val="22"/>
          <w:szCs w:val="22"/>
          <w:lang w:eastAsia="en-CA"/>
        </w:rPr>
      </w:pPr>
      <w:hyperlink w:anchor="_Toc481655199" w:history="1">
        <w:r w:rsidR="009A7606" w:rsidRPr="00621D82">
          <w:rPr>
            <w:rStyle w:val="Hyperlink"/>
          </w:rPr>
          <w:t>Table 6</w:t>
        </w:r>
        <w:r w:rsidR="009A7606" w:rsidRPr="00621D82">
          <w:rPr>
            <w:rStyle w:val="Hyperlink"/>
          </w:rPr>
          <w:noBreakHyphen/>
          <w:t>6: Ensemble Mean Projected Changes in Extreme Wind Speed Indices Summary</w:t>
        </w:r>
        <w:r w:rsidR="009A7606">
          <w:rPr>
            <w:webHidden/>
          </w:rPr>
          <w:tab/>
        </w:r>
        <w:r w:rsidR="009A7606">
          <w:rPr>
            <w:webHidden/>
          </w:rPr>
          <w:fldChar w:fldCharType="begin"/>
        </w:r>
        <w:r w:rsidR="009A7606">
          <w:rPr>
            <w:webHidden/>
          </w:rPr>
          <w:instrText xml:space="preserve"> PAGEREF _Toc481655199 \h </w:instrText>
        </w:r>
        <w:r w:rsidR="009A7606">
          <w:rPr>
            <w:webHidden/>
          </w:rPr>
        </w:r>
        <w:r w:rsidR="009A7606">
          <w:rPr>
            <w:webHidden/>
          </w:rPr>
          <w:fldChar w:fldCharType="separate"/>
        </w:r>
        <w:r w:rsidR="009A7606">
          <w:rPr>
            <w:webHidden/>
          </w:rPr>
          <w:t>111</w:t>
        </w:r>
        <w:r w:rsidR="009A7606">
          <w:rPr>
            <w:webHidden/>
          </w:rPr>
          <w:fldChar w:fldCharType="end"/>
        </w:r>
      </w:hyperlink>
    </w:p>
    <w:p w14:paraId="2CEAF311" w14:textId="77777777" w:rsidR="00B226BA" w:rsidRPr="00966669" w:rsidRDefault="004324F7" w:rsidP="00AF69D2">
      <w:pPr>
        <w:pStyle w:val="Heading8"/>
      </w:pPr>
      <w:r w:rsidRPr="00966669">
        <w:rPr>
          <w:noProof/>
        </w:rPr>
        <w:fldChar w:fldCharType="end"/>
      </w:r>
      <w:r w:rsidR="00EE27DC" w:rsidRPr="00966669">
        <w:rPr>
          <w:noProof/>
        </w:rPr>
        <w:t xml:space="preserve">list of </w:t>
      </w:r>
      <w:r w:rsidR="00B226BA" w:rsidRPr="00966669">
        <w:t>Figures</w:t>
      </w:r>
    </w:p>
    <w:p w14:paraId="1C1AC113" w14:textId="77777777" w:rsidR="009A7606"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"Figure" </w:instrText>
      </w:r>
      <w:r w:rsidRPr="00966669">
        <w:fldChar w:fldCharType="separate"/>
      </w:r>
      <w:hyperlink w:anchor="_Toc481655200" w:history="1">
        <w:r w:rsidR="009A7606" w:rsidRPr="004D0861">
          <w:rPr>
            <w:rStyle w:val="Hyperlink"/>
          </w:rPr>
          <w:t>Figure 1</w:t>
        </w:r>
        <w:r w:rsidR="009A7606" w:rsidRPr="004D0861">
          <w:rPr>
            <w:rStyle w:val="Hyperlink"/>
          </w:rPr>
          <w:noBreakHyphen/>
          <w:t>1 Area Response Plans Pilot Areas (ECCC)</w:t>
        </w:r>
        <w:r w:rsidR="009A7606">
          <w:rPr>
            <w:webHidden/>
          </w:rPr>
          <w:tab/>
        </w:r>
        <w:r w:rsidR="009A7606">
          <w:rPr>
            <w:webHidden/>
          </w:rPr>
          <w:fldChar w:fldCharType="begin"/>
        </w:r>
        <w:r w:rsidR="009A7606">
          <w:rPr>
            <w:webHidden/>
          </w:rPr>
          <w:instrText xml:space="preserve"> PAGEREF _Toc481655200 \h </w:instrText>
        </w:r>
        <w:r w:rsidR="009A7606">
          <w:rPr>
            <w:webHidden/>
          </w:rPr>
        </w:r>
        <w:r w:rsidR="009A7606">
          <w:rPr>
            <w:webHidden/>
          </w:rPr>
          <w:fldChar w:fldCharType="separate"/>
        </w:r>
        <w:r w:rsidR="009A7606">
          <w:rPr>
            <w:webHidden/>
          </w:rPr>
          <w:t>11</w:t>
        </w:r>
        <w:r w:rsidR="009A7606">
          <w:rPr>
            <w:webHidden/>
          </w:rPr>
          <w:fldChar w:fldCharType="end"/>
        </w:r>
      </w:hyperlink>
    </w:p>
    <w:p w14:paraId="496DC986" w14:textId="77777777" w:rsidR="009A7606" w:rsidRDefault="009C65BD">
      <w:pPr>
        <w:pStyle w:val="TableofFigures"/>
        <w:rPr>
          <w:rFonts w:asciiTheme="minorHAnsi" w:eastAsiaTheme="minorEastAsia" w:hAnsiTheme="minorHAnsi" w:cstheme="minorBidi"/>
          <w:sz w:val="22"/>
          <w:szCs w:val="22"/>
          <w:lang w:eastAsia="en-CA"/>
        </w:rPr>
      </w:pPr>
      <w:hyperlink w:anchor="_Toc481655201" w:history="1">
        <w:r w:rsidR="009A7606" w:rsidRPr="004D0861">
          <w:rPr>
            <w:rStyle w:val="Hyperlink"/>
          </w:rPr>
          <w:t>Figure 3</w:t>
        </w:r>
        <w:r w:rsidR="009A7606" w:rsidRPr="004D0861">
          <w:rPr>
            <w:rStyle w:val="Hyperlink"/>
          </w:rPr>
          <w:noBreakHyphen/>
          <w:t>1 Annual minimum significant wave height.</w:t>
        </w:r>
        <w:r w:rsidR="009A7606">
          <w:rPr>
            <w:webHidden/>
          </w:rPr>
          <w:tab/>
        </w:r>
        <w:r w:rsidR="009A7606">
          <w:rPr>
            <w:webHidden/>
          </w:rPr>
          <w:fldChar w:fldCharType="begin"/>
        </w:r>
        <w:r w:rsidR="009A7606">
          <w:rPr>
            <w:webHidden/>
          </w:rPr>
          <w:instrText xml:space="preserve"> PAGEREF _Toc481655201 \h </w:instrText>
        </w:r>
        <w:r w:rsidR="009A7606">
          <w:rPr>
            <w:webHidden/>
          </w:rPr>
        </w:r>
        <w:r w:rsidR="009A7606">
          <w:rPr>
            <w:webHidden/>
          </w:rPr>
          <w:fldChar w:fldCharType="separate"/>
        </w:r>
        <w:r w:rsidR="009A7606">
          <w:rPr>
            <w:webHidden/>
          </w:rPr>
          <w:t>18</w:t>
        </w:r>
        <w:r w:rsidR="009A7606">
          <w:rPr>
            <w:webHidden/>
          </w:rPr>
          <w:fldChar w:fldCharType="end"/>
        </w:r>
      </w:hyperlink>
    </w:p>
    <w:p w14:paraId="13D8E86F" w14:textId="77777777" w:rsidR="009A7606" w:rsidRDefault="009C65BD">
      <w:pPr>
        <w:pStyle w:val="TableofFigures"/>
        <w:rPr>
          <w:rFonts w:asciiTheme="minorHAnsi" w:eastAsiaTheme="minorEastAsia" w:hAnsiTheme="minorHAnsi" w:cstheme="minorBidi"/>
          <w:sz w:val="22"/>
          <w:szCs w:val="22"/>
          <w:lang w:eastAsia="en-CA"/>
        </w:rPr>
      </w:pPr>
      <w:hyperlink w:anchor="_Toc481655202" w:history="1">
        <w:r w:rsidR="009A7606" w:rsidRPr="004D0861">
          <w:rPr>
            <w:rStyle w:val="Hyperlink"/>
          </w:rPr>
          <w:t>Figure 3</w:t>
        </w:r>
        <w:r w:rsidR="009A7606" w:rsidRPr="004D0861">
          <w:rPr>
            <w:rStyle w:val="Hyperlink"/>
          </w:rPr>
          <w:noBreakHyphen/>
          <w:t>2 Winter minimum significant wave height.</w:t>
        </w:r>
        <w:r w:rsidR="009A7606">
          <w:rPr>
            <w:webHidden/>
          </w:rPr>
          <w:tab/>
        </w:r>
        <w:r w:rsidR="009A7606">
          <w:rPr>
            <w:webHidden/>
          </w:rPr>
          <w:fldChar w:fldCharType="begin"/>
        </w:r>
        <w:r w:rsidR="009A7606">
          <w:rPr>
            <w:webHidden/>
          </w:rPr>
          <w:instrText xml:space="preserve"> PAGEREF _Toc481655202 \h </w:instrText>
        </w:r>
        <w:r w:rsidR="009A7606">
          <w:rPr>
            <w:webHidden/>
          </w:rPr>
        </w:r>
        <w:r w:rsidR="009A7606">
          <w:rPr>
            <w:webHidden/>
          </w:rPr>
          <w:fldChar w:fldCharType="separate"/>
        </w:r>
        <w:r w:rsidR="009A7606">
          <w:rPr>
            <w:webHidden/>
          </w:rPr>
          <w:t>19</w:t>
        </w:r>
        <w:r w:rsidR="009A7606">
          <w:rPr>
            <w:webHidden/>
          </w:rPr>
          <w:fldChar w:fldCharType="end"/>
        </w:r>
      </w:hyperlink>
    </w:p>
    <w:p w14:paraId="03599A22" w14:textId="77777777" w:rsidR="009A7606" w:rsidRDefault="009C65BD">
      <w:pPr>
        <w:pStyle w:val="TableofFigures"/>
        <w:rPr>
          <w:rFonts w:asciiTheme="minorHAnsi" w:eastAsiaTheme="minorEastAsia" w:hAnsiTheme="minorHAnsi" w:cstheme="minorBidi"/>
          <w:sz w:val="22"/>
          <w:szCs w:val="22"/>
          <w:lang w:eastAsia="en-CA"/>
        </w:rPr>
      </w:pPr>
      <w:hyperlink w:anchor="_Toc481655203" w:history="1">
        <w:r w:rsidR="009A7606" w:rsidRPr="004D0861">
          <w:rPr>
            <w:rStyle w:val="Hyperlink"/>
          </w:rPr>
          <w:t>Figure 3</w:t>
        </w:r>
        <w:r w:rsidR="009A7606" w:rsidRPr="004D0861">
          <w:rPr>
            <w:rStyle w:val="Hyperlink"/>
          </w:rPr>
          <w:noBreakHyphen/>
          <w:t>3 Spring minimum significant wave height.</w:t>
        </w:r>
        <w:r w:rsidR="009A7606">
          <w:rPr>
            <w:webHidden/>
          </w:rPr>
          <w:tab/>
        </w:r>
        <w:r w:rsidR="009A7606">
          <w:rPr>
            <w:webHidden/>
          </w:rPr>
          <w:fldChar w:fldCharType="begin"/>
        </w:r>
        <w:r w:rsidR="009A7606">
          <w:rPr>
            <w:webHidden/>
          </w:rPr>
          <w:instrText xml:space="preserve"> PAGEREF _Toc481655203 \h </w:instrText>
        </w:r>
        <w:r w:rsidR="009A7606">
          <w:rPr>
            <w:webHidden/>
          </w:rPr>
        </w:r>
        <w:r w:rsidR="009A7606">
          <w:rPr>
            <w:webHidden/>
          </w:rPr>
          <w:fldChar w:fldCharType="separate"/>
        </w:r>
        <w:r w:rsidR="009A7606">
          <w:rPr>
            <w:webHidden/>
          </w:rPr>
          <w:t>19</w:t>
        </w:r>
        <w:r w:rsidR="009A7606">
          <w:rPr>
            <w:webHidden/>
          </w:rPr>
          <w:fldChar w:fldCharType="end"/>
        </w:r>
      </w:hyperlink>
    </w:p>
    <w:p w14:paraId="1F7AB97C" w14:textId="77777777" w:rsidR="009A7606" w:rsidRDefault="009C65BD">
      <w:pPr>
        <w:pStyle w:val="TableofFigures"/>
        <w:rPr>
          <w:rFonts w:asciiTheme="minorHAnsi" w:eastAsiaTheme="minorEastAsia" w:hAnsiTheme="minorHAnsi" w:cstheme="minorBidi"/>
          <w:sz w:val="22"/>
          <w:szCs w:val="22"/>
          <w:lang w:eastAsia="en-CA"/>
        </w:rPr>
      </w:pPr>
      <w:hyperlink w:anchor="_Toc481655204" w:history="1">
        <w:r w:rsidR="009A7606" w:rsidRPr="004D0861">
          <w:rPr>
            <w:rStyle w:val="Hyperlink"/>
          </w:rPr>
          <w:t>Figure 3</w:t>
        </w:r>
        <w:r w:rsidR="009A7606" w:rsidRPr="004D0861">
          <w:rPr>
            <w:rStyle w:val="Hyperlink"/>
          </w:rPr>
          <w:noBreakHyphen/>
          <w:t>4 Summer minimum significant wave height.</w:t>
        </w:r>
        <w:r w:rsidR="009A7606">
          <w:rPr>
            <w:webHidden/>
          </w:rPr>
          <w:tab/>
        </w:r>
        <w:r w:rsidR="009A7606">
          <w:rPr>
            <w:webHidden/>
          </w:rPr>
          <w:fldChar w:fldCharType="begin"/>
        </w:r>
        <w:r w:rsidR="009A7606">
          <w:rPr>
            <w:webHidden/>
          </w:rPr>
          <w:instrText xml:space="preserve"> PAGEREF _Toc481655204 \h </w:instrText>
        </w:r>
        <w:r w:rsidR="009A7606">
          <w:rPr>
            <w:webHidden/>
          </w:rPr>
        </w:r>
        <w:r w:rsidR="009A7606">
          <w:rPr>
            <w:webHidden/>
          </w:rPr>
          <w:fldChar w:fldCharType="separate"/>
        </w:r>
        <w:r w:rsidR="009A7606">
          <w:rPr>
            <w:webHidden/>
          </w:rPr>
          <w:t>20</w:t>
        </w:r>
        <w:r w:rsidR="009A7606">
          <w:rPr>
            <w:webHidden/>
          </w:rPr>
          <w:fldChar w:fldCharType="end"/>
        </w:r>
      </w:hyperlink>
    </w:p>
    <w:p w14:paraId="422A8730" w14:textId="77777777" w:rsidR="009A7606" w:rsidRDefault="009C65BD">
      <w:pPr>
        <w:pStyle w:val="TableofFigures"/>
        <w:rPr>
          <w:rFonts w:asciiTheme="minorHAnsi" w:eastAsiaTheme="minorEastAsia" w:hAnsiTheme="minorHAnsi" w:cstheme="minorBidi"/>
          <w:sz w:val="22"/>
          <w:szCs w:val="22"/>
          <w:lang w:eastAsia="en-CA"/>
        </w:rPr>
      </w:pPr>
      <w:hyperlink w:anchor="_Toc481655205" w:history="1">
        <w:r w:rsidR="009A7606" w:rsidRPr="004D0861">
          <w:rPr>
            <w:rStyle w:val="Hyperlink"/>
          </w:rPr>
          <w:t>Figure 3</w:t>
        </w:r>
        <w:r w:rsidR="009A7606" w:rsidRPr="004D0861">
          <w:rPr>
            <w:rStyle w:val="Hyperlink"/>
          </w:rPr>
          <w:noBreakHyphen/>
          <w:t>5 Fall minimum significant wave height.</w:t>
        </w:r>
        <w:r w:rsidR="009A7606">
          <w:rPr>
            <w:webHidden/>
          </w:rPr>
          <w:tab/>
        </w:r>
        <w:r w:rsidR="009A7606">
          <w:rPr>
            <w:webHidden/>
          </w:rPr>
          <w:fldChar w:fldCharType="begin"/>
        </w:r>
        <w:r w:rsidR="009A7606">
          <w:rPr>
            <w:webHidden/>
          </w:rPr>
          <w:instrText xml:space="preserve"> PAGEREF _Toc481655205 \h </w:instrText>
        </w:r>
        <w:r w:rsidR="009A7606">
          <w:rPr>
            <w:webHidden/>
          </w:rPr>
        </w:r>
        <w:r w:rsidR="009A7606">
          <w:rPr>
            <w:webHidden/>
          </w:rPr>
          <w:fldChar w:fldCharType="separate"/>
        </w:r>
        <w:r w:rsidR="009A7606">
          <w:rPr>
            <w:webHidden/>
          </w:rPr>
          <w:t>20</w:t>
        </w:r>
        <w:r w:rsidR="009A7606">
          <w:rPr>
            <w:webHidden/>
          </w:rPr>
          <w:fldChar w:fldCharType="end"/>
        </w:r>
      </w:hyperlink>
    </w:p>
    <w:p w14:paraId="74911EAA" w14:textId="77777777" w:rsidR="009A7606" w:rsidRDefault="009C65BD">
      <w:pPr>
        <w:pStyle w:val="TableofFigures"/>
        <w:rPr>
          <w:rFonts w:asciiTheme="minorHAnsi" w:eastAsiaTheme="minorEastAsia" w:hAnsiTheme="minorHAnsi" w:cstheme="minorBidi"/>
          <w:sz w:val="22"/>
          <w:szCs w:val="22"/>
          <w:lang w:eastAsia="en-CA"/>
        </w:rPr>
      </w:pPr>
      <w:hyperlink w:anchor="_Toc481655206" w:history="1">
        <w:r w:rsidR="009A7606" w:rsidRPr="004D0861">
          <w:rPr>
            <w:rStyle w:val="Hyperlink"/>
          </w:rPr>
          <w:t>Figure 3</w:t>
        </w:r>
        <w:r w:rsidR="009A7606" w:rsidRPr="004D0861">
          <w:rPr>
            <w:rStyle w:val="Hyperlink"/>
          </w:rPr>
          <w:noBreakHyphen/>
          <w:t>6 Annual maximum significant wave height (HsAx).</w:t>
        </w:r>
        <w:r w:rsidR="009A7606">
          <w:rPr>
            <w:webHidden/>
          </w:rPr>
          <w:tab/>
        </w:r>
        <w:r w:rsidR="009A7606">
          <w:rPr>
            <w:webHidden/>
          </w:rPr>
          <w:fldChar w:fldCharType="begin"/>
        </w:r>
        <w:r w:rsidR="009A7606">
          <w:rPr>
            <w:webHidden/>
          </w:rPr>
          <w:instrText xml:space="preserve"> PAGEREF _Toc481655206 \h </w:instrText>
        </w:r>
        <w:r w:rsidR="009A7606">
          <w:rPr>
            <w:webHidden/>
          </w:rPr>
        </w:r>
        <w:r w:rsidR="009A7606">
          <w:rPr>
            <w:webHidden/>
          </w:rPr>
          <w:fldChar w:fldCharType="separate"/>
        </w:r>
        <w:r w:rsidR="009A7606">
          <w:rPr>
            <w:webHidden/>
          </w:rPr>
          <w:t>21</w:t>
        </w:r>
        <w:r w:rsidR="009A7606">
          <w:rPr>
            <w:webHidden/>
          </w:rPr>
          <w:fldChar w:fldCharType="end"/>
        </w:r>
      </w:hyperlink>
    </w:p>
    <w:p w14:paraId="7E5264FA" w14:textId="77777777" w:rsidR="009A7606" w:rsidRDefault="009C65BD">
      <w:pPr>
        <w:pStyle w:val="TableofFigures"/>
        <w:rPr>
          <w:rFonts w:asciiTheme="minorHAnsi" w:eastAsiaTheme="minorEastAsia" w:hAnsiTheme="minorHAnsi" w:cstheme="minorBidi"/>
          <w:sz w:val="22"/>
          <w:szCs w:val="22"/>
          <w:lang w:eastAsia="en-CA"/>
        </w:rPr>
      </w:pPr>
      <w:hyperlink w:anchor="_Toc481655207" w:history="1">
        <w:r w:rsidR="009A7606" w:rsidRPr="004D0861">
          <w:rPr>
            <w:rStyle w:val="Hyperlink"/>
          </w:rPr>
          <w:t>Figure 3</w:t>
        </w:r>
        <w:r w:rsidR="009A7606" w:rsidRPr="004D0861">
          <w:rPr>
            <w:rStyle w:val="Hyperlink"/>
          </w:rPr>
          <w:noBreakHyphen/>
          <w:t>7 Winter maximum significant wave height.</w:t>
        </w:r>
        <w:r w:rsidR="009A7606">
          <w:rPr>
            <w:webHidden/>
          </w:rPr>
          <w:tab/>
        </w:r>
        <w:r w:rsidR="009A7606">
          <w:rPr>
            <w:webHidden/>
          </w:rPr>
          <w:fldChar w:fldCharType="begin"/>
        </w:r>
        <w:r w:rsidR="009A7606">
          <w:rPr>
            <w:webHidden/>
          </w:rPr>
          <w:instrText xml:space="preserve"> PAGEREF _Toc481655207 \h </w:instrText>
        </w:r>
        <w:r w:rsidR="009A7606">
          <w:rPr>
            <w:webHidden/>
          </w:rPr>
        </w:r>
        <w:r w:rsidR="009A7606">
          <w:rPr>
            <w:webHidden/>
          </w:rPr>
          <w:fldChar w:fldCharType="separate"/>
        </w:r>
        <w:r w:rsidR="009A7606">
          <w:rPr>
            <w:webHidden/>
          </w:rPr>
          <w:t>22</w:t>
        </w:r>
        <w:r w:rsidR="009A7606">
          <w:rPr>
            <w:webHidden/>
          </w:rPr>
          <w:fldChar w:fldCharType="end"/>
        </w:r>
      </w:hyperlink>
    </w:p>
    <w:p w14:paraId="39F8C986" w14:textId="77777777" w:rsidR="009A7606" w:rsidRDefault="009C65BD">
      <w:pPr>
        <w:pStyle w:val="TableofFigures"/>
        <w:rPr>
          <w:rFonts w:asciiTheme="minorHAnsi" w:eastAsiaTheme="minorEastAsia" w:hAnsiTheme="minorHAnsi" w:cstheme="minorBidi"/>
          <w:sz w:val="22"/>
          <w:szCs w:val="22"/>
          <w:lang w:eastAsia="en-CA"/>
        </w:rPr>
      </w:pPr>
      <w:hyperlink w:anchor="_Toc481655208" w:history="1">
        <w:r w:rsidR="009A7606" w:rsidRPr="004D0861">
          <w:rPr>
            <w:rStyle w:val="Hyperlink"/>
          </w:rPr>
          <w:t>Figure 3</w:t>
        </w:r>
        <w:r w:rsidR="009A7606" w:rsidRPr="004D0861">
          <w:rPr>
            <w:rStyle w:val="Hyperlink"/>
          </w:rPr>
          <w:noBreakHyphen/>
          <w:t>8 Spring maximum significant wave height.</w:t>
        </w:r>
        <w:r w:rsidR="009A7606">
          <w:rPr>
            <w:webHidden/>
          </w:rPr>
          <w:tab/>
        </w:r>
        <w:r w:rsidR="009A7606">
          <w:rPr>
            <w:webHidden/>
          </w:rPr>
          <w:fldChar w:fldCharType="begin"/>
        </w:r>
        <w:r w:rsidR="009A7606">
          <w:rPr>
            <w:webHidden/>
          </w:rPr>
          <w:instrText xml:space="preserve"> PAGEREF _Toc481655208 \h </w:instrText>
        </w:r>
        <w:r w:rsidR="009A7606">
          <w:rPr>
            <w:webHidden/>
          </w:rPr>
        </w:r>
        <w:r w:rsidR="009A7606">
          <w:rPr>
            <w:webHidden/>
          </w:rPr>
          <w:fldChar w:fldCharType="separate"/>
        </w:r>
        <w:r w:rsidR="009A7606">
          <w:rPr>
            <w:webHidden/>
          </w:rPr>
          <w:t>22</w:t>
        </w:r>
        <w:r w:rsidR="009A7606">
          <w:rPr>
            <w:webHidden/>
          </w:rPr>
          <w:fldChar w:fldCharType="end"/>
        </w:r>
      </w:hyperlink>
    </w:p>
    <w:p w14:paraId="1857F984" w14:textId="77777777" w:rsidR="009A7606" w:rsidRDefault="009C65BD">
      <w:pPr>
        <w:pStyle w:val="TableofFigures"/>
        <w:rPr>
          <w:rFonts w:asciiTheme="minorHAnsi" w:eastAsiaTheme="minorEastAsia" w:hAnsiTheme="minorHAnsi" w:cstheme="minorBidi"/>
          <w:sz w:val="22"/>
          <w:szCs w:val="22"/>
          <w:lang w:eastAsia="en-CA"/>
        </w:rPr>
      </w:pPr>
      <w:hyperlink w:anchor="_Toc481655209" w:history="1">
        <w:r w:rsidR="009A7606" w:rsidRPr="004D0861">
          <w:rPr>
            <w:rStyle w:val="Hyperlink"/>
          </w:rPr>
          <w:t>Figure 3</w:t>
        </w:r>
        <w:r w:rsidR="009A7606" w:rsidRPr="004D0861">
          <w:rPr>
            <w:rStyle w:val="Hyperlink"/>
          </w:rPr>
          <w:noBreakHyphen/>
          <w:t>9 Summer maximum significant wave height.</w:t>
        </w:r>
        <w:r w:rsidR="009A7606">
          <w:rPr>
            <w:webHidden/>
          </w:rPr>
          <w:tab/>
        </w:r>
        <w:r w:rsidR="009A7606">
          <w:rPr>
            <w:webHidden/>
          </w:rPr>
          <w:fldChar w:fldCharType="begin"/>
        </w:r>
        <w:r w:rsidR="009A7606">
          <w:rPr>
            <w:webHidden/>
          </w:rPr>
          <w:instrText xml:space="preserve"> PAGEREF _Toc481655209 \h </w:instrText>
        </w:r>
        <w:r w:rsidR="009A7606">
          <w:rPr>
            <w:webHidden/>
          </w:rPr>
        </w:r>
        <w:r w:rsidR="009A7606">
          <w:rPr>
            <w:webHidden/>
          </w:rPr>
          <w:fldChar w:fldCharType="separate"/>
        </w:r>
        <w:r w:rsidR="009A7606">
          <w:rPr>
            <w:webHidden/>
          </w:rPr>
          <w:t>23</w:t>
        </w:r>
        <w:r w:rsidR="009A7606">
          <w:rPr>
            <w:webHidden/>
          </w:rPr>
          <w:fldChar w:fldCharType="end"/>
        </w:r>
      </w:hyperlink>
    </w:p>
    <w:p w14:paraId="020BFCA5" w14:textId="77777777" w:rsidR="009A7606" w:rsidRDefault="009C65BD">
      <w:pPr>
        <w:pStyle w:val="TableofFigures"/>
        <w:rPr>
          <w:rFonts w:asciiTheme="minorHAnsi" w:eastAsiaTheme="minorEastAsia" w:hAnsiTheme="minorHAnsi" w:cstheme="minorBidi"/>
          <w:sz w:val="22"/>
          <w:szCs w:val="22"/>
          <w:lang w:eastAsia="en-CA"/>
        </w:rPr>
      </w:pPr>
      <w:hyperlink w:anchor="_Toc481655210" w:history="1">
        <w:r w:rsidR="009A7606" w:rsidRPr="004D0861">
          <w:rPr>
            <w:rStyle w:val="Hyperlink"/>
          </w:rPr>
          <w:t>Figure 3</w:t>
        </w:r>
        <w:r w:rsidR="009A7606" w:rsidRPr="004D0861">
          <w:rPr>
            <w:rStyle w:val="Hyperlink"/>
          </w:rPr>
          <w:noBreakHyphen/>
          <w:t>10 Fall maximum significant wave height.</w:t>
        </w:r>
        <w:r w:rsidR="009A7606">
          <w:rPr>
            <w:webHidden/>
          </w:rPr>
          <w:tab/>
        </w:r>
        <w:r w:rsidR="009A7606">
          <w:rPr>
            <w:webHidden/>
          </w:rPr>
          <w:fldChar w:fldCharType="begin"/>
        </w:r>
        <w:r w:rsidR="009A7606">
          <w:rPr>
            <w:webHidden/>
          </w:rPr>
          <w:instrText xml:space="preserve"> PAGEREF _Toc481655210 \h </w:instrText>
        </w:r>
        <w:r w:rsidR="009A7606">
          <w:rPr>
            <w:webHidden/>
          </w:rPr>
        </w:r>
        <w:r w:rsidR="009A7606">
          <w:rPr>
            <w:webHidden/>
          </w:rPr>
          <w:fldChar w:fldCharType="separate"/>
        </w:r>
        <w:r w:rsidR="009A7606">
          <w:rPr>
            <w:webHidden/>
          </w:rPr>
          <w:t>23</w:t>
        </w:r>
        <w:r w:rsidR="009A7606">
          <w:rPr>
            <w:webHidden/>
          </w:rPr>
          <w:fldChar w:fldCharType="end"/>
        </w:r>
      </w:hyperlink>
    </w:p>
    <w:p w14:paraId="20E8088E" w14:textId="77777777" w:rsidR="009A7606" w:rsidRDefault="009C65BD">
      <w:pPr>
        <w:pStyle w:val="TableofFigures"/>
        <w:rPr>
          <w:rFonts w:asciiTheme="minorHAnsi" w:eastAsiaTheme="minorEastAsia" w:hAnsiTheme="minorHAnsi" w:cstheme="minorBidi"/>
          <w:sz w:val="22"/>
          <w:szCs w:val="22"/>
          <w:lang w:eastAsia="en-CA"/>
        </w:rPr>
      </w:pPr>
      <w:hyperlink w:anchor="_Toc481655211" w:history="1">
        <w:r w:rsidR="009A7606" w:rsidRPr="004D0861">
          <w:rPr>
            <w:rStyle w:val="Hyperlink"/>
          </w:rPr>
          <w:t>Figure 3</w:t>
        </w:r>
        <w:r w:rsidR="009A7606" w:rsidRPr="004D0861">
          <w:rPr>
            <w:rStyle w:val="Hyperlink"/>
          </w:rPr>
          <w:noBreakHyphen/>
          <w:t>11 Frequency of rough wave days (fHsRo).</w:t>
        </w:r>
        <w:r w:rsidR="009A7606">
          <w:rPr>
            <w:webHidden/>
          </w:rPr>
          <w:tab/>
        </w:r>
        <w:r w:rsidR="009A7606">
          <w:rPr>
            <w:webHidden/>
          </w:rPr>
          <w:fldChar w:fldCharType="begin"/>
        </w:r>
        <w:r w:rsidR="009A7606">
          <w:rPr>
            <w:webHidden/>
          </w:rPr>
          <w:instrText xml:space="preserve"> PAGEREF _Toc481655211 \h </w:instrText>
        </w:r>
        <w:r w:rsidR="009A7606">
          <w:rPr>
            <w:webHidden/>
          </w:rPr>
        </w:r>
        <w:r w:rsidR="009A7606">
          <w:rPr>
            <w:webHidden/>
          </w:rPr>
          <w:fldChar w:fldCharType="separate"/>
        </w:r>
        <w:r w:rsidR="009A7606">
          <w:rPr>
            <w:webHidden/>
          </w:rPr>
          <w:t>24</w:t>
        </w:r>
        <w:r w:rsidR="009A7606">
          <w:rPr>
            <w:webHidden/>
          </w:rPr>
          <w:fldChar w:fldCharType="end"/>
        </w:r>
      </w:hyperlink>
    </w:p>
    <w:p w14:paraId="009CF56D" w14:textId="77777777" w:rsidR="009A7606" w:rsidRDefault="009C65BD">
      <w:pPr>
        <w:pStyle w:val="TableofFigures"/>
        <w:rPr>
          <w:rFonts w:asciiTheme="minorHAnsi" w:eastAsiaTheme="minorEastAsia" w:hAnsiTheme="minorHAnsi" w:cstheme="minorBidi"/>
          <w:sz w:val="22"/>
          <w:szCs w:val="22"/>
          <w:lang w:eastAsia="en-CA"/>
        </w:rPr>
      </w:pPr>
      <w:hyperlink w:anchor="_Toc481655212" w:history="1">
        <w:r w:rsidR="009A7606" w:rsidRPr="004D0861">
          <w:rPr>
            <w:rStyle w:val="Hyperlink"/>
          </w:rPr>
          <w:t>Figure 3</w:t>
        </w:r>
        <w:r w:rsidR="009A7606" w:rsidRPr="004D0861">
          <w:rPr>
            <w:rStyle w:val="Hyperlink"/>
          </w:rPr>
          <w:noBreakHyphen/>
          <w:t>12 Frequency of high wave days (fHsHi).</w:t>
        </w:r>
        <w:r w:rsidR="009A7606">
          <w:rPr>
            <w:webHidden/>
          </w:rPr>
          <w:tab/>
        </w:r>
        <w:r w:rsidR="009A7606">
          <w:rPr>
            <w:webHidden/>
          </w:rPr>
          <w:fldChar w:fldCharType="begin"/>
        </w:r>
        <w:r w:rsidR="009A7606">
          <w:rPr>
            <w:webHidden/>
          </w:rPr>
          <w:instrText xml:space="preserve"> PAGEREF _Toc481655212 \h </w:instrText>
        </w:r>
        <w:r w:rsidR="009A7606">
          <w:rPr>
            <w:webHidden/>
          </w:rPr>
        </w:r>
        <w:r w:rsidR="009A7606">
          <w:rPr>
            <w:webHidden/>
          </w:rPr>
          <w:fldChar w:fldCharType="separate"/>
        </w:r>
        <w:r w:rsidR="009A7606">
          <w:rPr>
            <w:webHidden/>
          </w:rPr>
          <w:t>25</w:t>
        </w:r>
        <w:r w:rsidR="009A7606">
          <w:rPr>
            <w:webHidden/>
          </w:rPr>
          <w:fldChar w:fldCharType="end"/>
        </w:r>
      </w:hyperlink>
    </w:p>
    <w:p w14:paraId="208005CE" w14:textId="77777777" w:rsidR="009A7606" w:rsidRDefault="009C65BD">
      <w:pPr>
        <w:pStyle w:val="TableofFigures"/>
        <w:rPr>
          <w:rFonts w:asciiTheme="minorHAnsi" w:eastAsiaTheme="minorEastAsia" w:hAnsiTheme="minorHAnsi" w:cstheme="minorBidi"/>
          <w:sz w:val="22"/>
          <w:szCs w:val="22"/>
          <w:lang w:eastAsia="en-CA"/>
        </w:rPr>
      </w:pPr>
      <w:hyperlink w:anchor="_Toc481655213" w:history="1">
        <w:r w:rsidR="009A7606" w:rsidRPr="004D0861">
          <w:rPr>
            <w:rStyle w:val="Hyperlink"/>
          </w:rPr>
          <w:t>Figure 3</w:t>
        </w:r>
        <w:r w:rsidR="009A7606" w:rsidRPr="004D0861">
          <w:rPr>
            <w:rStyle w:val="Hyperlink"/>
          </w:rPr>
          <w:noBreakHyphen/>
          <w:t>13 Frequency of top decile wave days (fHs90p).</w:t>
        </w:r>
        <w:r w:rsidR="009A7606">
          <w:rPr>
            <w:webHidden/>
          </w:rPr>
          <w:tab/>
        </w:r>
        <w:r w:rsidR="009A7606">
          <w:rPr>
            <w:webHidden/>
          </w:rPr>
          <w:fldChar w:fldCharType="begin"/>
        </w:r>
        <w:r w:rsidR="009A7606">
          <w:rPr>
            <w:webHidden/>
          </w:rPr>
          <w:instrText xml:space="preserve"> PAGEREF _Toc481655213 \h </w:instrText>
        </w:r>
        <w:r w:rsidR="009A7606">
          <w:rPr>
            <w:webHidden/>
          </w:rPr>
        </w:r>
        <w:r w:rsidR="009A7606">
          <w:rPr>
            <w:webHidden/>
          </w:rPr>
          <w:fldChar w:fldCharType="separate"/>
        </w:r>
        <w:r w:rsidR="009A7606">
          <w:rPr>
            <w:webHidden/>
          </w:rPr>
          <w:t>25</w:t>
        </w:r>
        <w:r w:rsidR="009A7606">
          <w:rPr>
            <w:webHidden/>
          </w:rPr>
          <w:fldChar w:fldCharType="end"/>
        </w:r>
      </w:hyperlink>
    </w:p>
    <w:p w14:paraId="6A6B73F2" w14:textId="77777777" w:rsidR="009A7606" w:rsidRDefault="009C65BD">
      <w:pPr>
        <w:pStyle w:val="TableofFigures"/>
        <w:rPr>
          <w:rFonts w:asciiTheme="minorHAnsi" w:eastAsiaTheme="minorEastAsia" w:hAnsiTheme="minorHAnsi" w:cstheme="minorBidi"/>
          <w:sz w:val="22"/>
          <w:szCs w:val="22"/>
          <w:lang w:eastAsia="en-CA"/>
        </w:rPr>
      </w:pPr>
      <w:hyperlink w:anchor="_Toc481655214" w:history="1">
        <w:r w:rsidR="009A7606" w:rsidRPr="004D0861">
          <w:rPr>
            <w:rStyle w:val="Hyperlink"/>
          </w:rPr>
          <w:t>Figure 3</w:t>
        </w:r>
        <w:r w:rsidR="009A7606" w:rsidRPr="004D0861">
          <w:rPr>
            <w:rStyle w:val="Hyperlink"/>
          </w:rPr>
          <w:noBreakHyphen/>
          <w:t>14 Frequency of low decile wave days (fHs10p).</w:t>
        </w:r>
        <w:r w:rsidR="009A7606">
          <w:rPr>
            <w:webHidden/>
          </w:rPr>
          <w:tab/>
        </w:r>
        <w:r w:rsidR="009A7606">
          <w:rPr>
            <w:webHidden/>
          </w:rPr>
          <w:fldChar w:fldCharType="begin"/>
        </w:r>
        <w:r w:rsidR="009A7606">
          <w:rPr>
            <w:webHidden/>
          </w:rPr>
          <w:instrText xml:space="preserve"> PAGEREF _Toc481655214 \h </w:instrText>
        </w:r>
        <w:r w:rsidR="009A7606">
          <w:rPr>
            <w:webHidden/>
          </w:rPr>
        </w:r>
        <w:r w:rsidR="009A7606">
          <w:rPr>
            <w:webHidden/>
          </w:rPr>
          <w:fldChar w:fldCharType="separate"/>
        </w:r>
        <w:r w:rsidR="009A7606">
          <w:rPr>
            <w:webHidden/>
          </w:rPr>
          <w:t>26</w:t>
        </w:r>
        <w:r w:rsidR="009A7606">
          <w:rPr>
            <w:webHidden/>
          </w:rPr>
          <w:fldChar w:fldCharType="end"/>
        </w:r>
      </w:hyperlink>
    </w:p>
    <w:p w14:paraId="374BF487" w14:textId="77777777" w:rsidR="009A7606" w:rsidRDefault="009C65BD">
      <w:pPr>
        <w:pStyle w:val="TableofFigures"/>
        <w:rPr>
          <w:rFonts w:asciiTheme="minorHAnsi" w:eastAsiaTheme="minorEastAsia" w:hAnsiTheme="minorHAnsi" w:cstheme="minorBidi"/>
          <w:sz w:val="22"/>
          <w:szCs w:val="22"/>
          <w:lang w:eastAsia="en-CA"/>
        </w:rPr>
      </w:pPr>
      <w:hyperlink w:anchor="_Toc481655215" w:history="1">
        <w:r w:rsidR="009A7606" w:rsidRPr="004D0861">
          <w:rPr>
            <w:rStyle w:val="Hyperlink"/>
          </w:rPr>
          <w:t>Figure 3</w:t>
        </w:r>
        <w:r w:rsidR="009A7606" w:rsidRPr="004D0861">
          <w:rPr>
            <w:rStyle w:val="Hyperlink"/>
          </w:rPr>
          <w:noBreakHyphen/>
          <w:t>15 Top decile wave spell duration indicator (HHsDI).</w:t>
        </w:r>
        <w:r w:rsidR="009A7606">
          <w:rPr>
            <w:webHidden/>
          </w:rPr>
          <w:tab/>
        </w:r>
        <w:r w:rsidR="009A7606">
          <w:rPr>
            <w:webHidden/>
          </w:rPr>
          <w:fldChar w:fldCharType="begin"/>
        </w:r>
        <w:r w:rsidR="009A7606">
          <w:rPr>
            <w:webHidden/>
          </w:rPr>
          <w:instrText xml:space="preserve"> PAGEREF _Toc481655215 \h </w:instrText>
        </w:r>
        <w:r w:rsidR="009A7606">
          <w:rPr>
            <w:webHidden/>
          </w:rPr>
        </w:r>
        <w:r w:rsidR="009A7606">
          <w:rPr>
            <w:webHidden/>
          </w:rPr>
          <w:fldChar w:fldCharType="separate"/>
        </w:r>
        <w:r w:rsidR="009A7606">
          <w:rPr>
            <w:webHidden/>
          </w:rPr>
          <w:t>26</w:t>
        </w:r>
        <w:r w:rsidR="009A7606">
          <w:rPr>
            <w:webHidden/>
          </w:rPr>
          <w:fldChar w:fldCharType="end"/>
        </w:r>
      </w:hyperlink>
    </w:p>
    <w:p w14:paraId="77F0A685" w14:textId="77777777" w:rsidR="009A7606" w:rsidRDefault="009C65BD">
      <w:pPr>
        <w:pStyle w:val="TableofFigures"/>
        <w:rPr>
          <w:rFonts w:asciiTheme="minorHAnsi" w:eastAsiaTheme="minorEastAsia" w:hAnsiTheme="minorHAnsi" w:cstheme="minorBidi"/>
          <w:sz w:val="22"/>
          <w:szCs w:val="22"/>
          <w:lang w:eastAsia="en-CA"/>
        </w:rPr>
      </w:pPr>
      <w:hyperlink w:anchor="_Toc481655216" w:history="1">
        <w:r w:rsidR="009A7606" w:rsidRPr="004D0861">
          <w:rPr>
            <w:rStyle w:val="Hyperlink"/>
          </w:rPr>
          <w:t>Figure 3</w:t>
        </w:r>
        <w:r w:rsidR="009A7606" w:rsidRPr="004D0861">
          <w:rPr>
            <w:rStyle w:val="Hyperlink"/>
          </w:rPr>
          <w:noBreakHyphen/>
          <w:t>16 Annual minimum wind speed.</w:t>
        </w:r>
        <w:r w:rsidR="009A7606">
          <w:rPr>
            <w:webHidden/>
          </w:rPr>
          <w:tab/>
        </w:r>
        <w:r w:rsidR="009A7606">
          <w:rPr>
            <w:webHidden/>
          </w:rPr>
          <w:fldChar w:fldCharType="begin"/>
        </w:r>
        <w:r w:rsidR="009A7606">
          <w:rPr>
            <w:webHidden/>
          </w:rPr>
          <w:instrText xml:space="preserve"> PAGEREF _Toc481655216 \h </w:instrText>
        </w:r>
        <w:r w:rsidR="009A7606">
          <w:rPr>
            <w:webHidden/>
          </w:rPr>
        </w:r>
        <w:r w:rsidR="009A7606">
          <w:rPr>
            <w:webHidden/>
          </w:rPr>
          <w:fldChar w:fldCharType="separate"/>
        </w:r>
        <w:r w:rsidR="009A7606">
          <w:rPr>
            <w:webHidden/>
          </w:rPr>
          <w:t>27</w:t>
        </w:r>
        <w:r w:rsidR="009A7606">
          <w:rPr>
            <w:webHidden/>
          </w:rPr>
          <w:fldChar w:fldCharType="end"/>
        </w:r>
      </w:hyperlink>
    </w:p>
    <w:p w14:paraId="66314775" w14:textId="77777777" w:rsidR="009A7606" w:rsidRDefault="009C65BD">
      <w:pPr>
        <w:pStyle w:val="TableofFigures"/>
        <w:rPr>
          <w:rFonts w:asciiTheme="minorHAnsi" w:eastAsiaTheme="minorEastAsia" w:hAnsiTheme="minorHAnsi" w:cstheme="minorBidi"/>
          <w:sz w:val="22"/>
          <w:szCs w:val="22"/>
          <w:lang w:eastAsia="en-CA"/>
        </w:rPr>
      </w:pPr>
      <w:hyperlink w:anchor="_Toc481655217" w:history="1">
        <w:r w:rsidR="009A7606" w:rsidRPr="004D0861">
          <w:rPr>
            <w:rStyle w:val="Hyperlink"/>
          </w:rPr>
          <w:t>Figure 3</w:t>
        </w:r>
        <w:r w:rsidR="009A7606" w:rsidRPr="004D0861">
          <w:rPr>
            <w:rStyle w:val="Hyperlink"/>
          </w:rPr>
          <w:noBreakHyphen/>
          <w:t>17 Winter minimum wind speed.</w:t>
        </w:r>
        <w:r w:rsidR="009A7606">
          <w:rPr>
            <w:webHidden/>
          </w:rPr>
          <w:tab/>
        </w:r>
        <w:r w:rsidR="009A7606">
          <w:rPr>
            <w:webHidden/>
          </w:rPr>
          <w:fldChar w:fldCharType="begin"/>
        </w:r>
        <w:r w:rsidR="009A7606">
          <w:rPr>
            <w:webHidden/>
          </w:rPr>
          <w:instrText xml:space="preserve"> PAGEREF _Toc481655217 \h </w:instrText>
        </w:r>
        <w:r w:rsidR="009A7606">
          <w:rPr>
            <w:webHidden/>
          </w:rPr>
        </w:r>
        <w:r w:rsidR="009A7606">
          <w:rPr>
            <w:webHidden/>
          </w:rPr>
          <w:fldChar w:fldCharType="separate"/>
        </w:r>
        <w:r w:rsidR="009A7606">
          <w:rPr>
            <w:webHidden/>
          </w:rPr>
          <w:t>27</w:t>
        </w:r>
        <w:r w:rsidR="009A7606">
          <w:rPr>
            <w:webHidden/>
          </w:rPr>
          <w:fldChar w:fldCharType="end"/>
        </w:r>
      </w:hyperlink>
    </w:p>
    <w:p w14:paraId="0B8F392F" w14:textId="77777777" w:rsidR="009A7606" w:rsidRDefault="009C65BD">
      <w:pPr>
        <w:pStyle w:val="TableofFigures"/>
        <w:rPr>
          <w:rFonts w:asciiTheme="minorHAnsi" w:eastAsiaTheme="minorEastAsia" w:hAnsiTheme="minorHAnsi" w:cstheme="minorBidi"/>
          <w:sz w:val="22"/>
          <w:szCs w:val="22"/>
          <w:lang w:eastAsia="en-CA"/>
        </w:rPr>
      </w:pPr>
      <w:hyperlink w:anchor="_Toc481655218" w:history="1">
        <w:r w:rsidR="009A7606" w:rsidRPr="004D0861">
          <w:rPr>
            <w:rStyle w:val="Hyperlink"/>
          </w:rPr>
          <w:t>Figure 3</w:t>
        </w:r>
        <w:r w:rsidR="009A7606" w:rsidRPr="004D0861">
          <w:rPr>
            <w:rStyle w:val="Hyperlink"/>
          </w:rPr>
          <w:noBreakHyphen/>
          <w:t>18 Spring minimum wind speed.</w:t>
        </w:r>
        <w:r w:rsidR="009A7606">
          <w:rPr>
            <w:webHidden/>
          </w:rPr>
          <w:tab/>
        </w:r>
        <w:r w:rsidR="009A7606">
          <w:rPr>
            <w:webHidden/>
          </w:rPr>
          <w:fldChar w:fldCharType="begin"/>
        </w:r>
        <w:r w:rsidR="009A7606">
          <w:rPr>
            <w:webHidden/>
          </w:rPr>
          <w:instrText xml:space="preserve"> PAGEREF _Toc481655218 \h </w:instrText>
        </w:r>
        <w:r w:rsidR="009A7606">
          <w:rPr>
            <w:webHidden/>
          </w:rPr>
        </w:r>
        <w:r w:rsidR="009A7606">
          <w:rPr>
            <w:webHidden/>
          </w:rPr>
          <w:fldChar w:fldCharType="separate"/>
        </w:r>
        <w:r w:rsidR="009A7606">
          <w:rPr>
            <w:webHidden/>
          </w:rPr>
          <w:t>28</w:t>
        </w:r>
        <w:r w:rsidR="009A7606">
          <w:rPr>
            <w:webHidden/>
          </w:rPr>
          <w:fldChar w:fldCharType="end"/>
        </w:r>
      </w:hyperlink>
    </w:p>
    <w:p w14:paraId="10918636" w14:textId="77777777" w:rsidR="009A7606" w:rsidRDefault="009C65BD">
      <w:pPr>
        <w:pStyle w:val="TableofFigures"/>
        <w:rPr>
          <w:rFonts w:asciiTheme="minorHAnsi" w:eastAsiaTheme="minorEastAsia" w:hAnsiTheme="minorHAnsi" w:cstheme="minorBidi"/>
          <w:sz w:val="22"/>
          <w:szCs w:val="22"/>
          <w:lang w:eastAsia="en-CA"/>
        </w:rPr>
      </w:pPr>
      <w:hyperlink w:anchor="_Toc481655219" w:history="1">
        <w:r w:rsidR="009A7606" w:rsidRPr="004D0861">
          <w:rPr>
            <w:rStyle w:val="Hyperlink"/>
          </w:rPr>
          <w:t>Figure 3</w:t>
        </w:r>
        <w:r w:rsidR="009A7606" w:rsidRPr="004D0861">
          <w:rPr>
            <w:rStyle w:val="Hyperlink"/>
          </w:rPr>
          <w:noBreakHyphen/>
          <w:t>19 Summer minimum wind speed.</w:t>
        </w:r>
        <w:r w:rsidR="009A7606">
          <w:rPr>
            <w:webHidden/>
          </w:rPr>
          <w:tab/>
        </w:r>
        <w:r w:rsidR="009A7606">
          <w:rPr>
            <w:webHidden/>
          </w:rPr>
          <w:fldChar w:fldCharType="begin"/>
        </w:r>
        <w:r w:rsidR="009A7606">
          <w:rPr>
            <w:webHidden/>
          </w:rPr>
          <w:instrText xml:space="preserve"> PAGEREF _Toc481655219 \h </w:instrText>
        </w:r>
        <w:r w:rsidR="009A7606">
          <w:rPr>
            <w:webHidden/>
          </w:rPr>
        </w:r>
        <w:r w:rsidR="009A7606">
          <w:rPr>
            <w:webHidden/>
          </w:rPr>
          <w:fldChar w:fldCharType="separate"/>
        </w:r>
        <w:r w:rsidR="009A7606">
          <w:rPr>
            <w:webHidden/>
          </w:rPr>
          <w:t>28</w:t>
        </w:r>
        <w:r w:rsidR="009A7606">
          <w:rPr>
            <w:webHidden/>
          </w:rPr>
          <w:fldChar w:fldCharType="end"/>
        </w:r>
      </w:hyperlink>
    </w:p>
    <w:p w14:paraId="39D679B1" w14:textId="77777777" w:rsidR="009A7606" w:rsidRDefault="009C65BD">
      <w:pPr>
        <w:pStyle w:val="TableofFigures"/>
        <w:rPr>
          <w:rFonts w:asciiTheme="minorHAnsi" w:eastAsiaTheme="minorEastAsia" w:hAnsiTheme="minorHAnsi" w:cstheme="minorBidi"/>
          <w:sz w:val="22"/>
          <w:szCs w:val="22"/>
          <w:lang w:eastAsia="en-CA"/>
        </w:rPr>
      </w:pPr>
      <w:hyperlink w:anchor="_Toc481655220" w:history="1">
        <w:r w:rsidR="009A7606" w:rsidRPr="004D0861">
          <w:rPr>
            <w:rStyle w:val="Hyperlink"/>
          </w:rPr>
          <w:t>Figure 3</w:t>
        </w:r>
        <w:r w:rsidR="009A7606" w:rsidRPr="004D0861">
          <w:rPr>
            <w:rStyle w:val="Hyperlink"/>
          </w:rPr>
          <w:noBreakHyphen/>
          <w:t>20 Fall minimum wind speed.</w:t>
        </w:r>
        <w:r w:rsidR="009A7606">
          <w:rPr>
            <w:webHidden/>
          </w:rPr>
          <w:tab/>
        </w:r>
        <w:r w:rsidR="009A7606">
          <w:rPr>
            <w:webHidden/>
          </w:rPr>
          <w:fldChar w:fldCharType="begin"/>
        </w:r>
        <w:r w:rsidR="009A7606">
          <w:rPr>
            <w:webHidden/>
          </w:rPr>
          <w:instrText xml:space="preserve"> PAGEREF _Toc481655220 \h </w:instrText>
        </w:r>
        <w:r w:rsidR="009A7606">
          <w:rPr>
            <w:webHidden/>
          </w:rPr>
        </w:r>
        <w:r w:rsidR="009A7606">
          <w:rPr>
            <w:webHidden/>
          </w:rPr>
          <w:fldChar w:fldCharType="separate"/>
        </w:r>
        <w:r w:rsidR="009A7606">
          <w:rPr>
            <w:webHidden/>
          </w:rPr>
          <w:t>29</w:t>
        </w:r>
        <w:r w:rsidR="009A7606">
          <w:rPr>
            <w:webHidden/>
          </w:rPr>
          <w:fldChar w:fldCharType="end"/>
        </w:r>
      </w:hyperlink>
    </w:p>
    <w:p w14:paraId="74075E5A" w14:textId="77777777" w:rsidR="009A7606" w:rsidRDefault="009C65BD">
      <w:pPr>
        <w:pStyle w:val="TableofFigures"/>
        <w:rPr>
          <w:rFonts w:asciiTheme="minorHAnsi" w:eastAsiaTheme="minorEastAsia" w:hAnsiTheme="minorHAnsi" w:cstheme="minorBidi"/>
          <w:sz w:val="22"/>
          <w:szCs w:val="22"/>
          <w:lang w:eastAsia="en-CA"/>
        </w:rPr>
      </w:pPr>
      <w:hyperlink w:anchor="_Toc481655221" w:history="1">
        <w:r w:rsidR="009A7606" w:rsidRPr="004D0861">
          <w:rPr>
            <w:rStyle w:val="Hyperlink"/>
          </w:rPr>
          <w:t>Figure 3</w:t>
        </w:r>
        <w:r w:rsidR="009A7606" w:rsidRPr="004D0861">
          <w:rPr>
            <w:rStyle w:val="Hyperlink"/>
          </w:rPr>
          <w:noBreakHyphen/>
          <w:t>21 Annual maximum wind speed (WsAx).</w:t>
        </w:r>
        <w:r w:rsidR="009A7606">
          <w:rPr>
            <w:webHidden/>
          </w:rPr>
          <w:tab/>
        </w:r>
        <w:r w:rsidR="009A7606">
          <w:rPr>
            <w:webHidden/>
          </w:rPr>
          <w:fldChar w:fldCharType="begin"/>
        </w:r>
        <w:r w:rsidR="009A7606">
          <w:rPr>
            <w:webHidden/>
          </w:rPr>
          <w:instrText xml:space="preserve"> PAGEREF _Toc481655221 \h </w:instrText>
        </w:r>
        <w:r w:rsidR="009A7606">
          <w:rPr>
            <w:webHidden/>
          </w:rPr>
        </w:r>
        <w:r w:rsidR="009A7606">
          <w:rPr>
            <w:webHidden/>
          </w:rPr>
          <w:fldChar w:fldCharType="separate"/>
        </w:r>
        <w:r w:rsidR="009A7606">
          <w:rPr>
            <w:webHidden/>
          </w:rPr>
          <w:t>30</w:t>
        </w:r>
        <w:r w:rsidR="009A7606">
          <w:rPr>
            <w:webHidden/>
          </w:rPr>
          <w:fldChar w:fldCharType="end"/>
        </w:r>
      </w:hyperlink>
    </w:p>
    <w:p w14:paraId="59BBA7D7" w14:textId="77777777" w:rsidR="009A7606" w:rsidRDefault="009C65BD">
      <w:pPr>
        <w:pStyle w:val="TableofFigures"/>
        <w:rPr>
          <w:rFonts w:asciiTheme="minorHAnsi" w:eastAsiaTheme="minorEastAsia" w:hAnsiTheme="minorHAnsi" w:cstheme="minorBidi"/>
          <w:sz w:val="22"/>
          <w:szCs w:val="22"/>
          <w:lang w:eastAsia="en-CA"/>
        </w:rPr>
      </w:pPr>
      <w:hyperlink w:anchor="_Toc481655222" w:history="1">
        <w:r w:rsidR="009A7606" w:rsidRPr="004D0861">
          <w:rPr>
            <w:rStyle w:val="Hyperlink"/>
          </w:rPr>
          <w:t>Figure 3</w:t>
        </w:r>
        <w:r w:rsidR="009A7606" w:rsidRPr="004D0861">
          <w:rPr>
            <w:rStyle w:val="Hyperlink"/>
          </w:rPr>
          <w:noBreakHyphen/>
          <w:t>22 Winter maximum wind speed.</w:t>
        </w:r>
        <w:r w:rsidR="009A7606">
          <w:rPr>
            <w:webHidden/>
          </w:rPr>
          <w:tab/>
        </w:r>
        <w:r w:rsidR="009A7606">
          <w:rPr>
            <w:webHidden/>
          </w:rPr>
          <w:fldChar w:fldCharType="begin"/>
        </w:r>
        <w:r w:rsidR="009A7606">
          <w:rPr>
            <w:webHidden/>
          </w:rPr>
          <w:instrText xml:space="preserve"> PAGEREF _Toc481655222 \h </w:instrText>
        </w:r>
        <w:r w:rsidR="009A7606">
          <w:rPr>
            <w:webHidden/>
          </w:rPr>
        </w:r>
        <w:r w:rsidR="009A7606">
          <w:rPr>
            <w:webHidden/>
          </w:rPr>
          <w:fldChar w:fldCharType="separate"/>
        </w:r>
        <w:r w:rsidR="009A7606">
          <w:rPr>
            <w:webHidden/>
          </w:rPr>
          <w:t>31</w:t>
        </w:r>
        <w:r w:rsidR="009A7606">
          <w:rPr>
            <w:webHidden/>
          </w:rPr>
          <w:fldChar w:fldCharType="end"/>
        </w:r>
      </w:hyperlink>
    </w:p>
    <w:p w14:paraId="0F22DAC5" w14:textId="77777777" w:rsidR="009A7606" w:rsidRDefault="009C65BD">
      <w:pPr>
        <w:pStyle w:val="TableofFigures"/>
        <w:rPr>
          <w:rFonts w:asciiTheme="minorHAnsi" w:eastAsiaTheme="minorEastAsia" w:hAnsiTheme="minorHAnsi" w:cstheme="minorBidi"/>
          <w:sz w:val="22"/>
          <w:szCs w:val="22"/>
          <w:lang w:eastAsia="en-CA"/>
        </w:rPr>
      </w:pPr>
      <w:hyperlink w:anchor="_Toc481655223" w:history="1">
        <w:r w:rsidR="009A7606" w:rsidRPr="004D0861">
          <w:rPr>
            <w:rStyle w:val="Hyperlink"/>
          </w:rPr>
          <w:t>Figure 3</w:t>
        </w:r>
        <w:r w:rsidR="009A7606" w:rsidRPr="004D0861">
          <w:rPr>
            <w:rStyle w:val="Hyperlink"/>
          </w:rPr>
          <w:noBreakHyphen/>
          <w:t>23 Spring maximum wind speed.</w:t>
        </w:r>
        <w:r w:rsidR="009A7606">
          <w:rPr>
            <w:webHidden/>
          </w:rPr>
          <w:tab/>
        </w:r>
        <w:r w:rsidR="009A7606">
          <w:rPr>
            <w:webHidden/>
          </w:rPr>
          <w:fldChar w:fldCharType="begin"/>
        </w:r>
        <w:r w:rsidR="009A7606">
          <w:rPr>
            <w:webHidden/>
          </w:rPr>
          <w:instrText xml:space="preserve"> PAGEREF _Toc481655223 \h </w:instrText>
        </w:r>
        <w:r w:rsidR="009A7606">
          <w:rPr>
            <w:webHidden/>
          </w:rPr>
        </w:r>
        <w:r w:rsidR="009A7606">
          <w:rPr>
            <w:webHidden/>
          </w:rPr>
          <w:fldChar w:fldCharType="separate"/>
        </w:r>
        <w:r w:rsidR="009A7606">
          <w:rPr>
            <w:webHidden/>
          </w:rPr>
          <w:t>31</w:t>
        </w:r>
        <w:r w:rsidR="009A7606">
          <w:rPr>
            <w:webHidden/>
          </w:rPr>
          <w:fldChar w:fldCharType="end"/>
        </w:r>
      </w:hyperlink>
    </w:p>
    <w:p w14:paraId="472F6E1D" w14:textId="77777777" w:rsidR="009A7606" w:rsidRDefault="009C65BD">
      <w:pPr>
        <w:pStyle w:val="TableofFigures"/>
        <w:rPr>
          <w:rFonts w:asciiTheme="minorHAnsi" w:eastAsiaTheme="minorEastAsia" w:hAnsiTheme="minorHAnsi" w:cstheme="minorBidi"/>
          <w:sz w:val="22"/>
          <w:szCs w:val="22"/>
          <w:lang w:eastAsia="en-CA"/>
        </w:rPr>
      </w:pPr>
      <w:hyperlink w:anchor="_Toc481655224" w:history="1">
        <w:r w:rsidR="009A7606" w:rsidRPr="004D0861">
          <w:rPr>
            <w:rStyle w:val="Hyperlink"/>
          </w:rPr>
          <w:t>Figure 3</w:t>
        </w:r>
        <w:r w:rsidR="009A7606" w:rsidRPr="004D0861">
          <w:rPr>
            <w:rStyle w:val="Hyperlink"/>
          </w:rPr>
          <w:noBreakHyphen/>
          <w:t>24 Summer maximum wind speed.</w:t>
        </w:r>
        <w:r w:rsidR="009A7606">
          <w:rPr>
            <w:webHidden/>
          </w:rPr>
          <w:tab/>
        </w:r>
        <w:r w:rsidR="009A7606">
          <w:rPr>
            <w:webHidden/>
          </w:rPr>
          <w:fldChar w:fldCharType="begin"/>
        </w:r>
        <w:r w:rsidR="009A7606">
          <w:rPr>
            <w:webHidden/>
          </w:rPr>
          <w:instrText xml:space="preserve"> PAGEREF _Toc481655224 \h </w:instrText>
        </w:r>
        <w:r w:rsidR="009A7606">
          <w:rPr>
            <w:webHidden/>
          </w:rPr>
        </w:r>
        <w:r w:rsidR="009A7606">
          <w:rPr>
            <w:webHidden/>
          </w:rPr>
          <w:fldChar w:fldCharType="separate"/>
        </w:r>
        <w:r w:rsidR="009A7606">
          <w:rPr>
            <w:webHidden/>
          </w:rPr>
          <w:t>32</w:t>
        </w:r>
        <w:r w:rsidR="009A7606">
          <w:rPr>
            <w:webHidden/>
          </w:rPr>
          <w:fldChar w:fldCharType="end"/>
        </w:r>
      </w:hyperlink>
    </w:p>
    <w:p w14:paraId="01A0315F" w14:textId="77777777" w:rsidR="009A7606" w:rsidRDefault="009C65BD">
      <w:pPr>
        <w:pStyle w:val="TableofFigures"/>
        <w:rPr>
          <w:rFonts w:asciiTheme="minorHAnsi" w:eastAsiaTheme="minorEastAsia" w:hAnsiTheme="minorHAnsi" w:cstheme="minorBidi"/>
          <w:sz w:val="22"/>
          <w:szCs w:val="22"/>
          <w:lang w:eastAsia="en-CA"/>
        </w:rPr>
      </w:pPr>
      <w:hyperlink w:anchor="_Toc481655225" w:history="1">
        <w:r w:rsidR="009A7606" w:rsidRPr="004D0861">
          <w:rPr>
            <w:rStyle w:val="Hyperlink"/>
          </w:rPr>
          <w:t>Figure 3</w:t>
        </w:r>
        <w:r w:rsidR="009A7606" w:rsidRPr="004D0861">
          <w:rPr>
            <w:rStyle w:val="Hyperlink"/>
          </w:rPr>
          <w:noBreakHyphen/>
          <w:t>25 Fall maximum wind speed.</w:t>
        </w:r>
        <w:r w:rsidR="009A7606">
          <w:rPr>
            <w:webHidden/>
          </w:rPr>
          <w:tab/>
        </w:r>
        <w:r w:rsidR="009A7606">
          <w:rPr>
            <w:webHidden/>
          </w:rPr>
          <w:fldChar w:fldCharType="begin"/>
        </w:r>
        <w:r w:rsidR="009A7606">
          <w:rPr>
            <w:webHidden/>
          </w:rPr>
          <w:instrText xml:space="preserve"> PAGEREF _Toc481655225 \h </w:instrText>
        </w:r>
        <w:r w:rsidR="009A7606">
          <w:rPr>
            <w:webHidden/>
          </w:rPr>
        </w:r>
        <w:r w:rsidR="009A7606">
          <w:rPr>
            <w:webHidden/>
          </w:rPr>
          <w:fldChar w:fldCharType="separate"/>
        </w:r>
        <w:r w:rsidR="009A7606">
          <w:rPr>
            <w:webHidden/>
          </w:rPr>
          <w:t>32</w:t>
        </w:r>
        <w:r w:rsidR="009A7606">
          <w:rPr>
            <w:webHidden/>
          </w:rPr>
          <w:fldChar w:fldCharType="end"/>
        </w:r>
      </w:hyperlink>
    </w:p>
    <w:p w14:paraId="7992AD06" w14:textId="77777777" w:rsidR="009A7606" w:rsidRDefault="009C65BD">
      <w:pPr>
        <w:pStyle w:val="TableofFigures"/>
        <w:rPr>
          <w:rFonts w:asciiTheme="minorHAnsi" w:eastAsiaTheme="minorEastAsia" w:hAnsiTheme="minorHAnsi" w:cstheme="minorBidi"/>
          <w:sz w:val="22"/>
          <w:szCs w:val="22"/>
          <w:lang w:eastAsia="en-CA"/>
        </w:rPr>
      </w:pPr>
      <w:hyperlink w:anchor="_Toc481655226" w:history="1">
        <w:r w:rsidR="009A7606" w:rsidRPr="004D0861">
          <w:rPr>
            <w:rStyle w:val="Hyperlink"/>
          </w:rPr>
          <w:t>Figure 3</w:t>
        </w:r>
        <w:r w:rsidR="009A7606" w:rsidRPr="004D0861">
          <w:rPr>
            <w:rStyle w:val="Hyperlink"/>
          </w:rPr>
          <w:noBreakHyphen/>
          <w:t>26 Frequency of calm wind days (fWsB0).</w:t>
        </w:r>
        <w:r w:rsidR="009A7606">
          <w:rPr>
            <w:webHidden/>
          </w:rPr>
          <w:tab/>
        </w:r>
        <w:r w:rsidR="009A7606">
          <w:rPr>
            <w:webHidden/>
          </w:rPr>
          <w:fldChar w:fldCharType="begin"/>
        </w:r>
        <w:r w:rsidR="009A7606">
          <w:rPr>
            <w:webHidden/>
          </w:rPr>
          <w:instrText xml:space="preserve"> PAGEREF _Toc481655226 \h </w:instrText>
        </w:r>
        <w:r w:rsidR="009A7606">
          <w:rPr>
            <w:webHidden/>
          </w:rPr>
        </w:r>
        <w:r w:rsidR="009A7606">
          <w:rPr>
            <w:webHidden/>
          </w:rPr>
          <w:fldChar w:fldCharType="separate"/>
        </w:r>
        <w:r w:rsidR="009A7606">
          <w:rPr>
            <w:webHidden/>
          </w:rPr>
          <w:t>33</w:t>
        </w:r>
        <w:r w:rsidR="009A7606">
          <w:rPr>
            <w:webHidden/>
          </w:rPr>
          <w:fldChar w:fldCharType="end"/>
        </w:r>
      </w:hyperlink>
    </w:p>
    <w:p w14:paraId="0B04C322" w14:textId="77777777" w:rsidR="009A7606" w:rsidRDefault="009C65BD">
      <w:pPr>
        <w:pStyle w:val="TableofFigures"/>
        <w:rPr>
          <w:rFonts w:asciiTheme="minorHAnsi" w:eastAsiaTheme="minorEastAsia" w:hAnsiTheme="minorHAnsi" w:cstheme="minorBidi"/>
          <w:sz w:val="22"/>
          <w:szCs w:val="22"/>
          <w:lang w:eastAsia="en-CA"/>
        </w:rPr>
      </w:pPr>
      <w:hyperlink w:anchor="_Toc481655227" w:history="1">
        <w:r w:rsidR="009A7606" w:rsidRPr="004D0861">
          <w:rPr>
            <w:rStyle w:val="Hyperlink"/>
          </w:rPr>
          <w:t>Figure 3</w:t>
        </w:r>
        <w:r w:rsidR="009A7606" w:rsidRPr="004D0861">
          <w:rPr>
            <w:rStyle w:val="Hyperlink"/>
          </w:rPr>
          <w:noBreakHyphen/>
          <w:t>27 Frequency of near gale-force wind days (fWsB7).</w:t>
        </w:r>
        <w:r w:rsidR="009A7606">
          <w:rPr>
            <w:webHidden/>
          </w:rPr>
          <w:tab/>
        </w:r>
        <w:r w:rsidR="009A7606">
          <w:rPr>
            <w:webHidden/>
          </w:rPr>
          <w:fldChar w:fldCharType="begin"/>
        </w:r>
        <w:r w:rsidR="009A7606">
          <w:rPr>
            <w:webHidden/>
          </w:rPr>
          <w:instrText xml:space="preserve"> PAGEREF _Toc481655227 \h </w:instrText>
        </w:r>
        <w:r w:rsidR="009A7606">
          <w:rPr>
            <w:webHidden/>
          </w:rPr>
        </w:r>
        <w:r w:rsidR="009A7606">
          <w:rPr>
            <w:webHidden/>
          </w:rPr>
          <w:fldChar w:fldCharType="separate"/>
        </w:r>
        <w:r w:rsidR="009A7606">
          <w:rPr>
            <w:webHidden/>
          </w:rPr>
          <w:t>34</w:t>
        </w:r>
        <w:r w:rsidR="009A7606">
          <w:rPr>
            <w:webHidden/>
          </w:rPr>
          <w:fldChar w:fldCharType="end"/>
        </w:r>
      </w:hyperlink>
    </w:p>
    <w:p w14:paraId="50BEA96C" w14:textId="77777777" w:rsidR="009A7606" w:rsidRDefault="009C65BD">
      <w:pPr>
        <w:pStyle w:val="TableofFigures"/>
        <w:rPr>
          <w:rFonts w:asciiTheme="minorHAnsi" w:eastAsiaTheme="minorEastAsia" w:hAnsiTheme="minorHAnsi" w:cstheme="minorBidi"/>
          <w:sz w:val="22"/>
          <w:szCs w:val="22"/>
          <w:lang w:eastAsia="en-CA"/>
        </w:rPr>
      </w:pPr>
      <w:hyperlink w:anchor="_Toc481655228" w:history="1">
        <w:r w:rsidR="009A7606" w:rsidRPr="004D0861">
          <w:rPr>
            <w:rStyle w:val="Hyperlink"/>
          </w:rPr>
          <w:t>Figure 3</w:t>
        </w:r>
        <w:r w:rsidR="009A7606" w:rsidRPr="004D0861">
          <w:rPr>
            <w:rStyle w:val="Hyperlink"/>
          </w:rPr>
          <w:noBreakHyphen/>
          <w:t>28 Frequency of gale-force wind days (fWsB8).</w:t>
        </w:r>
        <w:r w:rsidR="009A7606">
          <w:rPr>
            <w:webHidden/>
          </w:rPr>
          <w:tab/>
        </w:r>
        <w:r w:rsidR="009A7606">
          <w:rPr>
            <w:webHidden/>
          </w:rPr>
          <w:fldChar w:fldCharType="begin"/>
        </w:r>
        <w:r w:rsidR="009A7606">
          <w:rPr>
            <w:webHidden/>
          </w:rPr>
          <w:instrText xml:space="preserve"> PAGEREF _Toc481655228 \h </w:instrText>
        </w:r>
        <w:r w:rsidR="009A7606">
          <w:rPr>
            <w:webHidden/>
          </w:rPr>
        </w:r>
        <w:r w:rsidR="009A7606">
          <w:rPr>
            <w:webHidden/>
          </w:rPr>
          <w:fldChar w:fldCharType="separate"/>
        </w:r>
        <w:r w:rsidR="009A7606">
          <w:rPr>
            <w:webHidden/>
          </w:rPr>
          <w:t>35</w:t>
        </w:r>
        <w:r w:rsidR="009A7606">
          <w:rPr>
            <w:webHidden/>
          </w:rPr>
          <w:fldChar w:fldCharType="end"/>
        </w:r>
      </w:hyperlink>
    </w:p>
    <w:p w14:paraId="3D76654F" w14:textId="77777777" w:rsidR="009A7606" w:rsidRDefault="009C65BD">
      <w:pPr>
        <w:pStyle w:val="TableofFigures"/>
        <w:rPr>
          <w:rFonts w:asciiTheme="minorHAnsi" w:eastAsiaTheme="minorEastAsia" w:hAnsiTheme="minorHAnsi" w:cstheme="minorBidi"/>
          <w:sz w:val="22"/>
          <w:szCs w:val="22"/>
          <w:lang w:eastAsia="en-CA"/>
        </w:rPr>
      </w:pPr>
      <w:hyperlink w:anchor="_Toc481655229" w:history="1">
        <w:r w:rsidR="009A7606" w:rsidRPr="004D0861">
          <w:rPr>
            <w:rStyle w:val="Hyperlink"/>
          </w:rPr>
          <w:t>Figure 3</w:t>
        </w:r>
        <w:r w:rsidR="009A7606" w:rsidRPr="004D0861">
          <w:rPr>
            <w:rStyle w:val="Hyperlink"/>
          </w:rPr>
          <w:noBreakHyphen/>
          <w:t>29 Frequency of strong gale-force wind days (fWsB9).</w:t>
        </w:r>
        <w:r w:rsidR="009A7606">
          <w:rPr>
            <w:webHidden/>
          </w:rPr>
          <w:tab/>
        </w:r>
        <w:r w:rsidR="009A7606">
          <w:rPr>
            <w:webHidden/>
          </w:rPr>
          <w:fldChar w:fldCharType="begin"/>
        </w:r>
        <w:r w:rsidR="009A7606">
          <w:rPr>
            <w:webHidden/>
          </w:rPr>
          <w:instrText xml:space="preserve"> PAGEREF _Toc481655229 \h </w:instrText>
        </w:r>
        <w:r w:rsidR="009A7606">
          <w:rPr>
            <w:webHidden/>
          </w:rPr>
        </w:r>
        <w:r w:rsidR="009A7606">
          <w:rPr>
            <w:webHidden/>
          </w:rPr>
          <w:fldChar w:fldCharType="separate"/>
        </w:r>
        <w:r w:rsidR="009A7606">
          <w:rPr>
            <w:webHidden/>
          </w:rPr>
          <w:t>35</w:t>
        </w:r>
        <w:r w:rsidR="009A7606">
          <w:rPr>
            <w:webHidden/>
          </w:rPr>
          <w:fldChar w:fldCharType="end"/>
        </w:r>
      </w:hyperlink>
    </w:p>
    <w:p w14:paraId="02194FB6" w14:textId="77777777" w:rsidR="009A7606" w:rsidRDefault="009C65BD">
      <w:pPr>
        <w:pStyle w:val="TableofFigures"/>
        <w:rPr>
          <w:rFonts w:asciiTheme="minorHAnsi" w:eastAsiaTheme="minorEastAsia" w:hAnsiTheme="minorHAnsi" w:cstheme="minorBidi"/>
          <w:sz w:val="22"/>
          <w:szCs w:val="22"/>
          <w:lang w:eastAsia="en-CA"/>
        </w:rPr>
      </w:pPr>
      <w:hyperlink w:anchor="_Toc481655230" w:history="1">
        <w:r w:rsidR="009A7606" w:rsidRPr="004D0861">
          <w:rPr>
            <w:rStyle w:val="Hyperlink"/>
          </w:rPr>
          <w:t>Figure 3</w:t>
        </w:r>
        <w:r w:rsidR="009A7606" w:rsidRPr="004D0861">
          <w:rPr>
            <w:rStyle w:val="Hyperlink"/>
          </w:rPr>
          <w:noBreakHyphen/>
          <w:t>30 Frequency of storm-force wind days (fWsB10).</w:t>
        </w:r>
        <w:r w:rsidR="009A7606">
          <w:rPr>
            <w:webHidden/>
          </w:rPr>
          <w:tab/>
        </w:r>
        <w:r w:rsidR="009A7606">
          <w:rPr>
            <w:webHidden/>
          </w:rPr>
          <w:fldChar w:fldCharType="begin"/>
        </w:r>
        <w:r w:rsidR="009A7606">
          <w:rPr>
            <w:webHidden/>
          </w:rPr>
          <w:instrText xml:space="preserve"> PAGEREF _Toc481655230 \h </w:instrText>
        </w:r>
        <w:r w:rsidR="009A7606">
          <w:rPr>
            <w:webHidden/>
          </w:rPr>
        </w:r>
        <w:r w:rsidR="009A7606">
          <w:rPr>
            <w:webHidden/>
          </w:rPr>
          <w:fldChar w:fldCharType="separate"/>
        </w:r>
        <w:r w:rsidR="009A7606">
          <w:rPr>
            <w:webHidden/>
          </w:rPr>
          <w:t>35</w:t>
        </w:r>
        <w:r w:rsidR="009A7606">
          <w:rPr>
            <w:webHidden/>
          </w:rPr>
          <w:fldChar w:fldCharType="end"/>
        </w:r>
      </w:hyperlink>
    </w:p>
    <w:p w14:paraId="20139B96" w14:textId="77777777" w:rsidR="009A7606" w:rsidRDefault="009C65BD">
      <w:pPr>
        <w:pStyle w:val="TableofFigures"/>
        <w:rPr>
          <w:rFonts w:asciiTheme="minorHAnsi" w:eastAsiaTheme="minorEastAsia" w:hAnsiTheme="minorHAnsi" w:cstheme="minorBidi"/>
          <w:sz w:val="22"/>
          <w:szCs w:val="22"/>
          <w:lang w:eastAsia="en-CA"/>
        </w:rPr>
      </w:pPr>
      <w:hyperlink w:anchor="_Toc481655231" w:history="1">
        <w:r w:rsidR="009A7606" w:rsidRPr="004D0861">
          <w:rPr>
            <w:rStyle w:val="Hyperlink"/>
          </w:rPr>
          <w:t>Figure 3</w:t>
        </w:r>
        <w:r w:rsidR="009A7606" w:rsidRPr="004D0861">
          <w:rPr>
            <w:rStyle w:val="Hyperlink"/>
          </w:rPr>
          <w:noBreakHyphen/>
          <w:t>31 Frequency of top decile wind days (fWs90p).</w:t>
        </w:r>
        <w:r w:rsidR="009A7606">
          <w:rPr>
            <w:webHidden/>
          </w:rPr>
          <w:tab/>
        </w:r>
        <w:r w:rsidR="009A7606">
          <w:rPr>
            <w:webHidden/>
          </w:rPr>
          <w:fldChar w:fldCharType="begin"/>
        </w:r>
        <w:r w:rsidR="009A7606">
          <w:rPr>
            <w:webHidden/>
          </w:rPr>
          <w:instrText xml:space="preserve"> PAGEREF _Toc481655231 \h </w:instrText>
        </w:r>
        <w:r w:rsidR="009A7606">
          <w:rPr>
            <w:webHidden/>
          </w:rPr>
        </w:r>
        <w:r w:rsidR="009A7606">
          <w:rPr>
            <w:webHidden/>
          </w:rPr>
          <w:fldChar w:fldCharType="separate"/>
        </w:r>
        <w:r w:rsidR="009A7606">
          <w:rPr>
            <w:webHidden/>
          </w:rPr>
          <w:t>36</w:t>
        </w:r>
        <w:r w:rsidR="009A7606">
          <w:rPr>
            <w:webHidden/>
          </w:rPr>
          <w:fldChar w:fldCharType="end"/>
        </w:r>
      </w:hyperlink>
    </w:p>
    <w:p w14:paraId="2B449240" w14:textId="77777777" w:rsidR="009A7606" w:rsidRDefault="009C65BD">
      <w:pPr>
        <w:pStyle w:val="TableofFigures"/>
        <w:rPr>
          <w:rFonts w:asciiTheme="minorHAnsi" w:eastAsiaTheme="minorEastAsia" w:hAnsiTheme="minorHAnsi" w:cstheme="minorBidi"/>
          <w:sz w:val="22"/>
          <w:szCs w:val="22"/>
          <w:lang w:eastAsia="en-CA"/>
        </w:rPr>
      </w:pPr>
      <w:hyperlink w:anchor="_Toc481655232" w:history="1">
        <w:r w:rsidR="009A7606" w:rsidRPr="004D0861">
          <w:rPr>
            <w:rStyle w:val="Hyperlink"/>
          </w:rPr>
          <w:t>Figure 3</w:t>
        </w:r>
        <w:r w:rsidR="009A7606" w:rsidRPr="004D0861">
          <w:rPr>
            <w:rStyle w:val="Hyperlink"/>
          </w:rPr>
          <w:noBreakHyphen/>
          <w:t>32 Frequency of low decile wind days (fWs10p).</w:t>
        </w:r>
        <w:r w:rsidR="009A7606">
          <w:rPr>
            <w:webHidden/>
          </w:rPr>
          <w:tab/>
        </w:r>
        <w:r w:rsidR="009A7606">
          <w:rPr>
            <w:webHidden/>
          </w:rPr>
          <w:fldChar w:fldCharType="begin"/>
        </w:r>
        <w:r w:rsidR="009A7606">
          <w:rPr>
            <w:webHidden/>
          </w:rPr>
          <w:instrText xml:space="preserve"> PAGEREF _Toc481655232 \h </w:instrText>
        </w:r>
        <w:r w:rsidR="009A7606">
          <w:rPr>
            <w:webHidden/>
          </w:rPr>
        </w:r>
        <w:r w:rsidR="009A7606">
          <w:rPr>
            <w:webHidden/>
          </w:rPr>
          <w:fldChar w:fldCharType="separate"/>
        </w:r>
        <w:r w:rsidR="009A7606">
          <w:rPr>
            <w:webHidden/>
          </w:rPr>
          <w:t>36</w:t>
        </w:r>
        <w:r w:rsidR="009A7606">
          <w:rPr>
            <w:webHidden/>
          </w:rPr>
          <w:fldChar w:fldCharType="end"/>
        </w:r>
      </w:hyperlink>
    </w:p>
    <w:p w14:paraId="00AB7A0B" w14:textId="77777777" w:rsidR="009A7606" w:rsidRDefault="009C65BD">
      <w:pPr>
        <w:pStyle w:val="TableofFigures"/>
        <w:rPr>
          <w:rFonts w:asciiTheme="minorHAnsi" w:eastAsiaTheme="minorEastAsia" w:hAnsiTheme="minorHAnsi" w:cstheme="minorBidi"/>
          <w:sz w:val="22"/>
          <w:szCs w:val="22"/>
          <w:lang w:eastAsia="en-CA"/>
        </w:rPr>
      </w:pPr>
      <w:hyperlink w:anchor="_Toc481655233" w:history="1">
        <w:r w:rsidR="009A7606" w:rsidRPr="004D0861">
          <w:rPr>
            <w:rStyle w:val="Hyperlink"/>
          </w:rPr>
          <w:t>Figure 3</w:t>
        </w:r>
        <w:r w:rsidR="009A7606" w:rsidRPr="004D0861">
          <w:rPr>
            <w:rStyle w:val="Hyperlink"/>
          </w:rPr>
          <w:noBreakHyphen/>
          <w:t>33 Top decile wind spell duration indicator (HWsDI).</w:t>
        </w:r>
        <w:r w:rsidR="009A7606">
          <w:rPr>
            <w:webHidden/>
          </w:rPr>
          <w:tab/>
        </w:r>
        <w:r w:rsidR="009A7606">
          <w:rPr>
            <w:webHidden/>
          </w:rPr>
          <w:fldChar w:fldCharType="begin"/>
        </w:r>
        <w:r w:rsidR="009A7606">
          <w:rPr>
            <w:webHidden/>
          </w:rPr>
          <w:instrText xml:space="preserve"> PAGEREF _Toc481655233 \h </w:instrText>
        </w:r>
        <w:r w:rsidR="009A7606">
          <w:rPr>
            <w:webHidden/>
          </w:rPr>
        </w:r>
        <w:r w:rsidR="009A7606">
          <w:rPr>
            <w:webHidden/>
          </w:rPr>
          <w:fldChar w:fldCharType="separate"/>
        </w:r>
        <w:r w:rsidR="009A7606">
          <w:rPr>
            <w:webHidden/>
          </w:rPr>
          <w:t>37</w:t>
        </w:r>
        <w:r w:rsidR="009A7606">
          <w:rPr>
            <w:webHidden/>
          </w:rPr>
          <w:fldChar w:fldCharType="end"/>
        </w:r>
      </w:hyperlink>
    </w:p>
    <w:p w14:paraId="4D75B4D6" w14:textId="77777777" w:rsidR="009A7606" w:rsidRDefault="009C65BD">
      <w:pPr>
        <w:pStyle w:val="TableofFigures"/>
        <w:rPr>
          <w:rFonts w:asciiTheme="minorHAnsi" w:eastAsiaTheme="minorEastAsia" w:hAnsiTheme="minorHAnsi" w:cstheme="minorBidi"/>
          <w:sz w:val="22"/>
          <w:szCs w:val="22"/>
          <w:lang w:eastAsia="en-CA"/>
        </w:rPr>
      </w:pPr>
      <w:hyperlink w:anchor="_Toc481655234" w:history="1">
        <w:r w:rsidR="009A7606" w:rsidRPr="004D0861">
          <w:rPr>
            <w:rStyle w:val="Hyperlink"/>
          </w:rPr>
          <w:t>Figure 3</w:t>
        </w:r>
        <w:r w:rsidR="009A7606" w:rsidRPr="004D0861">
          <w:rPr>
            <w:rStyle w:val="Hyperlink"/>
          </w:rPr>
          <w:noBreakHyphen/>
          <w:t>34 Low decile wind spell duration indicator (LWsDI).</w:t>
        </w:r>
        <w:r w:rsidR="009A7606">
          <w:rPr>
            <w:webHidden/>
          </w:rPr>
          <w:tab/>
        </w:r>
        <w:r w:rsidR="009A7606">
          <w:rPr>
            <w:webHidden/>
          </w:rPr>
          <w:fldChar w:fldCharType="begin"/>
        </w:r>
        <w:r w:rsidR="009A7606">
          <w:rPr>
            <w:webHidden/>
          </w:rPr>
          <w:instrText xml:space="preserve"> PAGEREF _Toc481655234 \h </w:instrText>
        </w:r>
        <w:r w:rsidR="009A7606">
          <w:rPr>
            <w:webHidden/>
          </w:rPr>
        </w:r>
        <w:r w:rsidR="009A7606">
          <w:rPr>
            <w:webHidden/>
          </w:rPr>
          <w:fldChar w:fldCharType="separate"/>
        </w:r>
        <w:r w:rsidR="009A7606">
          <w:rPr>
            <w:webHidden/>
          </w:rPr>
          <w:t>37</w:t>
        </w:r>
        <w:r w:rsidR="009A7606">
          <w:rPr>
            <w:webHidden/>
          </w:rPr>
          <w:fldChar w:fldCharType="end"/>
        </w:r>
      </w:hyperlink>
    </w:p>
    <w:p w14:paraId="37A76277" w14:textId="77777777" w:rsidR="009A7606" w:rsidRDefault="009C65BD">
      <w:pPr>
        <w:pStyle w:val="TableofFigures"/>
        <w:rPr>
          <w:rFonts w:asciiTheme="minorHAnsi" w:eastAsiaTheme="minorEastAsia" w:hAnsiTheme="minorHAnsi" w:cstheme="minorBidi"/>
          <w:sz w:val="22"/>
          <w:szCs w:val="22"/>
          <w:lang w:eastAsia="en-CA"/>
        </w:rPr>
      </w:pPr>
      <w:hyperlink w:anchor="_Toc481655235" w:history="1">
        <w:r w:rsidR="009A7606" w:rsidRPr="004D0861">
          <w:rPr>
            <w:rStyle w:val="Hyperlink"/>
          </w:rPr>
          <w:t>Figure 3</w:t>
        </w:r>
        <w:r w:rsidR="009A7606" w:rsidRPr="004D0861">
          <w:rPr>
            <w:rStyle w:val="Hyperlink"/>
          </w:rPr>
          <w:noBreakHyphen/>
          <w:t>35 January Mean Wind Direction</w:t>
        </w:r>
        <w:r w:rsidR="009A7606">
          <w:rPr>
            <w:webHidden/>
          </w:rPr>
          <w:tab/>
        </w:r>
        <w:r w:rsidR="009A7606">
          <w:rPr>
            <w:webHidden/>
          </w:rPr>
          <w:fldChar w:fldCharType="begin"/>
        </w:r>
        <w:r w:rsidR="009A7606">
          <w:rPr>
            <w:webHidden/>
          </w:rPr>
          <w:instrText xml:space="preserve"> PAGEREF _Toc481655235 \h </w:instrText>
        </w:r>
        <w:r w:rsidR="009A7606">
          <w:rPr>
            <w:webHidden/>
          </w:rPr>
        </w:r>
        <w:r w:rsidR="009A7606">
          <w:rPr>
            <w:webHidden/>
          </w:rPr>
          <w:fldChar w:fldCharType="separate"/>
        </w:r>
        <w:r w:rsidR="009A7606">
          <w:rPr>
            <w:webHidden/>
          </w:rPr>
          <w:t>38</w:t>
        </w:r>
        <w:r w:rsidR="009A7606">
          <w:rPr>
            <w:webHidden/>
          </w:rPr>
          <w:fldChar w:fldCharType="end"/>
        </w:r>
      </w:hyperlink>
    </w:p>
    <w:p w14:paraId="2B7943AD" w14:textId="77777777" w:rsidR="009A7606" w:rsidRDefault="009C65BD">
      <w:pPr>
        <w:pStyle w:val="TableofFigures"/>
        <w:rPr>
          <w:rFonts w:asciiTheme="minorHAnsi" w:eastAsiaTheme="minorEastAsia" w:hAnsiTheme="minorHAnsi" w:cstheme="minorBidi"/>
          <w:sz w:val="22"/>
          <w:szCs w:val="22"/>
          <w:lang w:eastAsia="en-CA"/>
        </w:rPr>
      </w:pPr>
      <w:hyperlink w:anchor="_Toc481655236" w:history="1">
        <w:r w:rsidR="009A7606" w:rsidRPr="004D0861">
          <w:rPr>
            <w:rStyle w:val="Hyperlink"/>
          </w:rPr>
          <w:t>Figure 3</w:t>
        </w:r>
        <w:r w:rsidR="009A7606" w:rsidRPr="004D0861">
          <w:rPr>
            <w:rStyle w:val="Hyperlink"/>
          </w:rPr>
          <w:noBreakHyphen/>
          <w:t>36 February Mean Wind Direction</w:t>
        </w:r>
        <w:r w:rsidR="009A7606">
          <w:rPr>
            <w:webHidden/>
          </w:rPr>
          <w:tab/>
        </w:r>
        <w:r w:rsidR="009A7606">
          <w:rPr>
            <w:webHidden/>
          </w:rPr>
          <w:fldChar w:fldCharType="begin"/>
        </w:r>
        <w:r w:rsidR="009A7606">
          <w:rPr>
            <w:webHidden/>
          </w:rPr>
          <w:instrText xml:space="preserve"> PAGEREF _Toc481655236 \h </w:instrText>
        </w:r>
        <w:r w:rsidR="009A7606">
          <w:rPr>
            <w:webHidden/>
          </w:rPr>
        </w:r>
        <w:r w:rsidR="009A7606">
          <w:rPr>
            <w:webHidden/>
          </w:rPr>
          <w:fldChar w:fldCharType="separate"/>
        </w:r>
        <w:r w:rsidR="009A7606">
          <w:rPr>
            <w:webHidden/>
          </w:rPr>
          <w:t>38</w:t>
        </w:r>
        <w:r w:rsidR="009A7606">
          <w:rPr>
            <w:webHidden/>
          </w:rPr>
          <w:fldChar w:fldCharType="end"/>
        </w:r>
      </w:hyperlink>
    </w:p>
    <w:p w14:paraId="66261285" w14:textId="77777777" w:rsidR="009A7606" w:rsidRDefault="009C65BD">
      <w:pPr>
        <w:pStyle w:val="TableofFigures"/>
        <w:rPr>
          <w:rFonts w:asciiTheme="minorHAnsi" w:eastAsiaTheme="minorEastAsia" w:hAnsiTheme="minorHAnsi" w:cstheme="minorBidi"/>
          <w:sz w:val="22"/>
          <w:szCs w:val="22"/>
          <w:lang w:eastAsia="en-CA"/>
        </w:rPr>
      </w:pPr>
      <w:hyperlink w:anchor="_Toc481655237" w:history="1">
        <w:r w:rsidR="009A7606" w:rsidRPr="004D0861">
          <w:rPr>
            <w:rStyle w:val="Hyperlink"/>
          </w:rPr>
          <w:t>Figure 3</w:t>
        </w:r>
        <w:r w:rsidR="009A7606" w:rsidRPr="004D0861">
          <w:rPr>
            <w:rStyle w:val="Hyperlink"/>
          </w:rPr>
          <w:noBreakHyphen/>
          <w:t>37 March Mean Wind Direction</w:t>
        </w:r>
        <w:r w:rsidR="009A7606">
          <w:rPr>
            <w:webHidden/>
          </w:rPr>
          <w:tab/>
        </w:r>
        <w:r w:rsidR="009A7606">
          <w:rPr>
            <w:webHidden/>
          </w:rPr>
          <w:fldChar w:fldCharType="begin"/>
        </w:r>
        <w:r w:rsidR="009A7606">
          <w:rPr>
            <w:webHidden/>
          </w:rPr>
          <w:instrText xml:space="preserve"> PAGEREF _Toc481655237 \h </w:instrText>
        </w:r>
        <w:r w:rsidR="009A7606">
          <w:rPr>
            <w:webHidden/>
          </w:rPr>
        </w:r>
        <w:r w:rsidR="009A7606">
          <w:rPr>
            <w:webHidden/>
          </w:rPr>
          <w:fldChar w:fldCharType="separate"/>
        </w:r>
        <w:r w:rsidR="009A7606">
          <w:rPr>
            <w:webHidden/>
          </w:rPr>
          <w:t>39</w:t>
        </w:r>
        <w:r w:rsidR="009A7606">
          <w:rPr>
            <w:webHidden/>
          </w:rPr>
          <w:fldChar w:fldCharType="end"/>
        </w:r>
      </w:hyperlink>
    </w:p>
    <w:p w14:paraId="5DA16DE1" w14:textId="77777777" w:rsidR="009A7606" w:rsidRDefault="009C65BD">
      <w:pPr>
        <w:pStyle w:val="TableofFigures"/>
        <w:rPr>
          <w:rFonts w:asciiTheme="minorHAnsi" w:eastAsiaTheme="minorEastAsia" w:hAnsiTheme="minorHAnsi" w:cstheme="minorBidi"/>
          <w:sz w:val="22"/>
          <w:szCs w:val="22"/>
          <w:lang w:eastAsia="en-CA"/>
        </w:rPr>
      </w:pPr>
      <w:hyperlink w:anchor="_Toc481655238" w:history="1">
        <w:r w:rsidR="009A7606" w:rsidRPr="004D0861">
          <w:rPr>
            <w:rStyle w:val="Hyperlink"/>
          </w:rPr>
          <w:t>Figure 3</w:t>
        </w:r>
        <w:r w:rsidR="009A7606" w:rsidRPr="004D0861">
          <w:rPr>
            <w:rStyle w:val="Hyperlink"/>
          </w:rPr>
          <w:noBreakHyphen/>
          <w:t>38 April Mean Wind Direction</w:t>
        </w:r>
        <w:r w:rsidR="009A7606">
          <w:rPr>
            <w:webHidden/>
          </w:rPr>
          <w:tab/>
        </w:r>
        <w:r w:rsidR="009A7606">
          <w:rPr>
            <w:webHidden/>
          </w:rPr>
          <w:fldChar w:fldCharType="begin"/>
        </w:r>
        <w:r w:rsidR="009A7606">
          <w:rPr>
            <w:webHidden/>
          </w:rPr>
          <w:instrText xml:space="preserve"> PAGEREF _Toc481655238 \h </w:instrText>
        </w:r>
        <w:r w:rsidR="009A7606">
          <w:rPr>
            <w:webHidden/>
          </w:rPr>
        </w:r>
        <w:r w:rsidR="009A7606">
          <w:rPr>
            <w:webHidden/>
          </w:rPr>
          <w:fldChar w:fldCharType="separate"/>
        </w:r>
        <w:r w:rsidR="009A7606">
          <w:rPr>
            <w:webHidden/>
          </w:rPr>
          <w:t>40</w:t>
        </w:r>
        <w:r w:rsidR="009A7606">
          <w:rPr>
            <w:webHidden/>
          </w:rPr>
          <w:fldChar w:fldCharType="end"/>
        </w:r>
      </w:hyperlink>
    </w:p>
    <w:p w14:paraId="15012A5B" w14:textId="77777777" w:rsidR="009A7606" w:rsidRDefault="009C65BD">
      <w:pPr>
        <w:pStyle w:val="TableofFigures"/>
        <w:rPr>
          <w:rFonts w:asciiTheme="minorHAnsi" w:eastAsiaTheme="minorEastAsia" w:hAnsiTheme="minorHAnsi" w:cstheme="minorBidi"/>
          <w:sz w:val="22"/>
          <w:szCs w:val="22"/>
          <w:lang w:eastAsia="en-CA"/>
        </w:rPr>
      </w:pPr>
      <w:hyperlink w:anchor="_Toc481655239" w:history="1">
        <w:r w:rsidR="009A7606" w:rsidRPr="004D0861">
          <w:rPr>
            <w:rStyle w:val="Hyperlink"/>
          </w:rPr>
          <w:t>Figure 3</w:t>
        </w:r>
        <w:r w:rsidR="009A7606" w:rsidRPr="004D0861">
          <w:rPr>
            <w:rStyle w:val="Hyperlink"/>
          </w:rPr>
          <w:noBreakHyphen/>
          <w:t>39 May Mean Wind Direction</w:t>
        </w:r>
        <w:r w:rsidR="009A7606">
          <w:rPr>
            <w:webHidden/>
          </w:rPr>
          <w:tab/>
        </w:r>
        <w:r w:rsidR="009A7606">
          <w:rPr>
            <w:webHidden/>
          </w:rPr>
          <w:fldChar w:fldCharType="begin"/>
        </w:r>
        <w:r w:rsidR="009A7606">
          <w:rPr>
            <w:webHidden/>
          </w:rPr>
          <w:instrText xml:space="preserve"> PAGEREF _Toc481655239 \h </w:instrText>
        </w:r>
        <w:r w:rsidR="009A7606">
          <w:rPr>
            <w:webHidden/>
          </w:rPr>
        </w:r>
        <w:r w:rsidR="009A7606">
          <w:rPr>
            <w:webHidden/>
          </w:rPr>
          <w:fldChar w:fldCharType="separate"/>
        </w:r>
        <w:r w:rsidR="009A7606">
          <w:rPr>
            <w:webHidden/>
          </w:rPr>
          <w:t>40</w:t>
        </w:r>
        <w:r w:rsidR="009A7606">
          <w:rPr>
            <w:webHidden/>
          </w:rPr>
          <w:fldChar w:fldCharType="end"/>
        </w:r>
      </w:hyperlink>
    </w:p>
    <w:p w14:paraId="68C2A1D3" w14:textId="77777777" w:rsidR="009A7606" w:rsidRDefault="009C65BD">
      <w:pPr>
        <w:pStyle w:val="TableofFigures"/>
        <w:rPr>
          <w:rFonts w:asciiTheme="minorHAnsi" w:eastAsiaTheme="minorEastAsia" w:hAnsiTheme="minorHAnsi" w:cstheme="minorBidi"/>
          <w:sz w:val="22"/>
          <w:szCs w:val="22"/>
          <w:lang w:eastAsia="en-CA"/>
        </w:rPr>
      </w:pPr>
      <w:hyperlink w:anchor="_Toc481655240" w:history="1">
        <w:r w:rsidR="009A7606" w:rsidRPr="004D0861">
          <w:rPr>
            <w:rStyle w:val="Hyperlink"/>
          </w:rPr>
          <w:t>Figure 3</w:t>
        </w:r>
        <w:r w:rsidR="009A7606" w:rsidRPr="004D0861">
          <w:rPr>
            <w:rStyle w:val="Hyperlink"/>
          </w:rPr>
          <w:noBreakHyphen/>
          <w:t>40 June Mean Wind Direction</w:t>
        </w:r>
        <w:r w:rsidR="009A7606">
          <w:rPr>
            <w:webHidden/>
          </w:rPr>
          <w:tab/>
        </w:r>
        <w:r w:rsidR="009A7606">
          <w:rPr>
            <w:webHidden/>
          </w:rPr>
          <w:fldChar w:fldCharType="begin"/>
        </w:r>
        <w:r w:rsidR="009A7606">
          <w:rPr>
            <w:webHidden/>
          </w:rPr>
          <w:instrText xml:space="preserve"> PAGEREF _Toc481655240 \h </w:instrText>
        </w:r>
        <w:r w:rsidR="009A7606">
          <w:rPr>
            <w:webHidden/>
          </w:rPr>
        </w:r>
        <w:r w:rsidR="009A7606">
          <w:rPr>
            <w:webHidden/>
          </w:rPr>
          <w:fldChar w:fldCharType="separate"/>
        </w:r>
        <w:r w:rsidR="009A7606">
          <w:rPr>
            <w:webHidden/>
          </w:rPr>
          <w:t>40</w:t>
        </w:r>
        <w:r w:rsidR="009A7606">
          <w:rPr>
            <w:webHidden/>
          </w:rPr>
          <w:fldChar w:fldCharType="end"/>
        </w:r>
      </w:hyperlink>
    </w:p>
    <w:p w14:paraId="0DC70169" w14:textId="77777777" w:rsidR="009A7606" w:rsidRDefault="009C65BD">
      <w:pPr>
        <w:pStyle w:val="TableofFigures"/>
        <w:rPr>
          <w:rFonts w:asciiTheme="minorHAnsi" w:eastAsiaTheme="minorEastAsia" w:hAnsiTheme="minorHAnsi" w:cstheme="minorBidi"/>
          <w:sz w:val="22"/>
          <w:szCs w:val="22"/>
          <w:lang w:eastAsia="en-CA"/>
        </w:rPr>
      </w:pPr>
      <w:hyperlink w:anchor="_Toc481655241" w:history="1">
        <w:r w:rsidR="009A7606" w:rsidRPr="004D0861">
          <w:rPr>
            <w:rStyle w:val="Hyperlink"/>
          </w:rPr>
          <w:t>Figure 3</w:t>
        </w:r>
        <w:r w:rsidR="009A7606" w:rsidRPr="004D0861">
          <w:rPr>
            <w:rStyle w:val="Hyperlink"/>
          </w:rPr>
          <w:noBreakHyphen/>
          <w:t>41 July Mean Wind Direction</w:t>
        </w:r>
        <w:r w:rsidR="009A7606">
          <w:rPr>
            <w:webHidden/>
          </w:rPr>
          <w:tab/>
        </w:r>
        <w:r w:rsidR="009A7606">
          <w:rPr>
            <w:webHidden/>
          </w:rPr>
          <w:fldChar w:fldCharType="begin"/>
        </w:r>
        <w:r w:rsidR="009A7606">
          <w:rPr>
            <w:webHidden/>
          </w:rPr>
          <w:instrText xml:space="preserve"> PAGEREF _Toc481655241 \h </w:instrText>
        </w:r>
        <w:r w:rsidR="009A7606">
          <w:rPr>
            <w:webHidden/>
          </w:rPr>
        </w:r>
        <w:r w:rsidR="009A7606">
          <w:rPr>
            <w:webHidden/>
          </w:rPr>
          <w:fldChar w:fldCharType="separate"/>
        </w:r>
        <w:r w:rsidR="009A7606">
          <w:rPr>
            <w:webHidden/>
          </w:rPr>
          <w:t>41</w:t>
        </w:r>
        <w:r w:rsidR="009A7606">
          <w:rPr>
            <w:webHidden/>
          </w:rPr>
          <w:fldChar w:fldCharType="end"/>
        </w:r>
      </w:hyperlink>
    </w:p>
    <w:p w14:paraId="268DBFE2" w14:textId="77777777" w:rsidR="009A7606" w:rsidRDefault="009C65BD">
      <w:pPr>
        <w:pStyle w:val="TableofFigures"/>
        <w:rPr>
          <w:rFonts w:asciiTheme="minorHAnsi" w:eastAsiaTheme="minorEastAsia" w:hAnsiTheme="minorHAnsi" w:cstheme="minorBidi"/>
          <w:sz w:val="22"/>
          <w:szCs w:val="22"/>
          <w:lang w:eastAsia="en-CA"/>
        </w:rPr>
      </w:pPr>
      <w:hyperlink w:anchor="_Toc481655242" w:history="1">
        <w:r w:rsidR="009A7606" w:rsidRPr="004D0861">
          <w:rPr>
            <w:rStyle w:val="Hyperlink"/>
          </w:rPr>
          <w:t>Figure 3</w:t>
        </w:r>
        <w:r w:rsidR="009A7606" w:rsidRPr="004D0861">
          <w:rPr>
            <w:rStyle w:val="Hyperlink"/>
          </w:rPr>
          <w:noBreakHyphen/>
          <w:t>42 August Mean Wind Direction</w:t>
        </w:r>
        <w:r w:rsidR="009A7606">
          <w:rPr>
            <w:webHidden/>
          </w:rPr>
          <w:tab/>
        </w:r>
        <w:r w:rsidR="009A7606">
          <w:rPr>
            <w:webHidden/>
          </w:rPr>
          <w:fldChar w:fldCharType="begin"/>
        </w:r>
        <w:r w:rsidR="009A7606">
          <w:rPr>
            <w:webHidden/>
          </w:rPr>
          <w:instrText xml:space="preserve"> PAGEREF _Toc481655242 \h </w:instrText>
        </w:r>
        <w:r w:rsidR="009A7606">
          <w:rPr>
            <w:webHidden/>
          </w:rPr>
        </w:r>
        <w:r w:rsidR="009A7606">
          <w:rPr>
            <w:webHidden/>
          </w:rPr>
          <w:fldChar w:fldCharType="separate"/>
        </w:r>
        <w:r w:rsidR="009A7606">
          <w:rPr>
            <w:webHidden/>
          </w:rPr>
          <w:t>41</w:t>
        </w:r>
        <w:r w:rsidR="009A7606">
          <w:rPr>
            <w:webHidden/>
          </w:rPr>
          <w:fldChar w:fldCharType="end"/>
        </w:r>
      </w:hyperlink>
    </w:p>
    <w:p w14:paraId="2707176C" w14:textId="77777777" w:rsidR="009A7606" w:rsidRDefault="009C65BD">
      <w:pPr>
        <w:pStyle w:val="TableofFigures"/>
        <w:rPr>
          <w:rFonts w:asciiTheme="minorHAnsi" w:eastAsiaTheme="minorEastAsia" w:hAnsiTheme="minorHAnsi" w:cstheme="minorBidi"/>
          <w:sz w:val="22"/>
          <w:szCs w:val="22"/>
          <w:lang w:eastAsia="en-CA"/>
        </w:rPr>
      </w:pPr>
      <w:hyperlink w:anchor="_Toc481655243" w:history="1">
        <w:r w:rsidR="009A7606" w:rsidRPr="004D0861">
          <w:rPr>
            <w:rStyle w:val="Hyperlink"/>
          </w:rPr>
          <w:t>Figure 3</w:t>
        </w:r>
        <w:r w:rsidR="009A7606" w:rsidRPr="004D0861">
          <w:rPr>
            <w:rStyle w:val="Hyperlink"/>
          </w:rPr>
          <w:noBreakHyphen/>
          <w:t>43 September Mean Wind Direction</w:t>
        </w:r>
        <w:r w:rsidR="009A7606">
          <w:rPr>
            <w:webHidden/>
          </w:rPr>
          <w:tab/>
        </w:r>
        <w:r w:rsidR="009A7606">
          <w:rPr>
            <w:webHidden/>
          </w:rPr>
          <w:fldChar w:fldCharType="begin"/>
        </w:r>
        <w:r w:rsidR="009A7606">
          <w:rPr>
            <w:webHidden/>
          </w:rPr>
          <w:instrText xml:space="preserve"> PAGEREF _Toc481655243 \h </w:instrText>
        </w:r>
        <w:r w:rsidR="009A7606">
          <w:rPr>
            <w:webHidden/>
          </w:rPr>
        </w:r>
        <w:r w:rsidR="009A7606">
          <w:rPr>
            <w:webHidden/>
          </w:rPr>
          <w:fldChar w:fldCharType="separate"/>
        </w:r>
        <w:r w:rsidR="009A7606">
          <w:rPr>
            <w:webHidden/>
          </w:rPr>
          <w:t>42</w:t>
        </w:r>
        <w:r w:rsidR="009A7606">
          <w:rPr>
            <w:webHidden/>
          </w:rPr>
          <w:fldChar w:fldCharType="end"/>
        </w:r>
      </w:hyperlink>
    </w:p>
    <w:p w14:paraId="561A474D" w14:textId="77777777" w:rsidR="009A7606" w:rsidRDefault="009C65BD">
      <w:pPr>
        <w:pStyle w:val="TableofFigures"/>
        <w:rPr>
          <w:rFonts w:asciiTheme="minorHAnsi" w:eastAsiaTheme="minorEastAsia" w:hAnsiTheme="minorHAnsi" w:cstheme="minorBidi"/>
          <w:sz w:val="22"/>
          <w:szCs w:val="22"/>
          <w:lang w:eastAsia="en-CA"/>
        </w:rPr>
      </w:pPr>
      <w:hyperlink w:anchor="_Toc481655244" w:history="1">
        <w:r w:rsidR="009A7606" w:rsidRPr="004D0861">
          <w:rPr>
            <w:rStyle w:val="Hyperlink"/>
          </w:rPr>
          <w:t>Figure 3</w:t>
        </w:r>
        <w:r w:rsidR="009A7606" w:rsidRPr="004D0861">
          <w:rPr>
            <w:rStyle w:val="Hyperlink"/>
          </w:rPr>
          <w:noBreakHyphen/>
          <w:t>44 October Mean Wind Direction</w:t>
        </w:r>
        <w:r w:rsidR="009A7606">
          <w:rPr>
            <w:webHidden/>
          </w:rPr>
          <w:tab/>
        </w:r>
        <w:r w:rsidR="009A7606">
          <w:rPr>
            <w:webHidden/>
          </w:rPr>
          <w:fldChar w:fldCharType="begin"/>
        </w:r>
        <w:r w:rsidR="009A7606">
          <w:rPr>
            <w:webHidden/>
          </w:rPr>
          <w:instrText xml:space="preserve"> PAGEREF _Toc481655244 \h </w:instrText>
        </w:r>
        <w:r w:rsidR="009A7606">
          <w:rPr>
            <w:webHidden/>
          </w:rPr>
        </w:r>
        <w:r w:rsidR="009A7606">
          <w:rPr>
            <w:webHidden/>
          </w:rPr>
          <w:fldChar w:fldCharType="separate"/>
        </w:r>
        <w:r w:rsidR="009A7606">
          <w:rPr>
            <w:webHidden/>
          </w:rPr>
          <w:t>42</w:t>
        </w:r>
        <w:r w:rsidR="009A7606">
          <w:rPr>
            <w:webHidden/>
          </w:rPr>
          <w:fldChar w:fldCharType="end"/>
        </w:r>
      </w:hyperlink>
    </w:p>
    <w:p w14:paraId="492E303C" w14:textId="77777777" w:rsidR="009A7606" w:rsidRDefault="009C65BD">
      <w:pPr>
        <w:pStyle w:val="TableofFigures"/>
        <w:rPr>
          <w:rFonts w:asciiTheme="minorHAnsi" w:eastAsiaTheme="minorEastAsia" w:hAnsiTheme="minorHAnsi" w:cstheme="minorBidi"/>
          <w:sz w:val="22"/>
          <w:szCs w:val="22"/>
          <w:lang w:eastAsia="en-CA"/>
        </w:rPr>
      </w:pPr>
      <w:hyperlink w:anchor="_Toc481655245" w:history="1">
        <w:r w:rsidR="009A7606" w:rsidRPr="004D0861">
          <w:rPr>
            <w:rStyle w:val="Hyperlink"/>
          </w:rPr>
          <w:t>Figure 3</w:t>
        </w:r>
        <w:r w:rsidR="009A7606" w:rsidRPr="004D0861">
          <w:rPr>
            <w:rStyle w:val="Hyperlink"/>
          </w:rPr>
          <w:noBreakHyphen/>
          <w:t>45 November Mean Wind Direction</w:t>
        </w:r>
        <w:r w:rsidR="009A7606">
          <w:rPr>
            <w:webHidden/>
          </w:rPr>
          <w:tab/>
        </w:r>
        <w:r w:rsidR="009A7606">
          <w:rPr>
            <w:webHidden/>
          </w:rPr>
          <w:fldChar w:fldCharType="begin"/>
        </w:r>
        <w:r w:rsidR="009A7606">
          <w:rPr>
            <w:webHidden/>
          </w:rPr>
          <w:instrText xml:space="preserve"> PAGEREF _Toc481655245 \h </w:instrText>
        </w:r>
        <w:r w:rsidR="009A7606">
          <w:rPr>
            <w:webHidden/>
          </w:rPr>
        </w:r>
        <w:r w:rsidR="009A7606">
          <w:rPr>
            <w:webHidden/>
          </w:rPr>
          <w:fldChar w:fldCharType="separate"/>
        </w:r>
        <w:r w:rsidR="009A7606">
          <w:rPr>
            <w:webHidden/>
          </w:rPr>
          <w:t>43</w:t>
        </w:r>
        <w:r w:rsidR="009A7606">
          <w:rPr>
            <w:webHidden/>
          </w:rPr>
          <w:fldChar w:fldCharType="end"/>
        </w:r>
      </w:hyperlink>
    </w:p>
    <w:p w14:paraId="0BFD50C8" w14:textId="77777777" w:rsidR="009A7606" w:rsidRDefault="009C65BD">
      <w:pPr>
        <w:pStyle w:val="TableofFigures"/>
        <w:rPr>
          <w:rFonts w:asciiTheme="minorHAnsi" w:eastAsiaTheme="minorEastAsia" w:hAnsiTheme="minorHAnsi" w:cstheme="minorBidi"/>
          <w:sz w:val="22"/>
          <w:szCs w:val="22"/>
          <w:lang w:eastAsia="en-CA"/>
        </w:rPr>
      </w:pPr>
      <w:hyperlink w:anchor="_Toc481655246" w:history="1">
        <w:r w:rsidR="009A7606" w:rsidRPr="004D0861">
          <w:rPr>
            <w:rStyle w:val="Hyperlink"/>
          </w:rPr>
          <w:t>Figure 3</w:t>
        </w:r>
        <w:r w:rsidR="009A7606" w:rsidRPr="004D0861">
          <w:rPr>
            <w:rStyle w:val="Hyperlink"/>
          </w:rPr>
          <w:noBreakHyphen/>
          <w:t>46 December Mean Wind Direction</w:t>
        </w:r>
        <w:r w:rsidR="009A7606">
          <w:rPr>
            <w:webHidden/>
          </w:rPr>
          <w:tab/>
        </w:r>
        <w:r w:rsidR="009A7606">
          <w:rPr>
            <w:webHidden/>
          </w:rPr>
          <w:fldChar w:fldCharType="begin"/>
        </w:r>
        <w:r w:rsidR="009A7606">
          <w:rPr>
            <w:webHidden/>
          </w:rPr>
          <w:instrText xml:space="preserve"> PAGEREF _Toc481655246 \h </w:instrText>
        </w:r>
        <w:r w:rsidR="009A7606">
          <w:rPr>
            <w:webHidden/>
          </w:rPr>
        </w:r>
        <w:r w:rsidR="009A7606">
          <w:rPr>
            <w:webHidden/>
          </w:rPr>
          <w:fldChar w:fldCharType="separate"/>
        </w:r>
        <w:r w:rsidR="009A7606">
          <w:rPr>
            <w:webHidden/>
          </w:rPr>
          <w:t>43</w:t>
        </w:r>
        <w:r w:rsidR="009A7606">
          <w:rPr>
            <w:webHidden/>
          </w:rPr>
          <w:fldChar w:fldCharType="end"/>
        </w:r>
      </w:hyperlink>
    </w:p>
    <w:p w14:paraId="1010BA1D" w14:textId="77777777" w:rsidR="009A7606" w:rsidRDefault="009C65BD">
      <w:pPr>
        <w:pStyle w:val="TableofFigures"/>
        <w:rPr>
          <w:rFonts w:asciiTheme="minorHAnsi" w:eastAsiaTheme="minorEastAsia" w:hAnsiTheme="minorHAnsi" w:cstheme="minorBidi"/>
          <w:sz w:val="22"/>
          <w:szCs w:val="22"/>
          <w:lang w:eastAsia="en-CA"/>
        </w:rPr>
      </w:pPr>
      <w:hyperlink w:anchor="_Toc481655247" w:history="1">
        <w:r w:rsidR="009A7606" w:rsidRPr="004D0861">
          <w:rPr>
            <w:rStyle w:val="Hyperlink"/>
          </w:rPr>
          <w:t>Figure 4</w:t>
        </w:r>
        <w:r w:rsidR="009A7606" w:rsidRPr="004D0861">
          <w:rPr>
            <w:rStyle w:val="Hyperlink"/>
          </w:rPr>
          <w:noBreakHyphen/>
          <w:t>1 Annual minimum significant wave height projected changes.</w:t>
        </w:r>
        <w:r w:rsidR="009A7606">
          <w:rPr>
            <w:webHidden/>
          </w:rPr>
          <w:tab/>
        </w:r>
        <w:r w:rsidR="009A7606">
          <w:rPr>
            <w:webHidden/>
          </w:rPr>
          <w:fldChar w:fldCharType="begin"/>
        </w:r>
        <w:r w:rsidR="009A7606">
          <w:rPr>
            <w:webHidden/>
          </w:rPr>
          <w:instrText xml:space="preserve"> PAGEREF _Toc481655247 \h </w:instrText>
        </w:r>
        <w:r w:rsidR="009A7606">
          <w:rPr>
            <w:webHidden/>
          </w:rPr>
        </w:r>
        <w:r w:rsidR="009A7606">
          <w:rPr>
            <w:webHidden/>
          </w:rPr>
          <w:fldChar w:fldCharType="separate"/>
        </w:r>
        <w:r w:rsidR="009A7606">
          <w:rPr>
            <w:webHidden/>
          </w:rPr>
          <w:t>46</w:t>
        </w:r>
        <w:r w:rsidR="009A7606">
          <w:rPr>
            <w:webHidden/>
          </w:rPr>
          <w:fldChar w:fldCharType="end"/>
        </w:r>
      </w:hyperlink>
    </w:p>
    <w:p w14:paraId="6CC09983" w14:textId="77777777" w:rsidR="009A7606" w:rsidRDefault="009C65BD">
      <w:pPr>
        <w:pStyle w:val="TableofFigures"/>
        <w:rPr>
          <w:rFonts w:asciiTheme="minorHAnsi" w:eastAsiaTheme="minorEastAsia" w:hAnsiTheme="minorHAnsi" w:cstheme="minorBidi"/>
          <w:sz w:val="22"/>
          <w:szCs w:val="22"/>
          <w:lang w:eastAsia="en-CA"/>
        </w:rPr>
      </w:pPr>
      <w:hyperlink w:anchor="_Toc481655248" w:history="1">
        <w:r w:rsidR="009A7606" w:rsidRPr="004D0861">
          <w:rPr>
            <w:rStyle w:val="Hyperlink"/>
          </w:rPr>
          <w:t>Figure 4</w:t>
        </w:r>
        <w:r w:rsidR="009A7606" w:rsidRPr="004D0861">
          <w:rPr>
            <w:rStyle w:val="Hyperlink"/>
          </w:rPr>
          <w:noBreakHyphen/>
          <w:t>2 Winter minimum significant wave height projected changes.</w:t>
        </w:r>
        <w:r w:rsidR="009A7606">
          <w:rPr>
            <w:webHidden/>
          </w:rPr>
          <w:tab/>
        </w:r>
        <w:r w:rsidR="009A7606">
          <w:rPr>
            <w:webHidden/>
          </w:rPr>
          <w:fldChar w:fldCharType="begin"/>
        </w:r>
        <w:r w:rsidR="009A7606">
          <w:rPr>
            <w:webHidden/>
          </w:rPr>
          <w:instrText xml:space="preserve"> PAGEREF _Toc481655248 \h </w:instrText>
        </w:r>
        <w:r w:rsidR="009A7606">
          <w:rPr>
            <w:webHidden/>
          </w:rPr>
        </w:r>
        <w:r w:rsidR="009A7606">
          <w:rPr>
            <w:webHidden/>
          </w:rPr>
          <w:fldChar w:fldCharType="separate"/>
        </w:r>
        <w:r w:rsidR="009A7606">
          <w:rPr>
            <w:webHidden/>
          </w:rPr>
          <w:t>47</w:t>
        </w:r>
        <w:r w:rsidR="009A7606">
          <w:rPr>
            <w:webHidden/>
          </w:rPr>
          <w:fldChar w:fldCharType="end"/>
        </w:r>
      </w:hyperlink>
    </w:p>
    <w:p w14:paraId="33CE3286" w14:textId="77777777" w:rsidR="009A7606" w:rsidRDefault="009C65BD">
      <w:pPr>
        <w:pStyle w:val="TableofFigures"/>
        <w:rPr>
          <w:rFonts w:asciiTheme="minorHAnsi" w:eastAsiaTheme="minorEastAsia" w:hAnsiTheme="minorHAnsi" w:cstheme="minorBidi"/>
          <w:sz w:val="22"/>
          <w:szCs w:val="22"/>
          <w:lang w:eastAsia="en-CA"/>
        </w:rPr>
      </w:pPr>
      <w:hyperlink w:anchor="_Toc481655249" w:history="1">
        <w:r w:rsidR="009A7606" w:rsidRPr="004D0861">
          <w:rPr>
            <w:rStyle w:val="Hyperlink"/>
          </w:rPr>
          <w:t>Figure 4</w:t>
        </w:r>
        <w:r w:rsidR="009A7606" w:rsidRPr="004D0861">
          <w:rPr>
            <w:rStyle w:val="Hyperlink"/>
          </w:rPr>
          <w:noBreakHyphen/>
          <w:t>3 Spring minimum significant wave height projected changes.</w:t>
        </w:r>
        <w:r w:rsidR="009A7606">
          <w:rPr>
            <w:webHidden/>
          </w:rPr>
          <w:tab/>
        </w:r>
        <w:r w:rsidR="009A7606">
          <w:rPr>
            <w:webHidden/>
          </w:rPr>
          <w:fldChar w:fldCharType="begin"/>
        </w:r>
        <w:r w:rsidR="009A7606">
          <w:rPr>
            <w:webHidden/>
          </w:rPr>
          <w:instrText xml:space="preserve"> PAGEREF _Toc481655249 \h </w:instrText>
        </w:r>
        <w:r w:rsidR="009A7606">
          <w:rPr>
            <w:webHidden/>
          </w:rPr>
        </w:r>
        <w:r w:rsidR="009A7606">
          <w:rPr>
            <w:webHidden/>
          </w:rPr>
          <w:fldChar w:fldCharType="separate"/>
        </w:r>
        <w:r w:rsidR="009A7606">
          <w:rPr>
            <w:webHidden/>
          </w:rPr>
          <w:t>48</w:t>
        </w:r>
        <w:r w:rsidR="009A7606">
          <w:rPr>
            <w:webHidden/>
          </w:rPr>
          <w:fldChar w:fldCharType="end"/>
        </w:r>
      </w:hyperlink>
    </w:p>
    <w:p w14:paraId="087502F1" w14:textId="77777777" w:rsidR="009A7606" w:rsidRDefault="009C65BD">
      <w:pPr>
        <w:pStyle w:val="TableofFigures"/>
        <w:rPr>
          <w:rFonts w:asciiTheme="minorHAnsi" w:eastAsiaTheme="minorEastAsia" w:hAnsiTheme="minorHAnsi" w:cstheme="minorBidi"/>
          <w:sz w:val="22"/>
          <w:szCs w:val="22"/>
          <w:lang w:eastAsia="en-CA"/>
        </w:rPr>
      </w:pPr>
      <w:hyperlink w:anchor="_Toc481655250" w:history="1">
        <w:r w:rsidR="009A7606" w:rsidRPr="004D0861">
          <w:rPr>
            <w:rStyle w:val="Hyperlink"/>
          </w:rPr>
          <w:t>Figure 4</w:t>
        </w:r>
        <w:r w:rsidR="009A7606" w:rsidRPr="004D0861">
          <w:rPr>
            <w:rStyle w:val="Hyperlink"/>
          </w:rPr>
          <w:noBreakHyphen/>
          <w:t>4 Summer minimum significant wave height projected changes.</w:t>
        </w:r>
        <w:r w:rsidR="009A7606">
          <w:rPr>
            <w:webHidden/>
          </w:rPr>
          <w:tab/>
        </w:r>
        <w:r w:rsidR="009A7606">
          <w:rPr>
            <w:webHidden/>
          </w:rPr>
          <w:fldChar w:fldCharType="begin"/>
        </w:r>
        <w:r w:rsidR="009A7606">
          <w:rPr>
            <w:webHidden/>
          </w:rPr>
          <w:instrText xml:space="preserve"> PAGEREF _Toc481655250 \h </w:instrText>
        </w:r>
        <w:r w:rsidR="009A7606">
          <w:rPr>
            <w:webHidden/>
          </w:rPr>
        </w:r>
        <w:r w:rsidR="009A7606">
          <w:rPr>
            <w:webHidden/>
          </w:rPr>
          <w:fldChar w:fldCharType="separate"/>
        </w:r>
        <w:r w:rsidR="009A7606">
          <w:rPr>
            <w:webHidden/>
          </w:rPr>
          <w:t>49</w:t>
        </w:r>
        <w:r w:rsidR="009A7606">
          <w:rPr>
            <w:webHidden/>
          </w:rPr>
          <w:fldChar w:fldCharType="end"/>
        </w:r>
      </w:hyperlink>
    </w:p>
    <w:p w14:paraId="0BFE9D3D" w14:textId="77777777" w:rsidR="009A7606" w:rsidRDefault="009C65BD">
      <w:pPr>
        <w:pStyle w:val="TableofFigures"/>
        <w:rPr>
          <w:rFonts w:asciiTheme="minorHAnsi" w:eastAsiaTheme="minorEastAsia" w:hAnsiTheme="minorHAnsi" w:cstheme="minorBidi"/>
          <w:sz w:val="22"/>
          <w:szCs w:val="22"/>
          <w:lang w:eastAsia="en-CA"/>
        </w:rPr>
      </w:pPr>
      <w:hyperlink w:anchor="_Toc481655251" w:history="1">
        <w:r w:rsidR="009A7606" w:rsidRPr="004D0861">
          <w:rPr>
            <w:rStyle w:val="Hyperlink"/>
          </w:rPr>
          <w:t>Figure 4</w:t>
        </w:r>
        <w:r w:rsidR="009A7606" w:rsidRPr="004D0861">
          <w:rPr>
            <w:rStyle w:val="Hyperlink"/>
          </w:rPr>
          <w:noBreakHyphen/>
          <w:t>5 Fall minimum significant wave height projected changes.</w:t>
        </w:r>
        <w:r w:rsidR="009A7606">
          <w:rPr>
            <w:webHidden/>
          </w:rPr>
          <w:tab/>
        </w:r>
        <w:r w:rsidR="009A7606">
          <w:rPr>
            <w:webHidden/>
          </w:rPr>
          <w:fldChar w:fldCharType="begin"/>
        </w:r>
        <w:r w:rsidR="009A7606">
          <w:rPr>
            <w:webHidden/>
          </w:rPr>
          <w:instrText xml:space="preserve"> PAGEREF _Toc481655251 \h </w:instrText>
        </w:r>
        <w:r w:rsidR="009A7606">
          <w:rPr>
            <w:webHidden/>
          </w:rPr>
        </w:r>
        <w:r w:rsidR="009A7606">
          <w:rPr>
            <w:webHidden/>
          </w:rPr>
          <w:fldChar w:fldCharType="separate"/>
        </w:r>
        <w:r w:rsidR="009A7606">
          <w:rPr>
            <w:webHidden/>
          </w:rPr>
          <w:t>50</w:t>
        </w:r>
        <w:r w:rsidR="009A7606">
          <w:rPr>
            <w:webHidden/>
          </w:rPr>
          <w:fldChar w:fldCharType="end"/>
        </w:r>
      </w:hyperlink>
    </w:p>
    <w:p w14:paraId="41E2DDCA" w14:textId="77777777" w:rsidR="009A7606" w:rsidRDefault="009C65BD">
      <w:pPr>
        <w:pStyle w:val="TableofFigures"/>
        <w:rPr>
          <w:rFonts w:asciiTheme="minorHAnsi" w:eastAsiaTheme="minorEastAsia" w:hAnsiTheme="minorHAnsi" w:cstheme="minorBidi"/>
          <w:sz w:val="22"/>
          <w:szCs w:val="22"/>
          <w:lang w:eastAsia="en-CA"/>
        </w:rPr>
      </w:pPr>
      <w:hyperlink w:anchor="_Toc481655252" w:history="1">
        <w:r w:rsidR="009A7606" w:rsidRPr="004D0861">
          <w:rPr>
            <w:rStyle w:val="Hyperlink"/>
          </w:rPr>
          <w:t>Figure 4</w:t>
        </w:r>
        <w:r w:rsidR="009A7606" w:rsidRPr="004D0861">
          <w:rPr>
            <w:rStyle w:val="Hyperlink"/>
          </w:rPr>
          <w:noBreakHyphen/>
          <w:t>6 Annual maximum significant wave height (HsAx) projected changes.</w:t>
        </w:r>
        <w:r w:rsidR="009A7606">
          <w:rPr>
            <w:webHidden/>
          </w:rPr>
          <w:tab/>
        </w:r>
        <w:r w:rsidR="009A7606">
          <w:rPr>
            <w:webHidden/>
          </w:rPr>
          <w:fldChar w:fldCharType="begin"/>
        </w:r>
        <w:r w:rsidR="009A7606">
          <w:rPr>
            <w:webHidden/>
          </w:rPr>
          <w:instrText xml:space="preserve"> PAGEREF _Toc481655252 \h </w:instrText>
        </w:r>
        <w:r w:rsidR="009A7606">
          <w:rPr>
            <w:webHidden/>
          </w:rPr>
        </w:r>
        <w:r w:rsidR="009A7606">
          <w:rPr>
            <w:webHidden/>
          </w:rPr>
          <w:fldChar w:fldCharType="separate"/>
        </w:r>
        <w:r w:rsidR="009A7606">
          <w:rPr>
            <w:webHidden/>
          </w:rPr>
          <w:t>52</w:t>
        </w:r>
        <w:r w:rsidR="009A7606">
          <w:rPr>
            <w:webHidden/>
          </w:rPr>
          <w:fldChar w:fldCharType="end"/>
        </w:r>
      </w:hyperlink>
    </w:p>
    <w:p w14:paraId="376363CD" w14:textId="77777777" w:rsidR="009A7606" w:rsidRDefault="009C65BD">
      <w:pPr>
        <w:pStyle w:val="TableofFigures"/>
        <w:rPr>
          <w:rFonts w:asciiTheme="minorHAnsi" w:eastAsiaTheme="minorEastAsia" w:hAnsiTheme="minorHAnsi" w:cstheme="minorBidi"/>
          <w:sz w:val="22"/>
          <w:szCs w:val="22"/>
          <w:lang w:eastAsia="en-CA"/>
        </w:rPr>
      </w:pPr>
      <w:hyperlink w:anchor="_Toc481655253" w:history="1">
        <w:r w:rsidR="009A7606" w:rsidRPr="004D0861">
          <w:rPr>
            <w:rStyle w:val="Hyperlink"/>
          </w:rPr>
          <w:t>Figure 4</w:t>
        </w:r>
        <w:r w:rsidR="009A7606" w:rsidRPr="004D0861">
          <w:rPr>
            <w:rStyle w:val="Hyperlink"/>
          </w:rPr>
          <w:noBreakHyphen/>
          <w:t>7 Winter maximum significant wave height projected changes.</w:t>
        </w:r>
        <w:r w:rsidR="009A7606">
          <w:rPr>
            <w:webHidden/>
          </w:rPr>
          <w:tab/>
        </w:r>
        <w:r w:rsidR="009A7606">
          <w:rPr>
            <w:webHidden/>
          </w:rPr>
          <w:fldChar w:fldCharType="begin"/>
        </w:r>
        <w:r w:rsidR="009A7606">
          <w:rPr>
            <w:webHidden/>
          </w:rPr>
          <w:instrText xml:space="preserve"> PAGEREF _Toc481655253 \h </w:instrText>
        </w:r>
        <w:r w:rsidR="009A7606">
          <w:rPr>
            <w:webHidden/>
          </w:rPr>
        </w:r>
        <w:r w:rsidR="009A7606">
          <w:rPr>
            <w:webHidden/>
          </w:rPr>
          <w:fldChar w:fldCharType="separate"/>
        </w:r>
        <w:r w:rsidR="009A7606">
          <w:rPr>
            <w:webHidden/>
          </w:rPr>
          <w:t>53</w:t>
        </w:r>
        <w:r w:rsidR="009A7606">
          <w:rPr>
            <w:webHidden/>
          </w:rPr>
          <w:fldChar w:fldCharType="end"/>
        </w:r>
      </w:hyperlink>
    </w:p>
    <w:p w14:paraId="7AF88C01" w14:textId="77777777" w:rsidR="009A7606" w:rsidRDefault="009C65BD">
      <w:pPr>
        <w:pStyle w:val="TableofFigures"/>
        <w:rPr>
          <w:rFonts w:asciiTheme="minorHAnsi" w:eastAsiaTheme="minorEastAsia" w:hAnsiTheme="minorHAnsi" w:cstheme="minorBidi"/>
          <w:sz w:val="22"/>
          <w:szCs w:val="22"/>
          <w:lang w:eastAsia="en-CA"/>
        </w:rPr>
      </w:pPr>
      <w:hyperlink w:anchor="_Toc481655254" w:history="1">
        <w:r w:rsidR="009A7606" w:rsidRPr="004D0861">
          <w:rPr>
            <w:rStyle w:val="Hyperlink"/>
          </w:rPr>
          <w:t>Figure 4</w:t>
        </w:r>
        <w:r w:rsidR="009A7606" w:rsidRPr="004D0861">
          <w:rPr>
            <w:rStyle w:val="Hyperlink"/>
          </w:rPr>
          <w:noBreakHyphen/>
          <w:t>8 Spring maximum significant wave height projected changes.</w:t>
        </w:r>
        <w:r w:rsidR="009A7606">
          <w:rPr>
            <w:webHidden/>
          </w:rPr>
          <w:tab/>
        </w:r>
        <w:r w:rsidR="009A7606">
          <w:rPr>
            <w:webHidden/>
          </w:rPr>
          <w:fldChar w:fldCharType="begin"/>
        </w:r>
        <w:r w:rsidR="009A7606">
          <w:rPr>
            <w:webHidden/>
          </w:rPr>
          <w:instrText xml:space="preserve"> PAGEREF _Toc481655254 \h </w:instrText>
        </w:r>
        <w:r w:rsidR="009A7606">
          <w:rPr>
            <w:webHidden/>
          </w:rPr>
        </w:r>
        <w:r w:rsidR="009A7606">
          <w:rPr>
            <w:webHidden/>
          </w:rPr>
          <w:fldChar w:fldCharType="separate"/>
        </w:r>
        <w:r w:rsidR="009A7606">
          <w:rPr>
            <w:webHidden/>
          </w:rPr>
          <w:t>54</w:t>
        </w:r>
        <w:r w:rsidR="009A7606">
          <w:rPr>
            <w:webHidden/>
          </w:rPr>
          <w:fldChar w:fldCharType="end"/>
        </w:r>
      </w:hyperlink>
    </w:p>
    <w:p w14:paraId="2C200F15" w14:textId="77777777" w:rsidR="009A7606" w:rsidRDefault="009C65BD">
      <w:pPr>
        <w:pStyle w:val="TableofFigures"/>
        <w:rPr>
          <w:rFonts w:asciiTheme="minorHAnsi" w:eastAsiaTheme="minorEastAsia" w:hAnsiTheme="minorHAnsi" w:cstheme="minorBidi"/>
          <w:sz w:val="22"/>
          <w:szCs w:val="22"/>
          <w:lang w:eastAsia="en-CA"/>
        </w:rPr>
      </w:pPr>
      <w:hyperlink w:anchor="_Toc481655255" w:history="1">
        <w:r w:rsidR="009A7606" w:rsidRPr="004D0861">
          <w:rPr>
            <w:rStyle w:val="Hyperlink"/>
          </w:rPr>
          <w:t>Figure 4</w:t>
        </w:r>
        <w:r w:rsidR="009A7606" w:rsidRPr="004D0861">
          <w:rPr>
            <w:rStyle w:val="Hyperlink"/>
          </w:rPr>
          <w:noBreakHyphen/>
          <w:t>9 Summer maximum significant wave height projected changes.</w:t>
        </w:r>
        <w:r w:rsidR="009A7606">
          <w:rPr>
            <w:webHidden/>
          </w:rPr>
          <w:tab/>
        </w:r>
        <w:r w:rsidR="009A7606">
          <w:rPr>
            <w:webHidden/>
          </w:rPr>
          <w:fldChar w:fldCharType="begin"/>
        </w:r>
        <w:r w:rsidR="009A7606">
          <w:rPr>
            <w:webHidden/>
          </w:rPr>
          <w:instrText xml:space="preserve"> PAGEREF _Toc481655255 \h </w:instrText>
        </w:r>
        <w:r w:rsidR="009A7606">
          <w:rPr>
            <w:webHidden/>
          </w:rPr>
        </w:r>
        <w:r w:rsidR="009A7606">
          <w:rPr>
            <w:webHidden/>
          </w:rPr>
          <w:fldChar w:fldCharType="separate"/>
        </w:r>
        <w:r w:rsidR="009A7606">
          <w:rPr>
            <w:webHidden/>
          </w:rPr>
          <w:t>55</w:t>
        </w:r>
        <w:r w:rsidR="009A7606">
          <w:rPr>
            <w:webHidden/>
          </w:rPr>
          <w:fldChar w:fldCharType="end"/>
        </w:r>
      </w:hyperlink>
    </w:p>
    <w:p w14:paraId="64EF50E6" w14:textId="77777777" w:rsidR="009A7606" w:rsidRDefault="009C65BD">
      <w:pPr>
        <w:pStyle w:val="TableofFigures"/>
        <w:rPr>
          <w:rFonts w:asciiTheme="minorHAnsi" w:eastAsiaTheme="minorEastAsia" w:hAnsiTheme="minorHAnsi" w:cstheme="minorBidi"/>
          <w:sz w:val="22"/>
          <w:szCs w:val="22"/>
          <w:lang w:eastAsia="en-CA"/>
        </w:rPr>
      </w:pPr>
      <w:hyperlink w:anchor="_Toc481655256" w:history="1">
        <w:r w:rsidR="009A7606" w:rsidRPr="004D0861">
          <w:rPr>
            <w:rStyle w:val="Hyperlink"/>
          </w:rPr>
          <w:t>Figure 4</w:t>
        </w:r>
        <w:r w:rsidR="009A7606" w:rsidRPr="004D0861">
          <w:rPr>
            <w:rStyle w:val="Hyperlink"/>
          </w:rPr>
          <w:noBreakHyphen/>
          <w:t>10 Fall maximum significant wave height projected changes.</w:t>
        </w:r>
        <w:r w:rsidR="009A7606">
          <w:rPr>
            <w:webHidden/>
          </w:rPr>
          <w:tab/>
        </w:r>
        <w:r w:rsidR="009A7606">
          <w:rPr>
            <w:webHidden/>
          </w:rPr>
          <w:fldChar w:fldCharType="begin"/>
        </w:r>
        <w:r w:rsidR="009A7606">
          <w:rPr>
            <w:webHidden/>
          </w:rPr>
          <w:instrText xml:space="preserve"> PAGEREF _Toc481655256 \h </w:instrText>
        </w:r>
        <w:r w:rsidR="009A7606">
          <w:rPr>
            <w:webHidden/>
          </w:rPr>
        </w:r>
        <w:r w:rsidR="009A7606">
          <w:rPr>
            <w:webHidden/>
          </w:rPr>
          <w:fldChar w:fldCharType="separate"/>
        </w:r>
        <w:r w:rsidR="009A7606">
          <w:rPr>
            <w:webHidden/>
          </w:rPr>
          <w:t>56</w:t>
        </w:r>
        <w:r w:rsidR="009A7606">
          <w:rPr>
            <w:webHidden/>
          </w:rPr>
          <w:fldChar w:fldCharType="end"/>
        </w:r>
      </w:hyperlink>
    </w:p>
    <w:p w14:paraId="4BFF7134" w14:textId="77777777" w:rsidR="009A7606" w:rsidRDefault="009C65BD">
      <w:pPr>
        <w:pStyle w:val="TableofFigures"/>
        <w:rPr>
          <w:rFonts w:asciiTheme="minorHAnsi" w:eastAsiaTheme="minorEastAsia" w:hAnsiTheme="minorHAnsi" w:cstheme="minorBidi"/>
          <w:sz w:val="22"/>
          <w:szCs w:val="22"/>
          <w:lang w:eastAsia="en-CA"/>
        </w:rPr>
      </w:pPr>
      <w:hyperlink w:anchor="_Toc481655257" w:history="1">
        <w:r w:rsidR="009A7606" w:rsidRPr="004D0861">
          <w:rPr>
            <w:rStyle w:val="Hyperlink"/>
          </w:rPr>
          <w:t>Figure 4</w:t>
        </w:r>
        <w:r w:rsidR="009A7606" w:rsidRPr="004D0861">
          <w:rPr>
            <w:rStyle w:val="Hyperlink"/>
          </w:rPr>
          <w:noBreakHyphen/>
          <w:t>11 Frequency of rough wave days (fHsRo) projected changes.</w:t>
        </w:r>
        <w:r w:rsidR="009A7606">
          <w:rPr>
            <w:webHidden/>
          </w:rPr>
          <w:tab/>
        </w:r>
        <w:r w:rsidR="009A7606">
          <w:rPr>
            <w:webHidden/>
          </w:rPr>
          <w:fldChar w:fldCharType="begin"/>
        </w:r>
        <w:r w:rsidR="009A7606">
          <w:rPr>
            <w:webHidden/>
          </w:rPr>
          <w:instrText xml:space="preserve"> PAGEREF _Toc481655257 \h </w:instrText>
        </w:r>
        <w:r w:rsidR="009A7606">
          <w:rPr>
            <w:webHidden/>
          </w:rPr>
        </w:r>
        <w:r w:rsidR="009A7606">
          <w:rPr>
            <w:webHidden/>
          </w:rPr>
          <w:fldChar w:fldCharType="separate"/>
        </w:r>
        <w:r w:rsidR="009A7606">
          <w:rPr>
            <w:webHidden/>
          </w:rPr>
          <w:t>59</w:t>
        </w:r>
        <w:r w:rsidR="009A7606">
          <w:rPr>
            <w:webHidden/>
          </w:rPr>
          <w:fldChar w:fldCharType="end"/>
        </w:r>
      </w:hyperlink>
    </w:p>
    <w:p w14:paraId="21A6B614" w14:textId="77777777" w:rsidR="009A7606" w:rsidRDefault="009C65BD">
      <w:pPr>
        <w:pStyle w:val="TableofFigures"/>
        <w:rPr>
          <w:rFonts w:asciiTheme="minorHAnsi" w:eastAsiaTheme="minorEastAsia" w:hAnsiTheme="minorHAnsi" w:cstheme="minorBidi"/>
          <w:sz w:val="22"/>
          <w:szCs w:val="22"/>
          <w:lang w:eastAsia="en-CA"/>
        </w:rPr>
      </w:pPr>
      <w:hyperlink w:anchor="_Toc481655258" w:history="1">
        <w:r w:rsidR="009A7606" w:rsidRPr="004D0861">
          <w:rPr>
            <w:rStyle w:val="Hyperlink"/>
          </w:rPr>
          <w:t>Figure 4</w:t>
        </w:r>
        <w:r w:rsidR="009A7606" w:rsidRPr="004D0861">
          <w:rPr>
            <w:rStyle w:val="Hyperlink"/>
          </w:rPr>
          <w:noBreakHyphen/>
          <w:t>12 Frequency of high wave days (fHsHi) projected changes.</w:t>
        </w:r>
        <w:r w:rsidR="009A7606">
          <w:rPr>
            <w:webHidden/>
          </w:rPr>
          <w:tab/>
        </w:r>
        <w:r w:rsidR="009A7606">
          <w:rPr>
            <w:webHidden/>
          </w:rPr>
          <w:fldChar w:fldCharType="begin"/>
        </w:r>
        <w:r w:rsidR="009A7606">
          <w:rPr>
            <w:webHidden/>
          </w:rPr>
          <w:instrText xml:space="preserve"> PAGEREF _Toc481655258 \h </w:instrText>
        </w:r>
        <w:r w:rsidR="009A7606">
          <w:rPr>
            <w:webHidden/>
          </w:rPr>
        </w:r>
        <w:r w:rsidR="009A7606">
          <w:rPr>
            <w:webHidden/>
          </w:rPr>
          <w:fldChar w:fldCharType="separate"/>
        </w:r>
        <w:r w:rsidR="009A7606">
          <w:rPr>
            <w:webHidden/>
          </w:rPr>
          <w:t>60</w:t>
        </w:r>
        <w:r w:rsidR="009A7606">
          <w:rPr>
            <w:webHidden/>
          </w:rPr>
          <w:fldChar w:fldCharType="end"/>
        </w:r>
      </w:hyperlink>
    </w:p>
    <w:p w14:paraId="13A3DD1C" w14:textId="77777777" w:rsidR="009A7606" w:rsidRDefault="009C65BD">
      <w:pPr>
        <w:pStyle w:val="TableofFigures"/>
        <w:rPr>
          <w:rFonts w:asciiTheme="minorHAnsi" w:eastAsiaTheme="minorEastAsia" w:hAnsiTheme="minorHAnsi" w:cstheme="minorBidi"/>
          <w:sz w:val="22"/>
          <w:szCs w:val="22"/>
          <w:lang w:eastAsia="en-CA"/>
        </w:rPr>
      </w:pPr>
      <w:hyperlink w:anchor="_Toc481655259" w:history="1">
        <w:r w:rsidR="009A7606" w:rsidRPr="004D0861">
          <w:rPr>
            <w:rStyle w:val="Hyperlink"/>
          </w:rPr>
          <w:t>Figure 4</w:t>
        </w:r>
        <w:r w:rsidR="009A7606" w:rsidRPr="004D0861">
          <w:rPr>
            <w:rStyle w:val="Hyperlink"/>
          </w:rPr>
          <w:noBreakHyphen/>
          <w:t>13 Frequency of top decile wave days (fHs90p) projected changes.</w:t>
        </w:r>
        <w:r w:rsidR="009A7606">
          <w:rPr>
            <w:webHidden/>
          </w:rPr>
          <w:tab/>
        </w:r>
        <w:r w:rsidR="009A7606">
          <w:rPr>
            <w:webHidden/>
          </w:rPr>
          <w:fldChar w:fldCharType="begin"/>
        </w:r>
        <w:r w:rsidR="009A7606">
          <w:rPr>
            <w:webHidden/>
          </w:rPr>
          <w:instrText xml:space="preserve"> PAGEREF _Toc481655259 \h </w:instrText>
        </w:r>
        <w:r w:rsidR="009A7606">
          <w:rPr>
            <w:webHidden/>
          </w:rPr>
        </w:r>
        <w:r w:rsidR="009A7606">
          <w:rPr>
            <w:webHidden/>
          </w:rPr>
          <w:fldChar w:fldCharType="separate"/>
        </w:r>
        <w:r w:rsidR="009A7606">
          <w:rPr>
            <w:webHidden/>
          </w:rPr>
          <w:t>61</w:t>
        </w:r>
        <w:r w:rsidR="009A7606">
          <w:rPr>
            <w:webHidden/>
          </w:rPr>
          <w:fldChar w:fldCharType="end"/>
        </w:r>
      </w:hyperlink>
    </w:p>
    <w:p w14:paraId="1066255C" w14:textId="77777777" w:rsidR="009A7606" w:rsidRDefault="009C65BD">
      <w:pPr>
        <w:pStyle w:val="TableofFigures"/>
        <w:rPr>
          <w:rFonts w:asciiTheme="minorHAnsi" w:eastAsiaTheme="minorEastAsia" w:hAnsiTheme="minorHAnsi" w:cstheme="minorBidi"/>
          <w:sz w:val="22"/>
          <w:szCs w:val="22"/>
          <w:lang w:eastAsia="en-CA"/>
        </w:rPr>
      </w:pPr>
      <w:hyperlink w:anchor="_Toc481655260" w:history="1">
        <w:r w:rsidR="009A7606" w:rsidRPr="004D0861">
          <w:rPr>
            <w:rStyle w:val="Hyperlink"/>
          </w:rPr>
          <w:t>Figure 4</w:t>
        </w:r>
        <w:r w:rsidR="009A7606" w:rsidRPr="004D0861">
          <w:rPr>
            <w:rStyle w:val="Hyperlink"/>
          </w:rPr>
          <w:noBreakHyphen/>
          <w:t>14 Frequency of low decile wave days (fHs10p) projected changes.</w:t>
        </w:r>
        <w:r w:rsidR="009A7606">
          <w:rPr>
            <w:webHidden/>
          </w:rPr>
          <w:tab/>
        </w:r>
        <w:r w:rsidR="009A7606">
          <w:rPr>
            <w:webHidden/>
          </w:rPr>
          <w:fldChar w:fldCharType="begin"/>
        </w:r>
        <w:r w:rsidR="009A7606">
          <w:rPr>
            <w:webHidden/>
          </w:rPr>
          <w:instrText xml:space="preserve"> PAGEREF _Toc481655260 \h </w:instrText>
        </w:r>
        <w:r w:rsidR="009A7606">
          <w:rPr>
            <w:webHidden/>
          </w:rPr>
        </w:r>
        <w:r w:rsidR="009A7606">
          <w:rPr>
            <w:webHidden/>
          </w:rPr>
          <w:fldChar w:fldCharType="separate"/>
        </w:r>
        <w:r w:rsidR="009A7606">
          <w:rPr>
            <w:webHidden/>
          </w:rPr>
          <w:t>62</w:t>
        </w:r>
        <w:r w:rsidR="009A7606">
          <w:rPr>
            <w:webHidden/>
          </w:rPr>
          <w:fldChar w:fldCharType="end"/>
        </w:r>
      </w:hyperlink>
    </w:p>
    <w:p w14:paraId="39B3F803" w14:textId="77777777" w:rsidR="009A7606" w:rsidRDefault="009C65BD">
      <w:pPr>
        <w:pStyle w:val="TableofFigures"/>
        <w:rPr>
          <w:rFonts w:asciiTheme="minorHAnsi" w:eastAsiaTheme="minorEastAsia" w:hAnsiTheme="minorHAnsi" w:cstheme="minorBidi"/>
          <w:sz w:val="22"/>
          <w:szCs w:val="22"/>
          <w:lang w:eastAsia="en-CA"/>
        </w:rPr>
      </w:pPr>
      <w:hyperlink w:anchor="_Toc481655261" w:history="1">
        <w:r w:rsidR="009A7606" w:rsidRPr="004D0861">
          <w:rPr>
            <w:rStyle w:val="Hyperlink"/>
          </w:rPr>
          <w:t>Figure 4</w:t>
        </w:r>
        <w:r w:rsidR="009A7606" w:rsidRPr="004D0861">
          <w:rPr>
            <w:rStyle w:val="Hyperlink"/>
          </w:rPr>
          <w:noBreakHyphen/>
          <w:t>15 Top decile wave spell duration indicator (HHsDI) projected changes.</w:t>
        </w:r>
        <w:r w:rsidR="009A7606">
          <w:rPr>
            <w:webHidden/>
          </w:rPr>
          <w:tab/>
        </w:r>
        <w:r w:rsidR="009A7606">
          <w:rPr>
            <w:webHidden/>
          </w:rPr>
          <w:fldChar w:fldCharType="begin"/>
        </w:r>
        <w:r w:rsidR="009A7606">
          <w:rPr>
            <w:webHidden/>
          </w:rPr>
          <w:instrText xml:space="preserve"> PAGEREF _Toc481655261 \h </w:instrText>
        </w:r>
        <w:r w:rsidR="009A7606">
          <w:rPr>
            <w:webHidden/>
          </w:rPr>
        </w:r>
        <w:r w:rsidR="009A7606">
          <w:rPr>
            <w:webHidden/>
          </w:rPr>
          <w:fldChar w:fldCharType="separate"/>
        </w:r>
        <w:r w:rsidR="009A7606">
          <w:rPr>
            <w:webHidden/>
          </w:rPr>
          <w:t>63</w:t>
        </w:r>
        <w:r w:rsidR="009A7606">
          <w:rPr>
            <w:webHidden/>
          </w:rPr>
          <w:fldChar w:fldCharType="end"/>
        </w:r>
      </w:hyperlink>
    </w:p>
    <w:p w14:paraId="483E70C4" w14:textId="77777777" w:rsidR="009A7606" w:rsidRDefault="009C65BD">
      <w:pPr>
        <w:pStyle w:val="TableofFigures"/>
        <w:rPr>
          <w:rFonts w:asciiTheme="minorHAnsi" w:eastAsiaTheme="minorEastAsia" w:hAnsiTheme="minorHAnsi" w:cstheme="minorBidi"/>
          <w:sz w:val="22"/>
          <w:szCs w:val="22"/>
          <w:lang w:eastAsia="en-CA"/>
        </w:rPr>
      </w:pPr>
      <w:hyperlink w:anchor="_Toc481655262" w:history="1">
        <w:r w:rsidR="009A7606" w:rsidRPr="004D0861">
          <w:rPr>
            <w:rStyle w:val="Hyperlink"/>
          </w:rPr>
          <w:t>Figure 4</w:t>
        </w:r>
        <w:r w:rsidR="009A7606" w:rsidRPr="004D0861">
          <w:rPr>
            <w:rStyle w:val="Hyperlink"/>
          </w:rPr>
          <w:noBreakHyphen/>
          <w:t>16 Annual minimum wind speed projected changes.</w:t>
        </w:r>
        <w:r w:rsidR="009A7606">
          <w:rPr>
            <w:webHidden/>
          </w:rPr>
          <w:tab/>
        </w:r>
        <w:r w:rsidR="009A7606">
          <w:rPr>
            <w:webHidden/>
          </w:rPr>
          <w:fldChar w:fldCharType="begin"/>
        </w:r>
        <w:r w:rsidR="009A7606">
          <w:rPr>
            <w:webHidden/>
          </w:rPr>
          <w:instrText xml:space="preserve"> PAGEREF _Toc481655262 \h </w:instrText>
        </w:r>
        <w:r w:rsidR="009A7606">
          <w:rPr>
            <w:webHidden/>
          </w:rPr>
        </w:r>
        <w:r w:rsidR="009A7606">
          <w:rPr>
            <w:webHidden/>
          </w:rPr>
          <w:fldChar w:fldCharType="separate"/>
        </w:r>
        <w:r w:rsidR="009A7606">
          <w:rPr>
            <w:webHidden/>
          </w:rPr>
          <w:t>65</w:t>
        </w:r>
        <w:r w:rsidR="009A7606">
          <w:rPr>
            <w:webHidden/>
          </w:rPr>
          <w:fldChar w:fldCharType="end"/>
        </w:r>
      </w:hyperlink>
    </w:p>
    <w:p w14:paraId="1E78FBB4" w14:textId="77777777" w:rsidR="009A7606" w:rsidRDefault="009C65BD">
      <w:pPr>
        <w:pStyle w:val="TableofFigures"/>
        <w:rPr>
          <w:rFonts w:asciiTheme="minorHAnsi" w:eastAsiaTheme="minorEastAsia" w:hAnsiTheme="minorHAnsi" w:cstheme="minorBidi"/>
          <w:sz w:val="22"/>
          <w:szCs w:val="22"/>
          <w:lang w:eastAsia="en-CA"/>
        </w:rPr>
      </w:pPr>
      <w:hyperlink w:anchor="_Toc481655263" w:history="1">
        <w:r w:rsidR="009A7606" w:rsidRPr="004D0861">
          <w:rPr>
            <w:rStyle w:val="Hyperlink"/>
          </w:rPr>
          <w:t>Figure 4</w:t>
        </w:r>
        <w:r w:rsidR="009A7606" w:rsidRPr="004D0861">
          <w:rPr>
            <w:rStyle w:val="Hyperlink"/>
          </w:rPr>
          <w:noBreakHyphen/>
          <w:t>17 Winter minimum wind speed projected changes.</w:t>
        </w:r>
        <w:r w:rsidR="009A7606">
          <w:rPr>
            <w:webHidden/>
          </w:rPr>
          <w:tab/>
        </w:r>
        <w:r w:rsidR="009A7606">
          <w:rPr>
            <w:webHidden/>
          </w:rPr>
          <w:fldChar w:fldCharType="begin"/>
        </w:r>
        <w:r w:rsidR="009A7606">
          <w:rPr>
            <w:webHidden/>
          </w:rPr>
          <w:instrText xml:space="preserve"> PAGEREF _Toc481655263 \h </w:instrText>
        </w:r>
        <w:r w:rsidR="009A7606">
          <w:rPr>
            <w:webHidden/>
          </w:rPr>
        </w:r>
        <w:r w:rsidR="009A7606">
          <w:rPr>
            <w:webHidden/>
          </w:rPr>
          <w:fldChar w:fldCharType="separate"/>
        </w:r>
        <w:r w:rsidR="009A7606">
          <w:rPr>
            <w:webHidden/>
          </w:rPr>
          <w:t>66</w:t>
        </w:r>
        <w:r w:rsidR="009A7606">
          <w:rPr>
            <w:webHidden/>
          </w:rPr>
          <w:fldChar w:fldCharType="end"/>
        </w:r>
      </w:hyperlink>
    </w:p>
    <w:p w14:paraId="225CDC78" w14:textId="77777777" w:rsidR="009A7606" w:rsidRDefault="009C65BD">
      <w:pPr>
        <w:pStyle w:val="TableofFigures"/>
        <w:rPr>
          <w:rFonts w:asciiTheme="minorHAnsi" w:eastAsiaTheme="minorEastAsia" w:hAnsiTheme="minorHAnsi" w:cstheme="minorBidi"/>
          <w:sz w:val="22"/>
          <w:szCs w:val="22"/>
          <w:lang w:eastAsia="en-CA"/>
        </w:rPr>
      </w:pPr>
      <w:hyperlink w:anchor="_Toc481655264" w:history="1">
        <w:r w:rsidR="009A7606" w:rsidRPr="004D0861">
          <w:rPr>
            <w:rStyle w:val="Hyperlink"/>
          </w:rPr>
          <w:t>Figure 4</w:t>
        </w:r>
        <w:r w:rsidR="009A7606" w:rsidRPr="004D0861">
          <w:rPr>
            <w:rStyle w:val="Hyperlink"/>
          </w:rPr>
          <w:noBreakHyphen/>
          <w:t>18 Spring minimum wind speed projected changes.</w:t>
        </w:r>
        <w:r w:rsidR="009A7606">
          <w:rPr>
            <w:webHidden/>
          </w:rPr>
          <w:tab/>
        </w:r>
        <w:r w:rsidR="009A7606">
          <w:rPr>
            <w:webHidden/>
          </w:rPr>
          <w:fldChar w:fldCharType="begin"/>
        </w:r>
        <w:r w:rsidR="009A7606">
          <w:rPr>
            <w:webHidden/>
          </w:rPr>
          <w:instrText xml:space="preserve"> PAGEREF _Toc481655264 \h </w:instrText>
        </w:r>
        <w:r w:rsidR="009A7606">
          <w:rPr>
            <w:webHidden/>
          </w:rPr>
        </w:r>
        <w:r w:rsidR="009A7606">
          <w:rPr>
            <w:webHidden/>
          </w:rPr>
          <w:fldChar w:fldCharType="separate"/>
        </w:r>
        <w:r w:rsidR="009A7606">
          <w:rPr>
            <w:webHidden/>
          </w:rPr>
          <w:t>67</w:t>
        </w:r>
        <w:r w:rsidR="009A7606">
          <w:rPr>
            <w:webHidden/>
          </w:rPr>
          <w:fldChar w:fldCharType="end"/>
        </w:r>
      </w:hyperlink>
    </w:p>
    <w:p w14:paraId="5F82A449" w14:textId="77777777" w:rsidR="009A7606" w:rsidRDefault="009C65BD">
      <w:pPr>
        <w:pStyle w:val="TableofFigures"/>
        <w:rPr>
          <w:rFonts w:asciiTheme="minorHAnsi" w:eastAsiaTheme="minorEastAsia" w:hAnsiTheme="minorHAnsi" w:cstheme="minorBidi"/>
          <w:sz w:val="22"/>
          <w:szCs w:val="22"/>
          <w:lang w:eastAsia="en-CA"/>
        </w:rPr>
      </w:pPr>
      <w:hyperlink w:anchor="_Toc481655265" w:history="1">
        <w:r w:rsidR="009A7606" w:rsidRPr="004D0861">
          <w:rPr>
            <w:rStyle w:val="Hyperlink"/>
          </w:rPr>
          <w:t>Figure 4</w:t>
        </w:r>
        <w:r w:rsidR="009A7606" w:rsidRPr="004D0861">
          <w:rPr>
            <w:rStyle w:val="Hyperlink"/>
          </w:rPr>
          <w:noBreakHyphen/>
          <w:t>19 Summer minimum wind speed projected changes.</w:t>
        </w:r>
        <w:r w:rsidR="009A7606">
          <w:rPr>
            <w:webHidden/>
          </w:rPr>
          <w:tab/>
        </w:r>
        <w:r w:rsidR="009A7606">
          <w:rPr>
            <w:webHidden/>
          </w:rPr>
          <w:fldChar w:fldCharType="begin"/>
        </w:r>
        <w:r w:rsidR="009A7606">
          <w:rPr>
            <w:webHidden/>
          </w:rPr>
          <w:instrText xml:space="preserve"> PAGEREF _Toc481655265 \h </w:instrText>
        </w:r>
        <w:r w:rsidR="009A7606">
          <w:rPr>
            <w:webHidden/>
          </w:rPr>
        </w:r>
        <w:r w:rsidR="009A7606">
          <w:rPr>
            <w:webHidden/>
          </w:rPr>
          <w:fldChar w:fldCharType="separate"/>
        </w:r>
        <w:r w:rsidR="009A7606">
          <w:rPr>
            <w:webHidden/>
          </w:rPr>
          <w:t>68</w:t>
        </w:r>
        <w:r w:rsidR="009A7606">
          <w:rPr>
            <w:webHidden/>
          </w:rPr>
          <w:fldChar w:fldCharType="end"/>
        </w:r>
      </w:hyperlink>
    </w:p>
    <w:p w14:paraId="31E5634E" w14:textId="77777777" w:rsidR="009A7606" w:rsidRDefault="009C65BD">
      <w:pPr>
        <w:pStyle w:val="TableofFigures"/>
        <w:rPr>
          <w:rFonts w:asciiTheme="minorHAnsi" w:eastAsiaTheme="minorEastAsia" w:hAnsiTheme="minorHAnsi" w:cstheme="minorBidi"/>
          <w:sz w:val="22"/>
          <w:szCs w:val="22"/>
          <w:lang w:eastAsia="en-CA"/>
        </w:rPr>
      </w:pPr>
      <w:hyperlink w:anchor="_Toc481655266" w:history="1">
        <w:r w:rsidR="009A7606" w:rsidRPr="004D0861">
          <w:rPr>
            <w:rStyle w:val="Hyperlink"/>
          </w:rPr>
          <w:t>Figure 4</w:t>
        </w:r>
        <w:r w:rsidR="009A7606" w:rsidRPr="004D0861">
          <w:rPr>
            <w:rStyle w:val="Hyperlink"/>
          </w:rPr>
          <w:noBreakHyphen/>
          <w:t>20 Fall minimum wind speed projected changes.</w:t>
        </w:r>
        <w:r w:rsidR="009A7606">
          <w:rPr>
            <w:webHidden/>
          </w:rPr>
          <w:tab/>
        </w:r>
        <w:r w:rsidR="009A7606">
          <w:rPr>
            <w:webHidden/>
          </w:rPr>
          <w:fldChar w:fldCharType="begin"/>
        </w:r>
        <w:r w:rsidR="009A7606">
          <w:rPr>
            <w:webHidden/>
          </w:rPr>
          <w:instrText xml:space="preserve"> PAGEREF _Toc481655266 \h </w:instrText>
        </w:r>
        <w:r w:rsidR="009A7606">
          <w:rPr>
            <w:webHidden/>
          </w:rPr>
        </w:r>
        <w:r w:rsidR="009A7606">
          <w:rPr>
            <w:webHidden/>
          </w:rPr>
          <w:fldChar w:fldCharType="separate"/>
        </w:r>
        <w:r w:rsidR="009A7606">
          <w:rPr>
            <w:webHidden/>
          </w:rPr>
          <w:t>69</w:t>
        </w:r>
        <w:r w:rsidR="009A7606">
          <w:rPr>
            <w:webHidden/>
          </w:rPr>
          <w:fldChar w:fldCharType="end"/>
        </w:r>
      </w:hyperlink>
    </w:p>
    <w:p w14:paraId="481F788F" w14:textId="77777777" w:rsidR="009A7606" w:rsidRDefault="009C65BD">
      <w:pPr>
        <w:pStyle w:val="TableofFigures"/>
        <w:rPr>
          <w:rFonts w:asciiTheme="minorHAnsi" w:eastAsiaTheme="minorEastAsia" w:hAnsiTheme="minorHAnsi" w:cstheme="minorBidi"/>
          <w:sz w:val="22"/>
          <w:szCs w:val="22"/>
          <w:lang w:eastAsia="en-CA"/>
        </w:rPr>
      </w:pPr>
      <w:hyperlink w:anchor="_Toc481655267" w:history="1">
        <w:r w:rsidR="009A7606" w:rsidRPr="004D0861">
          <w:rPr>
            <w:rStyle w:val="Hyperlink"/>
          </w:rPr>
          <w:t>Figure 4</w:t>
        </w:r>
        <w:r w:rsidR="009A7606" w:rsidRPr="004D0861">
          <w:rPr>
            <w:rStyle w:val="Hyperlink"/>
          </w:rPr>
          <w:noBreakHyphen/>
          <w:t>21 Annual maximum wind speed (WsAx) projected changes.</w:t>
        </w:r>
        <w:r w:rsidR="009A7606">
          <w:rPr>
            <w:webHidden/>
          </w:rPr>
          <w:tab/>
        </w:r>
        <w:r w:rsidR="009A7606">
          <w:rPr>
            <w:webHidden/>
          </w:rPr>
          <w:fldChar w:fldCharType="begin"/>
        </w:r>
        <w:r w:rsidR="009A7606">
          <w:rPr>
            <w:webHidden/>
          </w:rPr>
          <w:instrText xml:space="preserve"> PAGEREF _Toc481655267 \h </w:instrText>
        </w:r>
        <w:r w:rsidR="009A7606">
          <w:rPr>
            <w:webHidden/>
          </w:rPr>
        </w:r>
        <w:r w:rsidR="009A7606">
          <w:rPr>
            <w:webHidden/>
          </w:rPr>
          <w:fldChar w:fldCharType="separate"/>
        </w:r>
        <w:r w:rsidR="009A7606">
          <w:rPr>
            <w:webHidden/>
          </w:rPr>
          <w:t>71</w:t>
        </w:r>
        <w:r w:rsidR="009A7606">
          <w:rPr>
            <w:webHidden/>
          </w:rPr>
          <w:fldChar w:fldCharType="end"/>
        </w:r>
      </w:hyperlink>
    </w:p>
    <w:p w14:paraId="7A60DBE4" w14:textId="77777777" w:rsidR="009A7606" w:rsidRDefault="009C65BD">
      <w:pPr>
        <w:pStyle w:val="TableofFigures"/>
        <w:rPr>
          <w:rFonts w:asciiTheme="minorHAnsi" w:eastAsiaTheme="minorEastAsia" w:hAnsiTheme="minorHAnsi" w:cstheme="minorBidi"/>
          <w:sz w:val="22"/>
          <w:szCs w:val="22"/>
          <w:lang w:eastAsia="en-CA"/>
        </w:rPr>
      </w:pPr>
      <w:hyperlink w:anchor="_Toc481655268" w:history="1">
        <w:r w:rsidR="009A7606" w:rsidRPr="004D0861">
          <w:rPr>
            <w:rStyle w:val="Hyperlink"/>
          </w:rPr>
          <w:t>Figure 4</w:t>
        </w:r>
        <w:r w:rsidR="009A7606" w:rsidRPr="004D0861">
          <w:rPr>
            <w:rStyle w:val="Hyperlink"/>
          </w:rPr>
          <w:noBreakHyphen/>
          <w:t>22 Winter maximum wind speed projected changes.</w:t>
        </w:r>
        <w:r w:rsidR="009A7606">
          <w:rPr>
            <w:webHidden/>
          </w:rPr>
          <w:tab/>
        </w:r>
        <w:r w:rsidR="009A7606">
          <w:rPr>
            <w:webHidden/>
          </w:rPr>
          <w:fldChar w:fldCharType="begin"/>
        </w:r>
        <w:r w:rsidR="009A7606">
          <w:rPr>
            <w:webHidden/>
          </w:rPr>
          <w:instrText xml:space="preserve"> PAGEREF _Toc481655268 \h </w:instrText>
        </w:r>
        <w:r w:rsidR="009A7606">
          <w:rPr>
            <w:webHidden/>
          </w:rPr>
        </w:r>
        <w:r w:rsidR="009A7606">
          <w:rPr>
            <w:webHidden/>
          </w:rPr>
          <w:fldChar w:fldCharType="separate"/>
        </w:r>
        <w:r w:rsidR="009A7606">
          <w:rPr>
            <w:webHidden/>
          </w:rPr>
          <w:t>72</w:t>
        </w:r>
        <w:r w:rsidR="009A7606">
          <w:rPr>
            <w:webHidden/>
          </w:rPr>
          <w:fldChar w:fldCharType="end"/>
        </w:r>
      </w:hyperlink>
    </w:p>
    <w:p w14:paraId="70E0A0C7" w14:textId="77777777" w:rsidR="009A7606" w:rsidRDefault="009C65BD">
      <w:pPr>
        <w:pStyle w:val="TableofFigures"/>
        <w:rPr>
          <w:rFonts w:asciiTheme="minorHAnsi" w:eastAsiaTheme="minorEastAsia" w:hAnsiTheme="minorHAnsi" w:cstheme="minorBidi"/>
          <w:sz w:val="22"/>
          <w:szCs w:val="22"/>
          <w:lang w:eastAsia="en-CA"/>
        </w:rPr>
      </w:pPr>
      <w:hyperlink w:anchor="_Toc481655269" w:history="1">
        <w:r w:rsidR="009A7606" w:rsidRPr="004D0861">
          <w:rPr>
            <w:rStyle w:val="Hyperlink"/>
          </w:rPr>
          <w:t>Figure 4</w:t>
        </w:r>
        <w:r w:rsidR="009A7606" w:rsidRPr="004D0861">
          <w:rPr>
            <w:rStyle w:val="Hyperlink"/>
          </w:rPr>
          <w:noBreakHyphen/>
          <w:t>23 Spring maximum wind speed projected changes.</w:t>
        </w:r>
        <w:r w:rsidR="009A7606">
          <w:rPr>
            <w:webHidden/>
          </w:rPr>
          <w:tab/>
        </w:r>
        <w:r w:rsidR="009A7606">
          <w:rPr>
            <w:webHidden/>
          </w:rPr>
          <w:fldChar w:fldCharType="begin"/>
        </w:r>
        <w:r w:rsidR="009A7606">
          <w:rPr>
            <w:webHidden/>
          </w:rPr>
          <w:instrText xml:space="preserve"> PAGEREF _Toc481655269 \h </w:instrText>
        </w:r>
        <w:r w:rsidR="009A7606">
          <w:rPr>
            <w:webHidden/>
          </w:rPr>
        </w:r>
        <w:r w:rsidR="009A7606">
          <w:rPr>
            <w:webHidden/>
          </w:rPr>
          <w:fldChar w:fldCharType="separate"/>
        </w:r>
        <w:r w:rsidR="009A7606">
          <w:rPr>
            <w:webHidden/>
          </w:rPr>
          <w:t>73</w:t>
        </w:r>
        <w:r w:rsidR="009A7606">
          <w:rPr>
            <w:webHidden/>
          </w:rPr>
          <w:fldChar w:fldCharType="end"/>
        </w:r>
      </w:hyperlink>
    </w:p>
    <w:p w14:paraId="7484E24F" w14:textId="77777777" w:rsidR="009A7606" w:rsidRDefault="009C65BD">
      <w:pPr>
        <w:pStyle w:val="TableofFigures"/>
        <w:rPr>
          <w:rFonts w:asciiTheme="minorHAnsi" w:eastAsiaTheme="minorEastAsia" w:hAnsiTheme="minorHAnsi" w:cstheme="minorBidi"/>
          <w:sz w:val="22"/>
          <w:szCs w:val="22"/>
          <w:lang w:eastAsia="en-CA"/>
        </w:rPr>
      </w:pPr>
      <w:hyperlink w:anchor="_Toc481655270" w:history="1">
        <w:r w:rsidR="009A7606" w:rsidRPr="004D0861">
          <w:rPr>
            <w:rStyle w:val="Hyperlink"/>
          </w:rPr>
          <w:t>Figure 4</w:t>
        </w:r>
        <w:r w:rsidR="009A7606" w:rsidRPr="004D0861">
          <w:rPr>
            <w:rStyle w:val="Hyperlink"/>
          </w:rPr>
          <w:noBreakHyphen/>
          <w:t>24 Summer maximum wind speed projected changes.</w:t>
        </w:r>
        <w:r w:rsidR="009A7606">
          <w:rPr>
            <w:webHidden/>
          </w:rPr>
          <w:tab/>
        </w:r>
        <w:r w:rsidR="009A7606">
          <w:rPr>
            <w:webHidden/>
          </w:rPr>
          <w:fldChar w:fldCharType="begin"/>
        </w:r>
        <w:r w:rsidR="009A7606">
          <w:rPr>
            <w:webHidden/>
          </w:rPr>
          <w:instrText xml:space="preserve"> PAGEREF _Toc481655270 \h </w:instrText>
        </w:r>
        <w:r w:rsidR="009A7606">
          <w:rPr>
            <w:webHidden/>
          </w:rPr>
        </w:r>
        <w:r w:rsidR="009A7606">
          <w:rPr>
            <w:webHidden/>
          </w:rPr>
          <w:fldChar w:fldCharType="separate"/>
        </w:r>
        <w:r w:rsidR="009A7606">
          <w:rPr>
            <w:webHidden/>
          </w:rPr>
          <w:t>74</w:t>
        </w:r>
        <w:r w:rsidR="009A7606">
          <w:rPr>
            <w:webHidden/>
          </w:rPr>
          <w:fldChar w:fldCharType="end"/>
        </w:r>
      </w:hyperlink>
    </w:p>
    <w:p w14:paraId="28EADFD2" w14:textId="77777777" w:rsidR="009A7606" w:rsidRDefault="009C65BD">
      <w:pPr>
        <w:pStyle w:val="TableofFigures"/>
        <w:rPr>
          <w:rFonts w:asciiTheme="minorHAnsi" w:eastAsiaTheme="minorEastAsia" w:hAnsiTheme="minorHAnsi" w:cstheme="minorBidi"/>
          <w:sz w:val="22"/>
          <w:szCs w:val="22"/>
          <w:lang w:eastAsia="en-CA"/>
        </w:rPr>
      </w:pPr>
      <w:hyperlink w:anchor="_Toc481655271" w:history="1">
        <w:r w:rsidR="009A7606" w:rsidRPr="004D0861">
          <w:rPr>
            <w:rStyle w:val="Hyperlink"/>
          </w:rPr>
          <w:t>Figure 4</w:t>
        </w:r>
        <w:r w:rsidR="009A7606" w:rsidRPr="004D0861">
          <w:rPr>
            <w:rStyle w:val="Hyperlink"/>
          </w:rPr>
          <w:noBreakHyphen/>
          <w:t>25 Fall maximum wind speed projected changes.</w:t>
        </w:r>
        <w:r w:rsidR="009A7606">
          <w:rPr>
            <w:webHidden/>
          </w:rPr>
          <w:tab/>
        </w:r>
        <w:r w:rsidR="009A7606">
          <w:rPr>
            <w:webHidden/>
          </w:rPr>
          <w:fldChar w:fldCharType="begin"/>
        </w:r>
        <w:r w:rsidR="009A7606">
          <w:rPr>
            <w:webHidden/>
          </w:rPr>
          <w:instrText xml:space="preserve"> PAGEREF _Toc481655271 \h </w:instrText>
        </w:r>
        <w:r w:rsidR="009A7606">
          <w:rPr>
            <w:webHidden/>
          </w:rPr>
        </w:r>
        <w:r w:rsidR="009A7606">
          <w:rPr>
            <w:webHidden/>
          </w:rPr>
          <w:fldChar w:fldCharType="separate"/>
        </w:r>
        <w:r w:rsidR="009A7606">
          <w:rPr>
            <w:webHidden/>
          </w:rPr>
          <w:t>75</w:t>
        </w:r>
        <w:r w:rsidR="009A7606">
          <w:rPr>
            <w:webHidden/>
          </w:rPr>
          <w:fldChar w:fldCharType="end"/>
        </w:r>
      </w:hyperlink>
    </w:p>
    <w:p w14:paraId="55993D26" w14:textId="77777777" w:rsidR="009A7606" w:rsidRDefault="009C65BD">
      <w:pPr>
        <w:pStyle w:val="TableofFigures"/>
        <w:rPr>
          <w:rFonts w:asciiTheme="minorHAnsi" w:eastAsiaTheme="minorEastAsia" w:hAnsiTheme="minorHAnsi" w:cstheme="minorBidi"/>
          <w:sz w:val="22"/>
          <w:szCs w:val="22"/>
          <w:lang w:eastAsia="en-CA"/>
        </w:rPr>
      </w:pPr>
      <w:hyperlink w:anchor="_Toc481655272" w:history="1">
        <w:r w:rsidR="009A7606" w:rsidRPr="004D0861">
          <w:rPr>
            <w:rStyle w:val="Hyperlink"/>
          </w:rPr>
          <w:t>Figure 4</w:t>
        </w:r>
        <w:r w:rsidR="009A7606" w:rsidRPr="004D0861">
          <w:rPr>
            <w:rStyle w:val="Hyperlink"/>
          </w:rPr>
          <w:noBreakHyphen/>
          <w:t>26 Frequency of calm wind days (fWsB0) projected changes.</w:t>
        </w:r>
        <w:r w:rsidR="009A7606">
          <w:rPr>
            <w:webHidden/>
          </w:rPr>
          <w:tab/>
        </w:r>
        <w:r w:rsidR="009A7606">
          <w:rPr>
            <w:webHidden/>
          </w:rPr>
          <w:fldChar w:fldCharType="begin"/>
        </w:r>
        <w:r w:rsidR="009A7606">
          <w:rPr>
            <w:webHidden/>
          </w:rPr>
          <w:instrText xml:space="preserve"> PAGEREF _Toc481655272 \h </w:instrText>
        </w:r>
        <w:r w:rsidR="009A7606">
          <w:rPr>
            <w:webHidden/>
          </w:rPr>
        </w:r>
        <w:r w:rsidR="009A7606">
          <w:rPr>
            <w:webHidden/>
          </w:rPr>
          <w:fldChar w:fldCharType="separate"/>
        </w:r>
        <w:r w:rsidR="009A7606">
          <w:rPr>
            <w:webHidden/>
          </w:rPr>
          <w:t>78</w:t>
        </w:r>
        <w:r w:rsidR="009A7606">
          <w:rPr>
            <w:webHidden/>
          </w:rPr>
          <w:fldChar w:fldCharType="end"/>
        </w:r>
      </w:hyperlink>
    </w:p>
    <w:p w14:paraId="72CBCE0B" w14:textId="77777777" w:rsidR="009A7606" w:rsidRDefault="009C65BD">
      <w:pPr>
        <w:pStyle w:val="TableofFigures"/>
        <w:rPr>
          <w:rFonts w:asciiTheme="minorHAnsi" w:eastAsiaTheme="minorEastAsia" w:hAnsiTheme="minorHAnsi" w:cstheme="minorBidi"/>
          <w:sz w:val="22"/>
          <w:szCs w:val="22"/>
          <w:lang w:eastAsia="en-CA"/>
        </w:rPr>
      </w:pPr>
      <w:hyperlink w:anchor="_Toc481655273" w:history="1">
        <w:r w:rsidR="009A7606" w:rsidRPr="004D0861">
          <w:rPr>
            <w:rStyle w:val="Hyperlink"/>
          </w:rPr>
          <w:t>Figure 4</w:t>
        </w:r>
        <w:r w:rsidR="009A7606" w:rsidRPr="004D0861">
          <w:rPr>
            <w:rStyle w:val="Hyperlink"/>
          </w:rPr>
          <w:noBreakHyphen/>
          <w:t>27 Frequency of near gale-force wind days (fWsB7) projected changes.</w:t>
        </w:r>
        <w:r w:rsidR="009A7606">
          <w:rPr>
            <w:webHidden/>
          </w:rPr>
          <w:tab/>
        </w:r>
        <w:r w:rsidR="009A7606">
          <w:rPr>
            <w:webHidden/>
          </w:rPr>
          <w:fldChar w:fldCharType="begin"/>
        </w:r>
        <w:r w:rsidR="009A7606">
          <w:rPr>
            <w:webHidden/>
          </w:rPr>
          <w:instrText xml:space="preserve"> PAGEREF _Toc481655273 \h </w:instrText>
        </w:r>
        <w:r w:rsidR="009A7606">
          <w:rPr>
            <w:webHidden/>
          </w:rPr>
        </w:r>
        <w:r w:rsidR="009A7606">
          <w:rPr>
            <w:webHidden/>
          </w:rPr>
          <w:fldChar w:fldCharType="separate"/>
        </w:r>
        <w:r w:rsidR="009A7606">
          <w:rPr>
            <w:webHidden/>
          </w:rPr>
          <w:t>79</w:t>
        </w:r>
        <w:r w:rsidR="009A7606">
          <w:rPr>
            <w:webHidden/>
          </w:rPr>
          <w:fldChar w:fldCharType="end"/>
        </w:r>
      </w:hyperlink>
    </w:p>
    <w:p w14:paraId="0FAC63C6" w14:textId="77777777" w:rsidR="009A7606" w:rsidRDefault="009C65BD">
      <w:pPr>
        <w:pStyle w:val="TableofFigures"/>
        <w:rPr>
          <w:rFonts w:asciiTheme="minorHAnsi" w:eastAsiaTheme="minorEastAsia" w:hAnsiTheme="minorHAnsi" w:cstheme="minorBidi"/>
          <w:sz w:val="22"/>
          <w:szCs w:val="22"/>
          <w:lang w:eastAsia="en-CA"/>
        </w:rPr>
      </w:pPr>
      <w:hyperlink w:anchor="_Toc481655274" w:history="1">
        <w:r w:rsidR="009A7606" w:rsidRPr="004D0861">
          <w:rPr>
            <w:rStyle w:val="Hyperlink"/>
          </w:rPr>
          <w:t>Figure 4</w:t>
        </w:r>
        <w:r w:rsidR="009A7606" w:rsidRPr="004D0861">
          <w:rPr>
            <w:rStyle w:val="Hyperlink"/>
          </w:rPr>
          <w:noBreakHyphen/>
          <w:t>28 Frequency of gale-force wind days (fWsB8) projected changes.</w:t>
        </w:r>
        <w:r w:rsidR="009A7606">
          <w:rPr>
            <w:webHidden/>
          </w:rPr>
          <w:tab/>
        </w:r>
        <w:r w:rsidR="009A7606">
          <w:rPr>
            <w:webHidden/>
          </w:rPr>
          <w:fldChar w:fldCharType="begin"/>
        </w:r>
        <w:r w:rsidR="009A7606">
          <w:rPr>
            <w:webHidden/>
          </w:rPr>
          <w:instrText xml:space="preserve"> PAGEREF _Toc481655274 \h </w:instrText>
        </w:r>
        <w:r w:rsidR="009A7606">
          <w:rPr>
            <w:webHidden/>
          </w:rPr>
        </w:r>
        <w:r w:rsidR="009A7606">
          <w:rPr>
            <w:webHidden/>
          </w:rPr>
          <w:fldChar w:fldCharType="separate"/>
        </w:r>
        <w:r w:rsidR="009A7606">
          <w:rPr>
            <w:webHidden/>
          </w:rPr>
          <w:t>80</w:t>
        </w:r>
        <w:r w:rsidR="009A7606">
          <w:rPr>
            <w:webHidden/>
          </w:rPr>
          <w:fldChar w:fldCharType="end"/>
        </w:r>
      </w:hyperlink>
    </w:p>
    <w:p w14:paraId="637C6C6F" w14:textId="77777777" w:rsidR="009A7606" w:rsidRDefault="009C65BD">
      <w:pPr>
        <w:pStyle w:val="TableofFigures"/>
        <w:rPr>
          <w:rFonts w:asciiTheme="minorHAnsi" w:eastAsiaTheme="minorEastAsia" w:hAnsiTheme="minorHAnsi" w:cstheme="minorBidi"/>
          <w:sz w:val="22"/>
          <w:szCs w:val="22"/>
          <w:lang w:eastAsia="en-CA"/>
        </w:rPr>
      </w:pPr>
      <w:hyperlink w:anchor="_Toc481655275" w:history="1">
        <w:r w:rsidR="009A7606" w:rsidRPr="004D0861">
          <w:rPr>
            <w:rStyle w:val="Hyperlink"/>
          </w:rPr>
          <w:t>Figure 4</w:t>
        </w:r>
        <w:r w:rsidR="009A7606" w:rsidRPr="004D0861">
          <w:rPr>
            <w:rStyle w:val="Hyperlink"/>
          </w:rPr>
          <w:noBreakHyphen/>
          <w:t>29 Frequency of strong gale-force wind days (fWsB9) projected changes.</w:t>
        </w:r>
        <w:r w:rsidR="009A7606">
          <w:rPr>
            <w:webHidden/>
          </w:rPr>
          <w:tab/>
        </w:r>
        <w:r w:rsidR="009A7606">
          <w:rPr>
            <w:webHidden/>
          </w:rPr>
          <w:fldChar w:fldCharType="begin"/>
        </w:r>
        <w:r w:rsidR="009A7606">
          <w:rPr>
            <w:webHidden/>
          </w:rPr>
          <w:instrText xml:space="preserve"> PAGEREF _Toc481655275 \h </w:instrText>
        </w:r>
        <w:r w:rsidR="009A7606">
          <w:rPr>
            <w:webHidden/>
          </w:rPr>
        </w:r>
        <w:r w:rsidR="009A7606">
          <w:rPr>
            <w:webHidden/>
          </w:rPr>
          <w:fldChar w:fldCharType="separate"/>
        </w:r>
        <w:r w:rsidR="009A7606">
          <w:rPr>
            <w:webHidden/>
          </w:rPr>
          <w:t>81</w:t>
        </w:r>
        <w:r w:rsidR="009A7606">
          <w:rPr>
            <w:webHidden/>
          </w:rPr>
          <w:fldChar w:fldCharType="end"/>
        </w:r>
      </w:hyperlink>
    </w:p>
    <w:p w14:paraId="3758BF6F" w14:textId="77777777" w:rsidR="009A7606" w:rsidRDefault="009C65BD">
      <w:pPr>
        <w:pStyle w:val="TableofFigures"/>
        <w:rPr>
          <w:rFonts w:asciiTheme="minorHAnsi" w:eastAsiaTheme="minorEastAsia" w:hAnsiTheme="minorHAnsi" w:cstheme="minorBidi"/>
          <w:sz w:val="22"/>
          <w:szCs w:val="22"/>
          <w:lang w:eastAsia="en-CA"/>
        </w:rPr>
      </w:pPr>
      <w:hyperlink w:anchor="_Toc481655276" w:history="1">
        <w:r w:rsidR="009A7606" w:rsidRPr="004D0861">
          <w:rPr>
            <w:rStyle w:val="Hyperlink"/>
          </w:rPr>
          <w:t>Figure 4</w:t>
        </w:r>
        <w:r w:rsidR="009A7606" w:rsidRPr="004D0861">
          <w:rPr>
            <w:rStyle w:val="Hyperlink"/>
          </w:rPr>
          <w:noBreakHyphen/>
          <w:t>30 Frequency of storm-force wind days (fWsB10) projected changes.</w:t>
        </w:r>
        <w:r w:rsidR="009A7606">
          <w:rPr>
            <w:webHidden/>
          </w:rPr>
          <w:tab/>
        </w:r>
        <w:r w:rsidR="009A7606">
          <w:rPr>
            <w:webHidden/>
          </w:rPr>
          <w:fldChar w:fldCharType="begin"/>
        </w:r>
        <w:r w:rsidR="009A7606">
          <w:rPr>
            <w:webHidden/>
          </w:rPr>
          <w:instrText xml:space="preserve"> PAGEREF _Toc481655276 \h </w:instrText>
        </w:r>
        <w:r w:rsidR="009A7606">
          <w:rPr>
            <w:webHidden/>
          </w:rPr>
        </w:r>
        <w:r w:rsidR="009A7606">
          <w:rPr>
            <w:webHidden/>
          </w:rPr>
          <w:fldChar w:fldCharType="separate"/>
        </w:r>
        <w:r w:rsidR="009A7606">
          <w:rPr>
            <w:webHidden/>
          </w:rPr>
          <w:t>82</w:t>
        </w:r>
        <w:r w:rsidR="009A7606">
          <w:rPr>
            <w:webHidden/>
          </w:rPr>
          <w:fldChar w:fldCharType="end"/>
        </w:r>
      </w:hyperlink>
    </w:p>
    <w:p w14:paraId="62B4C862" w14:textId="77777777" w:rsidR="009A7606" w:rsidRDefault="009C65BD">
      <w:pPr>
        <w:pStyle w:val="TableofFigures"/>
        <w:rPr>
          <w:rFonts w:asciiTheme="minorHAnsi" w:eastAsiaTheme="minorEastAsia" w:hAnsiTheme="minorHAnsi" w:cstheme="minorBidi"/>
          <w:sz w:val="22"/>
          <w:szCs w:val="22"/>
          <w:lang w:eastAsia="en-CA"/>
        </w:rPr>
      </w:pPr>
      <w:hyperlink w:anchor="_Toc481655277" w:history="1">
        <w:r w:rsidR="009A7606" w:rsidRPr="004D0861">
          <w:rPr>
            <w:rStyle w:val="Hyperlink"/>
          </w:rPr>
          <w:t>Figure 4</w:t>
        </w:r>
        <w:r w:rsidR="009A7606" w:rsidRPr="004D0861">
          <w:rPr>
            <w:rStyle w:val="Hyperlink"/>
          </w:rPr>
          <w:noBreakHyphen/>
          <w:t>31 Frequency of top decile wind days (fWs90p) projected changes.</w:t>
        </w:r>
        <w:r w:rsidR="009A7606">
          <w:rPr>
            <w:webHidden/>
          </w:rPr>
          <w:tab/>
        </w:r>
        <w:r w:rsidR="009A7606">
          <w:rPr>
            <w:webHidden/>
          </w:rPr>
          <w:fldChar w:fldCharType="begin"/>
        </w:r>
        <w:r w:rsidR="009A7606">
          <w:rPr>
            <w:webHidden/>
          </w:rPr>
          <w:instrText xml:space="preserve"> PAGEREF _Toc481655277 \h </w:instrText>
        </w:r>
        <w:r w:rsidR="009A7606">
          <w:rPr>
            <w:webHidden/>
          </w:rPr>
        </w:r>
        <w:r w:rsidR="009A7606">
          <w:rPr>
            <w:webHidden/>
          </w:rPr>
          <w:fldChar w:fldCharType="separate"/>
        </w:r>
        <w:r w:rsidR="009A7606">
          <w:rPr>
            <w:webHidden/>
          </w:rPr>
          <w:t>83</w:t>
        </w:r>
        <w:r w:rsidR="009A7606">
          <w:rPr>
            <w:webHidden/>
          </w:rPr>
          <w:fldChar w:fldCharType="end"/>
        </w:r>
      </w:hyperlink>
    </w:p>
    <w:p w14:paraId="4C78473F" w14:textId="77777777" w:rsidR="009A7606" w:rsidRDefault="009C65BD">
      <w:pPr>
        <w:pStyle w:val="TableofFigures"/>
        <w:rPr>
          <w:rFonts w:asciiTheme="minorHAnsi" w:eastAsiaTheme="minorEastAsia" w:hAnsiTheme="minorHAnsi" w:cstheme="minorBidi"/>
          <w:sz w:val="22"/>
          <w:szCs w:val="22"/>
          <w:lang w:eastAsia="en-CA"/>
        </w:rPr>
      </w:pPr>
      <w:hyperlink w:anchor="_Toc481655278" w:history="1">
        <w:r w:rsidR="009A7606" w:rsidRPr="004D0861">
          <w:rPr>
            <w:rStyle w:val="Hyperlink"/>
          </w:rPr>
          <w:t>Figure 4</w:t>
        </w:r>
        <w:r w:rsidR="009A7606" w:rsidRPr="004D0861">
          <w:rPr>
            <w:rStyle w:val="Hyperlink"/>
          </w:rPr>
          <w:noBreakHyphen/>
          <w:t>32 Frequency of low decile wind days (fWs10p) projected changes.</w:t>
        </w:r>
        <w:r w:rsidR="009A7606">
          <w:rPr>
            <w:webHidden/>
          </w:rPr>
          <w:tab/>
        </w:r>
        <w:r w:rsidR="009A7606">
          <w:rPr>
            <w:webHidden/>
          </w:rPr>
          <w:fldChar w:fldCharType="begin"/>
        </w:r>
        <w:r w:rsidR="009A7606">
          <w:rPr>
            <w:webHidden/>
          </w:rPr>
          <w:instrText xml:space="preserve"> PAGEREF _Toc481655278 \h </w:instrText>
        </w:r>
        <w:r w:rsidR="009A7606">
          <w:rPr>
            <w:webHidden/>
          </w:rPr>
        </w:r>
        <w:r w:rsidR="009A7606">
          <w:rPr>
            <w:webHidden/>
          </w:rPr>
          <w:fldChar w:fldCharType="separate"/>
        </w:r>
        <w:r w:rsidR="009A7606">
          <w:rPr>
            <w:webHidden/>
          </w:rPr>
          <w:t>84</w:t>
        </w:r>
        <w:r w:rsidR="009A7606">
          <w:rPr>
            <w:webHidden/>
          </w:rPr>
          <w:fldChar w:fldCharType="end"/>
        </w:r>
      </w:hyperlink>
    </w:p>
    <w:p w14:paraId="3D520817" w14:textId="77777777" w:rsidR="009A7606" w:rsidRDefault="009C65BD">
      <w:pPr>
        <w:pStyle w:val="TableofFigures"/>
        <w:rPr>
          <w:rFonts w:asciiTheme="minorHAnsi" w:eastAsiaTheme="minorEastAsia" w:hAnsiTheme="minorHAnsi" w:cstheme="minorBidi"/>
          <w:sz w:val="22"/>
          <w:szCs w:val="22"/>
          <w:lang w:eastAsia="en-CA"/>
        </w:rPr>
      </w:pPr>
      <w:hyperlink w:anchor="_Toc481655279" w:history="1">
        <w:r w:rsidR="009A7606" w:rsidRPr="004D0861">
          <w:rPr>
            <w:rStyle w:val="Hyperlink"/>
          </w:rPr>
          <w:t>Figure 4</w:t>
        </w:r>
        <w:r w:rsidR="009A7606" w:rsidRPr="004D0861">
          <w:rPr>
            <w:rStyle w:val="Hyperlink"/>
          </w:rPr>
          <w:noBreakHyphen/>
          <w:t>33 Top decile wind spell duration indicator (HWsDI) projected changes.</w:t>
        </w:r>
        <w:r w:rsidR="009A7606">
          <w:rPr>
            <w:webHidden/>
          </w:rPr>
          <w:tab/>
        </w:r>
        <w:r w:rsidR="009A7606">
          <w:rPr>
            <w:webHidden/>
          </w:rPr>
          <w:fldChar w:fldCharType="begin"/>
        </w:r>
        <w:r w:rsidR="009A7606">
          <w:rPr>
            <w:webHidden/>
          </w:rPr>
          <w:instrText xml:space="preserve"> PAGEREF _Toc481655279 \h </w:instrText>
        </w:r>
        <w:r w:rsidR="009A7606">
          <w:rPr>
            <w:webHidden/>
          </w:rPr>
        </w:r>
        <w:r w:rsidR="009A7606">
          <w:rPr>
            <w:webHidden/>
          </w:rPr>
          <w:fldChar w:fldCharType="separate"/>
        </w:r>
        <w:r w:rsidR="009A7606">
          <w:rPr>
            <w:webHidden/>
          </w:rPr>
          <w:t>85</w:t>
        </w:r>
        <w:r w:rsidR="009A7606">
          <w:rPr>
            <w:webHidden/>
          </w:rPr>
          <w:fldChar w:fldCharType="end"/>
        </w:r>
      </w:hyperlink>
    </w:p>
    <w:p w14:paraId="0F0D29C8" w14:textId="77777777" w:rsidR="009A7606" w:rsidRDefault="009C65BD">
      <w:pPr>
        <w:pStyle w:val="TableofFigures"/>
        <w:rPr>
          <w:rFonts w:asciiTheme="minorHAnsi" w:eastAsiaTheme="minorEastAsia" w:hAnsiTheme="minorHAnsi" w:cstheme="minorBidi"/>
          <w:sz w:val="22"/>
          <w:szCs w:val="22"/>
          <w:lang w:eastAsia="en-CA"/>
        </w:rPr>
      </w:pPr>
      <w:hyperlink w:anchor="_Toc481655280" w:history="1">
        <w:r w:rsidR="009A7606" w:rsidRPr="004D0861">
          <w:rPr>
            <w:rStyle w:val="Hyperlink"/>
          </w:rPr>
          <w:t>Figure 4</w:t>
        </w:r>
        <w:r w:rsidR="009A7606" w:rsidRPr="004D0861">
          <w:rPr>
            <w:rStyle w:val="Hyperlink"/>
          </w:rPr>
          <w:noBreakHyphen/>
          <w:t>34 Low decile wind spell duration indicator (LWsDI) projected changes.</w:t>
        </w:r>
        <w:r w:rsidR="009A7606">
          <w:rPr>
            <w:webHidden/>
          </w:rPr>
          <w:tab/>
        </w:r>
        <w:r w:rsidR="009A7606">
          <w:rPr>
            <w:webHidden/>
          </w:rPr>
          <w:fldChar w:fldCharType="begin"/>
        </w:r>
        <w:r w:rsidR="009A7606">
          <w:rPr>
            <w:webHidden/>
          </w:rPr>
          <w:instrText xml:space="preserve"> PAGEREF _Toc481655280 \h </w:instrText>
        </w:r>
        <w:r w:rsidR="009A7606">
          <w:rPr>
            <w:webHidden/>
          </w:rPr>
        </w:r>
        <w:r w:rsidR="009A7606">
          <w:rPr>
            <w:webHidden/>
          </w:rPr>
          <w:fldChar w:fldCharType="separate"/>
        </w:r>
        <w:r w:rsidR="009A7606">
          <w:rPr>
            <w:webHidden/>
          </w:rPr>
          <w:t>86</w:t>
        </w:r>
        <w:r w:rsidR="009A7606">
          <w:rPr>
            <w:webHidden/>
          </w:rPr>
          <w:fldChar w:fldCharType="end"/>
        </w:r>
      </w:hyperlink>
    </w:p>
    <w:p w14:paraId="0708A5D1" w14:textId="77777777" w:rsidR="009A7606" w:rsidRDefault="009C65BD">
      <w:pPr>
        <w:pStyle w:val="TableofFigures"/>
        <w:rPr>
          <w:rFonts w:asciiTheme="minorHAnsi" w:eastAsiaTheme="minorEastAsia" w:hAnsiTheme="minorHAnsi" w:cstheme="minorBidi"/>
          <w:sz w:val="22"/>
          <w:szCs w:val="22"/>
          <w:lang w:eastAsia="en-CA"/>
        </w:rPr>
      </w:pPr>
      <w:hyperlink w:anchor="_Toc481655281" w:history="1">
        <w:r w:rsidR="009A7606" w:rsidRPr="004D0861">
          <w:rPr>
            <w:rStyle w:val="Hyperlink"/>
          </w:rPr>
          <w:t>Figure 4</w:t>
        </w:r>
        <w:r w:rsidR="009A7606" w:rsidRPr="004D0861">
          <w:rPr>
            <w:rStyle w:val="Hyperlink"/>
          </w:rPr>
          <w:noBreakHyphen/>
          <w:t>35 January mean wind direction projected changes.</w:t>
        </w:r>
        <w:r w:rsidR="009A7606">
          <w:rPr>
            <w:webHidden/>
          </w:rPr>
          <w:tab/>
        </w:r>
        <w:r w:rsidR="009A7606">
          <w:rPr>
            <w:webHidden/>
          </w:rPr>
          <w:fldChar w:fldCharType="begin"/>
        </w:r>
        <w:r w:rsidR="009A7606">
          <w:rPr>
            <w:webHidden/>
          </w:rPr>
          <w:instrText xml:space="preserve"> PAGEREF _Toc481655281 \h </w:instrText>
        </w:r>
        <w:r w:rsidR="009A7606">
          <w:rPr>
            <w:webHidden/>
          </w:rPr>
        </w:r>
        <w:r w:rsidR="009A7606">
          <w:rPr>
            <w:webHidden/>
          </w:rPr>
          <w:fldChar w:fldCharType="separate"/>
        </w:r>
        <w:r w:rsidR="009A7606">
          <w:rPr>
            <w:webHidden/>
          </w:rPr>
          <w:t>87</w:t>
        </w:r>
        <w:r w:rsidR="009A7606">
          <w:rPr>
            <w:webHidden/>
          </w:rPr>
          <w:fldChar w:fldCharType="end"/>
        </w:r>
      </w:hyperlink>
    </w:p>
    <w:p w14:paraId="71CDF354" w14:textId="77777777" w:rsidR="009A7606" w:rsidRDefault="009C65BD">
      <w:pPr>
        <w:pStyle w:val="TableofFigures"/>
        <w:rPr>
          <w:rFonts w:asciiTheme="minorHAnsi" w:eastAsiaTheme="minorEastAsia" w:hAnsiTheme="minorHAnsi" w:cstheme="minorBidi"/>
          <w:sz w:val="22"/>
          <w:szCs w:val="22"/>
          <w:lang w:eastAsia="en-CA"/>
        </w:rPr>
      </w:pPr>
      <w:hyperlink w:anchor="_Toc481655282" w:history="1">
        <w:r w:rsidR="009A7606" w:rsidRPr="004D0861">
          <w:rPr>
            <w:rStyle w:val="Hyperlink"/>
          </w:rPr>
          <w:t>Figure 4</w:t>
        </w:r>
        <w:r w:rsidR="009A7606" w:rsidRPr="004D0861">
          <w:rPr>
            <w:rStyle w:val="Hyperlink"/>
          </w:rPr>
          <w:noBreakHyphen/>
          <w:t>36 February mean wind direction projected changes.</w:t>
        </w:r>
        <w:r w:rsidR="009A7606">
          <w:rPr>
            <w:webHidden/>
          </w:rPr>
          <w:tab/>
        </w:r>
        <w:r w:rsidR="009A7606">
          <w:rPr>
            <w:webHidden/>
          </w:rPr>
          <w:fldChar w:fldCharType="begin"/>
        </w:r>
        <w:r w:rsidR="009A7606">
          <w:rPr>
            <w:webHidden/>
          </w:rPr>
          <w:instrText xml:space="preserve"> PAGEREF _Toc481655282 \h </w:instrText>
        </w:r>
        <w:r w:rsidR="009A7606">
          <w:rPr>
            <w:webHidden/>
          </w:rPr>
        </w:r>
        <w:r w:rsidR="009A7606">
          <w:rPr>
            <w:webHidden/>
          </w:rPr>
          <w:fldChar w:fldCharType="separate"/>
        </w:r>
        <w:r w:rsidR="009A7606">
          <w:rPr>
            <w:webHidden/>
          </w:rPr>
          <w:t>88</w:t>
        </w:r>
        <w:r w:rsidR="009A7606">
          <w:rPr>
            <w:webHidden/>
          </w:rPr>
          <w:fldChar w:fldCharType="end"/>
        </w:r>
      </w:hyperlink>
    </w:p>
    <w:p w14:paraId="04FCC465" w14:textId="77777777" w:rsidR="009A7606" w:rsidRDefault="009C65BD">
      <w:pPr>
        <w:pStyle w:val="TableofFigures"/>
        <w:rPr>
          <w:rFonts w:asciiTheme="minorHAnsi" w:eastAsiaTheme="minorEastAsia" w:hAnsiTheme="minorHAnsi" w:cstheme="minorBidi"/>
          <w:sz w:val="22"/>
          <w:szCs w:val="22"/>
          <w:lang w:eastAsia="en-CA"/>
        </w:rPr>
      </w:pPr>
      <w:hyperlink w:anchor="_Toc481655283" w:history="1">
        <w:r w:rsidR="009A7606" w:rsidRPr="004D0861">
          <w:rPr>
            <w:rStyle w:val="Hyperlink"/>
          </w:rPr>
          <w:t>Figure 4</w:t>
        </w:r>
        <w:r w:rsidR="009A7606" w:rsidRPr="004D0861">
          <w:rPr>
            <w:rStyle w:val="Hyperlink"/>
          </w:rPr>
          <w:noBreakHyphen/>
          <w:t>37 March mean wind direction projected changes.</w:t>
        </w:r>
        <w:r w:rsidR="009A7606">
          <w:rPr>
            <w:webHidden/>
          </w:rPr>
          <w:tab/>
        </w:r>
        <w:r w:rsidR="009A7606">
          <w:rPr>
            <w:webHidden/>
          </w:rPr>
          <w:fldChar w:fldCharType="begin"/>
        </w:r>
        <w:r w:rsidR="009A7606">
          <w:rPr>
            <w:webHidden/>
          </w:rPr>
          <w:instrText xml:space="preserve"> PAGEREF _Toc481655283 \h </w:instrText>
        </w:r>
        <w:r w:rsidR="009A7606">
          <w:rPr>
            <w:webHidden/>
          </w:rPr>
        </w:r>
        <w:r w:rsidR="009A7606">
          <w:rPr>
            <w:webHidden/>
          </w:rPr>
          <w:fldChar w:fldCharType="separate"/>
        </w:r>
        <w:r w:rsidR="009A7606">
          <w:rPr>
            <w:webHidden/>
          </w:rPr>
          <w:t>88</w:t>
        </w:r>
        <w:r w:rsidR="009A7606">
          <w:rPr>
            <w:webHidden/>
          </w:rPr>
          <w:fldChar w:fldCharType="end"/>
        </w:r>
      </w:hyperlink>
    </w:p>
    <w:p w14:paraId="7007194D" w14:textId="77777777" w:rsidR="009A7606" w:rsidRDefault="009C65BD">
      <w:pPr>
        <w:pStyle w:val="TableofFigures"/>
        <w:rPr>
          <w:rFonts w:asciiTheme="minorHAnsi" w:eastAsiaTheme="minorEastAsia" w:hAnsiTheme="minorHAnsi" w:cstheme="minorBidi"/>
          <w:sz w:val="22"/>
          <w:szCs w:val="22"/>
          <w:lang w:eastAsia="en-CA"/>
        </w:rPr>
      </w:pPr>
      <w:hyperlink w:anchor="_Toc481655284" w:history="1">
        <w:r w:rsidR="009A7606" w:rsidRPr="004D0861">
          <w:rPr>
            <w:rStyle w:val="Hyperlink"/>
          </w:rPr>
          <w:t>Figure 4</w:t>
        </w:r>
        <w:r w:rsidR="009A7606" w:rsidRPr="004D0861">
          <w:rPr>
            <w:rStyle w:val="Hyperlink"/>
          </w:rPr>
          <w:noBreakHyphen/>
          <w:t>38 April mean wind direction projected changes.</w:t>
        </w:r>
        <w:r w:rsidR="009A7606">
          <w:rPr>
            <w:webHidden/>
          </w:rPr>
          <w:tab/>
        </w:r>
        <w:r w:rsidR="009A7606">
          <w:rPr>
            <w:webHidden/>
          </w:rPr>
          <w:fldChar w:fldCharType="begin"/>
        </w:r>
        <w:r w:rsidR="009A7606">
          <w:rPr>
            <w:webHidden/>
          </w:rPr>
          <w:instrText xml:space="preserve"> PAGEREF _Toc481655284 \h </w:instrText>
        </w:r>
        <w:r w:rsidR="009A7606">
          <w:rPr>
            <w:webHidden/>
          </w:rPr>
        </w:r>
        <w:r w:rsidR="009A7606">
          <w:rPr>
            <w:webHidden/>
          </w:rPr>
          <w:fldChar w:fldCharType="separate"/>
        </w:r>
        <w:r w:rsidR="009A7606">
          <w:rPr>
            <w:webHidden/>
          </w:rPr>
          <w:t>89</w:t>
        </w:r>
        <w:r w:rsidR="009A7606">
          <w:rPr>
            <w:webHidden/>
          </w:rPr>
          <w:fldChar w:fldCharType="end"/>
        </w:r>
      </w:hyperlink>
    </w:p>
    <w:p w14:paraId="5B628B2B" w14:textId="77777777" w:rsidR="009A7606" w:rsidRDefault="009C65BD">
      <w:pPr>
        <w:pStyle w:val="TableofFigures"/>
        <w:rPr>
          <w:rFonts w:asciiTheme="minorHAnsi" w:eastAsiaTheme="minorEastAsia" w:hAnsiTheme="minorHAnsi" w:cstheme="minorBidi"/>
          <w:sz w:val="22"/>
          <w:szCs w:val="22"/>
          <w:lang w:eastAsia="en-CA"/>
        </w:rPr>
      </w:pPr>
      <w:hyperlink w:anchor="_Toc481655285" w:history="1">
        <w:r w:rsidR="009A7606" w:rsidRPr="004D0861">
          <w:rPr>
            <w:rStyle w:val="Hyperlink"/>
          </w:rPr>
          <w:t>Figure 4</w:t>
        </w:r>
        <w:r w:rsidR="009A7606" w:rsidRPr="004D0861">
          <w:rPr>
            <w:rStyle w:val="Hyperlink"/>
          </w:rPr>
          <w:noBreakHyphen/>
          <w:t>39 May mean wind direction projected changes.</w:t>
        </w:r>
        <w:r w:rsidR="009A7606">
          <w:rPr>
            <w:webHidden/>
          </w:rPr>
          <w:tab/>
        </w:r>
        <w:r w:rsidR="009A7606">
          <w:rPr>
            <w:webHidden/>
          </w:rPr>
          <w:fldChar w:fldCharType="begin"/>
        </w:r>
        <w:r w:rsidR="009A7606">
          <w:rPr>
            <w:webHidden/>
          </w:rPr>
          <w:instrText xml:space="preserve"> PAGEREF _Toc481655285 \h </w:instrText>
        </w:r>
        <w:r w:rsidR="009A7606">
          <w:rPr>
            <w:webHidden/>
          </w:rPr>
        </w:r>
        <w:r w:rsidR="009A7606">
          <w:rPr>
            <w:webHidden/>
          </w:rPr>
          <w:fldChar w:fldCharType="separate"/>
        </w:r>
        <w:r w:rsidR="009A7606">
          <w:rPr>
            <w:webHidden/>
          </w:rPr>
          <w:t>89</w:t>
        </w:r>
        <w:r w:rsidR="009A7606">
          <w:rPr>
            <w:webHidden/>
          </w:rPr>
          <w:fldChar w:fldCharType="end"/>
        </w:r>
      </w:hyperlink>
    </w:p>
    <w:p w14:paraId="6E81D58C" w14:textId="77777777" w:rsidR="009A7606" w:rsidRDefault="009C65BD">
      <w:pPr>
        <w:pStyle w:val="TableofFigures"/>
        <w:rPr>
          <w:rFonts w:asciiTheme="minorHAnsi" w:eastAsiaTheme="minorEastAsia" w:hAnsiTheme="minorHAnsi" w:cstheme="minorBidi"/>
          <w:sz w:val="22"/>
          <w:szCs w:val="22"/>
          <w:lang w:eastAsia="en-CA"/>
        </w:rPr>
      </w:pPr>
      <w:hyperlink w:anchor="_Toc481655286" w:history="1">
        <w:r w:rsidR="009A7606" w:rsidRPr="004D0861">
          <w:rPr>
            <w:rStyle w:val="Hyperlink"/>
          </w:rPr>
          <w:t>Figure 4</w:t>
        </w:r>
        <w:r w:rsidR="009A7606" w:rsidRPr="004D0861">
          <w:rPr>
            <w:rStyle w:val="Hyperlink"/>
          </w:rPr>
          <w:noBreakHyphen/>
          <w:t>40 June mean wind direction projected changes.</w:t>
        </w:r>
        <w:r w:rsidR="009A7606">
          <w:rPr>
            <w:webHidden/>
          </w:rPr>
          <w:tab/>
        </w:r>
        <w:r w:rsidR="009A7606">
          <w:rPr>
            <w:webHidden/>
          </w:rPr>
          <w:fldChar w:fldCharType="begin"/>
        </w:r>
        <w:r w:rsidR="009A7606">
          <w:rPr>
            <w:webHidden/>
          </w:rPr>
          <w:instrText xml:space="preserve"> PAGEREF _Toc481655286 \h </w:instrText>
        </w:r>
        <w:r w:rsidR="009A7606">
          <w:rPr>
            <w:webHidden/>
          </w:rPr>
        </w:r>
        <w:r w:rsidR="009A7606">
          <w:rPr>
            <w:webHidden/>
          </w:rPr>
          <w:fldChar w:fldCharType="separate"/>
        </w:r>
        <w:r w:rsidR="009A7606">
          <w:rPr>
            <w:webHidden/>
          </w:rPr>
          <w:t>90</w:t>
        </w:r>
        <w:r w:rsidR="009A7606">
          <w:rPr>
            <w:webHidden/>
          </w:rPr>
          <w:fldChar w:fldCharType="end"/>
        </w:r>
      </w:hyperlink>
    </w:p>
    <w:p w14:paraId="05EA4F67" w14:textId="77777777" w:rsidR="009A7606" w:rsidRDefault="009C65BD">
      <w:pPr>
        <w:pStyle w:val="TableofFigures"/>
        <w:rPr>
          <w:rFonts w:asciiTheme="minorHAnsi" w:eastAsiaTheme="minorEastAsia" w:hAnsiTheme="minorHAnsi" w:cstheme="minorBidi"/>
          <w:sz w:val="22"/>
          <w:szCs w:val="22"/>
          <w:lang w:eastAsia="en-CA"/>
        </w:rPr>
      </w:pPr>
      <w:hyperlink w:anchor="_Toc481655287" w:history="1">
        <w:r w:rsidR="009A7606" w:rsidRPr="004D0861">
          <w:rPr>
            <w:rStyle w:val="Hyperlink"/>
          </w:rPr>
          <w:t>Figure 4</w:t>
        </w:r>
        <w:r w:rsidR="009A7606" w:rsidRPr="004D0861">
          <w:rPr>
            <w:rStyle w:val="Hyperlink"/>
          </w:rPr>
          <w:noBreakHyphen/>
          <w:t>41 July mean wind direction projected changes.</w:t>
        </w:r>
        <w:r w:rsidR="009A7606">
          <w:rPr>
            <w:webHidden/>
          </w:rPr>
          <w:tab/>
        </w:r>
        <w:r w:rsidR="009A7606">
          <w:rPr>
            <w:webHidden/>
          </w:rPr>
          <w:fldChar w:fldCharType="begin"/>
        </w:r>
        <w:r w:rsidR="009A7606">
          <w:rPr>
            <w:webHidden/>
          </w:rPr>
          <w:instrText xml:space="preserve"> PAGEREF _Toc481655287 \h </w:instrText>
        </w:r>
        <w:r w:rsidR="009A7606">
          <w:rPr>
            <w:webHidden/>
          </w:rPr>
        </w:r>
        <w:r w:rsidR="009A7606">
          <w:rPr>
            <w:webHidden/>
          </w:rPr>
          <w:fldChar w:fldCharType="separate"/>
        </w:r>
        <w:r w:rsidR="009A7606">
          <w:rPr>
            <w:webHidden/>
          </w:rPr>
          <w:t>90</w:t>
        </w:r>
        <w:r w:rsidR="009A7606">
          <w:rPr>
            <w:webHidden/>
          </w:rPr>
          <w:fldChar w:fldCharType="end"/>
        </w:r>
      </w:hyperlink>
    </w:p>
    <w:p w14:paraId="08F4D97E" w14:textId="77777777" w:rsidR="009A7606" w:rsidRDefault="009C65BD">
      <w:pPr>
        <w:pStyle w:val="TableofFigures"/>
        <w:rPr>
          <w:rFonts w:asciiTheme="minorHAnsi" w:eastAsiaTheme="minorEastAsia" w:hAnsiTheme="minorHAnsi" w:cstheme="minorBidi"/>
          <w:sz w:val="22"/>
          <w:szCs w:val="22"/>
          <w:lang w:eastAsia="en-CA"/>
        </w:rPr>
      </w:pPr>
      <w:hyperlink w:anchor="_Toc481655288" w:history="1">
        <w:r w:rsidR="009A7606" w:rsidRPr="004D0861">
          <w:rPr>
            <w:rStyle w:val="Hyperlink"/>
          </w:rPr>
          <w:t>Figure 4</w:t>
        </w:r>
        <w:r w:rsidR="009A7606" w:rsidRPr="004D0861">
          <w:rPr>
            <w:rStyle w:val="Hyperlink"/>
          </w:rPr>
          <w:noBreakHyphen/>
          <w:t>42 August mean wind direction projected changes.</w:t>
        </w:r>
        <w:r w:rsidR="009A7606">
          <w:rPr>
            <w:webHidden/>
          </w:rPr>
          <w:tab/>
        </w:r>
        <w:r w:rsidR="009A7606">
          <w:rPr>
            <w:webHidden/>
          </w:rPr>
          <w:fldChar w:fldCharType="begin"/>
        </w:r>
        <w:r w:rsidR="009A7606">
          <w:rPr>
            <w:webHidden/>
          </w:rPr>
          <w:instrText xml:space="preserve"> PAGEREF _Toc481655288 \h </w:instrText>
        </w:r>
        <w:r w:rsidR="009A7606">
          <w:rPr>
            <w:webHidden/>
          </w:rPr>
        </w:r>
        <w:r w:rsidR="009A7606">
          <w:rPr>
            <w:webHidden/>
          </w:rPr>
          <w:fldChar w:fldCharType="separate"/>
        </w:r>
        <w:r w:rsidR="009A7606">
          <w:rPr>
            <w:webHidden/>
          </w:rPr>
          <w:t>91</w:t>
        </w:r>
        <w:r w:rsidR="009A7606">
          <w:rPr>
            <w:webHidden/>
          </w:rPr>
          <w:fldChar w:fldCharType="end"/>
        </w:r>
      </w:hyperlink>
    </w:p>
    <w:p w14:paraId="34487DA8" w14:textId="77777777" w:rsidR="009A7606" w:rsidRDefault="009C65BD">
      <w:pPr>
        <w:pStyle w:val="TableofFigures"/>
        <w:rPr>
          <w:rFonts w:asciiTheme="minorHAnsi" w:eastAsiaTheme="minorEastAsia" w:hAnsiTheme="minorHAnsi" w:cstheme="minorBidi"/>
          <w:sz w:val="22"/>
          <w:szCs w:val="22"/>
          <w:lang w:eastAsia="en-CA"/>
        </w:rPr>
      </w:pPr>
      <w:hyperlink w:anchor="_Toc481655289" w:history="1">
        <w:r w:rsidR="009A7606" w:rsidRPr="004D0861">
          <w:rPr>
            <w:rStyle w:val="Hyperlink"/>
          </w:rPr>
          <w:t>Figure 4</w:t>
        </w:r>
        <w:r w:rsidR="009A7606" w:rsidRPr="004D0861">
          <w:rPr>
            <w:rStyle w:val="Hyperlink"/>
          </w:rPr>
          <w:noBreakHyphen/>
          <w:t>43 September mean wind direction projected changes.</w:t>
        </w:r>
        <w:r w:rsidR="009A7606">
          <w:rPr>
            <w:webHidden/>
          </w:rPr>
          <w:tab/>
        </w:r>
        <w:r w:rsidR="009A7606">
          <w:rPr>
            <w:webHidden/>
          </w:rPr>
          <w:fldChar w:fldCharType="begin"/>
        </w:r>
        <w:r w:rsidR="009A7606">
          <w:rPr>
            <w:webHidden/>
          </w:rPr>
          <w:instrText xml:space="preserve"> PAGEREF _Toc481655289 \h </w:instrText>
        </w:r>
        <w:r w:rsidR="009A7606">
          <w:rPr>
            <w:webHidden/>
          </w:rPr>
        </w:r>
        <w:r w:rsidR="009A7606">
          <w:rPr>
            <w:webHidden/>
          </w:rPr>
          <w:fldChar w:fldCharType="separate"/>
        </w:r>
        <w:r w:rsidR="009A7606">
          <w:rPr>
            <w:webHidden/>
          </w:rPr>
          <w:t>91</w:t>
        </w:r>
        <w:r w:rsidR="009A7606">
          <w:rPr>
            <w:webHidden/>
          </w:rPr>
          <w:fldChar w:fldCharType="end"/>
        </w:r>
      </w:hyperlink>
    </w:p>
    <w:p w14:paraId="5C09696D" w14:textId="77777777" w:rsidR="009A7606" w:rsidRDefault="009C65BD">
      <w:pPr>
        <w:pStyle w:val="TableofFigures"/>
        <w:rPr>
          <w:rFonts w:asciiTheme="minorHAnsi" w:eastAsiaTheme="minorEastAsia" w:hAnsiTheme="minorHAnsi" w:cstheme="minorBidi"/>
          <w:sz w:val="22"/>
          <w:szCs w:val="22"/>
          <w:lang w:eastAsia="en-CA"/>
        </w:rPr>
      </w:pPr>
      <w:hyperlink w:anchor="_Toc481655290" w:history="1">
        <w:r w:rsidR="009A7606" w:rsidRPr="004D0861">
          <w:rPr>
            <w:rStyle w:val="Hyperlink"/>
          </w:rPr>
          <w:t>Figure 4</w:t>
        </w:r>
        <w:r w:rsidR="009A7606" w:rsidRPr="004D0861">
          <w:rPr>
            <w:rStyle w:val="Hyperlink"/>
          </w:rPr>
          <w:noBreakHyphen/>
          <w:t>44 October mean wind direction projected changes.</w:t>
        </w:r>
        <w:r w:rsidR="009A7606">
          <w:rPr>
            <w:webHidden/>
          </w:rPr>
          <w:tab/>
        </w:r>
        <w:r w:rsidR="009A7606">
          <w:rPr>
            <w:webHidden/>
          </w:rPr>
          <w:fldChar w:fldCharType="begin"/>
        </w:r>
        <w:r w:rsidR="009A7606">
          <w:rPr>
            <w:webHidden/>
          </w:rPr>
          <w:instrText xml:space="preserve"> PAGEREF _Toc481655290 \h </w:instrText>
        </w:r>
        <w:r w:rsidR="009A7606">
          <w:rPr>
            <w:webHidden/>
          </w:rPr>
        </w:r>
        <w:r w:rsidR="009A7606">
          <w:rPr>
            <w:webHidden/>
          </w:rPr>
          <w:fldChar w:fldCharType="separate"/>
        </w:r>
        <w:r w:rsidR="009A7606">
          <w:rPr>
            <w:webHidden/>
          </w:rPr>
          <w:t>92</w:t>
        </w:r>
        <w:r w:rsidR="009A7606">
          <w:rPr>
            <w:webHidden/>
          </w:rPr>
          <w:fldChar w:fldCharType="end"/>
        </w:r>
      </w:hyperlink>
    </w:p>
    <w:p w14:paraId="701E5ACE" w14:textId="77777777" w:rsidR="009A7606" w:rsidRDefault="009C65BD">
      <w:pPr>
        <w:pStyle w:val="TableofFigures"/>
        <w:rPr>
          <w:rFonts w:asciiTheme="minorHAnsi" w:eastAsiaTheme="minorEastAsia" w:hAnsiTheme="minorHAnsi" w:cstheme="minorBidi"/>
          <w:sz w:val="22"/>
          <w:szCs w:val="22"/>
          <w:lang w:eastAsia="en-CA"/>
        </w:rPr>
      </w:pPr>
      <w:hyperlink w:anchor="_Toc481655291" w:history="1">
        <w:r w:rsidR="009A7606" w:rsidRPr="004D0861">
          <w:rPr>
            <w:rStyle w:val="Hyperlink"/>
          </w:rPr>
          <w:t>Figure 4</w:t>
        </w:r>
        <w:r w:rsidR="009A7606" w:rsidRPr="004D0861">
          <w:rPr>
            <w:rStyle w:val="Hyperlink"/>
          </w:rPr>
          <w:noBreakHyphen/>
          <w:t>45 November mean wind direction projected changes.</w:t>
        </w:r>
        <w:r w:rsidR="009A7606">
          <w:rPr>
            <w:webHidden/>
          </w:rPr>
          <w:tab/>
        </w:r>
        <w:r w:rsidR="009A7606">
          <w:rPr>
            <w:webHidden/>
          </w:rPr>
          <w:fldChar w:fldCharType="begin"/>
        </w:r>
        <w:r w:rsidR="009A7606">
          <w:rPr>
            <w:webHidden/>
          </w:rPr>
          <w:instrText xml:space="preserve"> PAGEREF _Toc481655291 \h </w:instrText>
        </w:r>
        <w:r w:rsidR="009A7606">
          <w:rPr>
            <w:webHidden/>
          </w:rPr>
        </w:r>
        <w:r w:rsidR="009A7606">
          <w:rPr>
            <w:webHidden/>
          </w:rPr>
          <w:fldChar w:fldCharType="separate"/>
        </w:r>
        <w:r w:rsidR="009A7606">
          <w:rPr>
            <w:webHidden/>
          </w:rPr>
          <w:t>92</w:t>
        </w:r>
        <w:r w:rsidR="009A7606">
          <w:rPr>
            <w:webHidden/>
          </w:rPr>
          <w:fldChar w:fldCharType="end"/>
        </w:r>
      </w:hyperlink>
    </w:p>
    <w:p w14:paraId="578E735E" w14:textId="77777777" w:rsidR="009A7606" w:rsidRDefault="009C65BD">
      <w:pPr>
        <w:pStyle w:val="TableofFigures"/>
        <w:rPr>
          <w:rFonts w:asciiTheme="minorHAnsi" w:eastAsiaTheme="minorEastAsia" w:hAnsiTheme="minorHAnsi" w:cstheme="minorBidi"/>
          <w:sz w:val="22"/>
          <w:szCs w:val="22"/>
          <w:lang w:eastAsia="en-CA"/>
        </w:rPr>
      </w:pPr>
      <w:hyperlink w:anchor="_Toc481655292" w:history="1">
        <w:r w:rsidR="009A7606" w:rsidRPr="004D0861">
          <w:rPr>
            <w:rStyle w:val="Hyperlink"/>
          </w:rPr>
          <w:t>Figure 4</w:t>
        </w:r>
        <w:r w:rsidR="009A7606" w:rsidRPr="004D0861">
          <w:rPr>
            <w:rStyle w:val="Hyperlink"/>
          </w:rPr>
          <w:noBreakHyphen/>
          <w:t>46 December mean wind direction projected changes.</w:t>
        </w:r>
        <w:r w:rsidR="009A7606">
          <w:rPr>
            <w:webHidden/>
          </w:rPr>
          <w:tab/>
        </w:r>
        <w:r w:rsidR="009A7606">
          <w:rPr>
            <w:webHidden/>
          </w:rPr>
          <w:fldChar w:fldCharType="begin"/>
        </w:r>
        <w:r w:rsidR="009A7606">
          <w:rPr>
            <w:webHidden/>
          </w:rPr>
          <w:instrText xml:space="preserve"> PAGEREF _Toc481655292 \h </w:instrText>
        </w:r>
        <w:r w:rsidR="009A7606">
          <w:rPr>
            <w:webHidden/>
          </w:rPr>
        </w:r>
        <w:r w:rsidR="009A7606">
          <w:rPr>
            <w:webHidden/>
          </w:rPr>
          <w:fldChar w:fldCharType="separate"/>
        </w:r>
        <w:r w:rsidR="009A7606">
          <w:rPr>
            <w:webHidden/>
          </w:rPr>
          <w:t>93</w:t>
        </w:r>
        <w:r w:rsidR="009A7606">
          <w:rPr>
            <w:webHidden/>
          </w:rPr>
          <w:fldChar w:fldCharType="end"/>
        </w:r>
      </w:hyperlink>
    </w:p>
    <w:p w14:paraId="0EECB199" w14:textId="77777777" w:rsidR="009A7606" w:rsidRDefault="009C65BD">
      <w:pPr>
        <w:pStyle w:val="TableofFigures"/>
        <w:rPr>
          <w:rFonts w:asciiTheme="minorHAnsi" w:eastAsiaTheme="minorEastAsia" w:hAnsiTheme="minorHAnsi" w:cstheme="minorBidi"/>
          <w:sz w:val="22"/>
          <w:szCs w:val="22"/>
          <w:lang w:eastAsia="en-CA"/>
        </w:rPr>
      </w:pPr>
      <w:hyperlink w:anchor="_Toc481655293" w:history="1">
        <w:r w:rsidR="009A7606" w:rsidRPr="004D0861">
          <w:rPr>
            <w:rStyle w:val="Hyperlink"/>
          </w:rPr>
          <w:t>Figure 4</w:t>
        </w:r>
        <w:r w:rsidR="009A7606" w:rsidRPr="004D0861">
          <w:rPr>
            <w:rStyle w:val="Hyperlink"/>
          </w:rPr>
          <w:noBreakHyphen/>
          <w:t>47 Root Mean Square Error of Simulated Historical Surface Wind speed - CMIP5 Models compared to CFSR Reanalysis.</w:t>
        </w:r>
        <w:r w:rsidR="009A7606">
          <w:rPr>
            <w:webHidden/>
          </w:rPr>
          <w:tab/>
        </w:r>
        <w:r w:rsidR="009A7606">
          <w:rPr>
            <w:webHidden/>
          </w:rPr>
          <w:fldChar w:fldCharType="begin"/>
        </w:r>
        <w:r w:rsidR="009A7606">
          <w:rPr>
            <w:webHidden/>
          </w:rPr>
          <w:instrText xml:space="preserve"> PAGEREF _Toc481655293 \h </w:instrText>
        </w:r>
        <w:r w:rsidR="009A7606">
          <w:rPr>
            <w:webHidden/>
          </w:rPr>
        </w:r>
        <w:r w:rsidR="009A7606">
          <w:rPr>
            <w:webHidden/>
          </w:rPr>
          <w:fldChar w:fldCharType="separate"/>
        </w:r>
        <w:r w:rsidR="009A7606">
          <w:rPr>
            <w:webHidden/>
          </w:rPr>
          <w:t>94</w:t>
        </w:r>
        <w:r w:rsidR="009A7606">
          <w:rPr>
            <w:webHidden/>
          </w:rPr>
          <w:fldChar w:fldCharType="end"/>
        </w:r>
      </w:hyperlink>
    </w:p>
    <w:p w14:paraId="2965E2E5" w14:textId="77777777" w:rsidR="009A7606" w:rsidRDefault="009C65BD">
      <w:pPr>
        <w:pStyle w:val="TableofFigures"/>
        <w:rPr>
          <w:rFonts w:asciiTheme="minorHAnsi" w:eastAsiaTheme="minorEastAsia" w:hAnsiTheme="minorHAnsi" w:cstheme="minorBidi"/>
          <w:sz w:val="22"/>
          <w:szCs w:val="22"/>
          <w:lang w:eastAsia="en-CA"/>
        </w:rPr>
      </w:pPr>
      <w:hyperlink w:anchor="_Toc481655294" w:history="1">
        <w:r w:rsidR="009A7606" w:rsidRPr="004D0861">
          <w:rPr>
            <w:rStyle w:val="Hyperlink"/>
          </w:rPr>
          <w:t>Figure 5</w:t>
        </w:r>
        <w:r w:rsidR="009A7606" w:rsidRPr="004D0861">
          <w:rPr>
            <w:rStyle w:val="Hyperlink"/>
          </w:rPr>
          <w:noBreakHyphen/>
          <w:t>1 Sea Surface Temperature 1981-2010 Climatology. DJF (top-left), MAM (top-right), JJA (bottom-left), SON (bottom-right).</w:t>
        </w:r>
        <w:r w:rsidR="009A7606">
          <w:rPr>
            <w:webHidden/>
          </w:rPr>
          <w:tab/>
        </w:r>
        <w:r w:rsidR="009A7606">
          <w:rPr>
            <w:webHidden/>
          </w:rPr>
          <w:fldChar w:fldCharType="begin"/>
        </w:r>
        <w:r w:rsidR="009A7606">
          <w:rPr>
            <w:webHidden/>
          </w:rPr>
          <w:instrText xml:space="preserve"> PAGEREF _Toc481655294 \h </w:instrText>
        </w:r>
        <w:r w:rsidR="009A7606">
          <w:rPr>
            <w:webHidden/>
          </w:rPr>
        </w:r>
        <w:r w:rsidR="009A7606">
          <w:rPr>
            <w:webHidden/>
          </w:rPr>
          <w:fldChar w:fldCharType="separate"/>
        </w:r>
        <w:r w:rsidR="009A7606">
          <w:rPr>
            <w:webHidden/>
          </w:rPr>
          <w:t>102</w:t>
        </w:r>
        <w:r w:rsidR="009A7606">
          <w:rPr>
            <w:webHidden/>
          </w:rPr>
          <w:fldChar w:fldCharType="end"/>
        </w:r>
      </w:hyperlink>
    </w:p>
    <w:p w14:paraId="44BE3A64" w14:textId="77777777" w:rsidR="009A7606" w:rsidRDefault="009C65BD">
      <w:pPr>
        <w:pStyle w:val="TableofFigures"/>
        <w:rPr>
          <w:rFonts w:asciiTheme="minorHAnsi" w:eastAsiaTheme="minorEastAsia" w:hAnsiTheme="minorHAnsi" w:cstheme="minorBidi"/>
          <w:sz w:val="22"/>
          <w:szCs w:val="22"/>
          <w:lang w:eastAsia="en-CA"/>
        </w:rPr>
      </w:pPr>
      <w:hyperlink w:anchor="_Toc481655295" w:history="1">
        <w:r w:rsidR="009A7606" w:rsidRPr="004D0861">
          <w:rPr>
            <w:rStyle w:val="Hyperlink"/>
          </w:rPr>
          <w:t>Figure 5</w:t>
        </w:r>
        <w:r w:rsidR="009A7606" w:rsidRPr="004D0861">
          <w:rPr>
            <w:rStyle w:val="Hyperlink"/>
          </w:rPr>
          <w:noBreakHyphen/>
          <w:t>2 Surface Air Temperature 1981-2010 Climatology. DJF (top-left), MAM (top-right), JJA (bottom-left), SON (bottom-right).</w:t>
        </w:r>
        <w:r w:rsidR="009A7606">
          <w:rPr>
            <w:webHidden/>
          </w:rPr>
          <w:tab/>
        </w:r>
        <w:r w:rsidR="009A7606">
          <w:rPr>
            <w:webHidden/>
          </w:rPr>
          <w:fldChar w:fldCharType="begin"/>
        </w:r>
        <w:r w:rsidR="009A7606">
          <w:rPr>
            <w:webHidden/>
          </w:rPr>
          <w:instrText xml:space="preserve"> PAGEREF _Toc481655295 \h </w:instrText>
        </w:r>
        <w:r w:rsidR="009A7606">
          <w:rPr>
            <w:webHidden/>
          </w:rPr>
        </w:r>
        <w:r w:rsidR="009A7606">
          <w:rPr>
            <w:webHidden/>
          </w:rPr>
          <w:fldChar w:fldCharType="separate"/>
        </w:r>
        <w:r w:rsidR="009A7606">
          <w:rPr>
            <w:webHidden/>
          </w:rPr>
          <w:t>103</w:t>
        </w:r>
        <w:r w:rsidR="009A7606">
          <w:rPr>
            <w:webHidden/>
          </w:rPr>
          <w:fldChar w:fldCharType="end"/>
        </w:r>
      </w:hyperlink>
    </w:p>
    <w:p w14:paraId="50D2E7F1" w14:textId="77777777" w:rsidR="009A7606" w:rsidRDefault="009C65BD">
      <w:pPr>
        <w:pStyle w:val="TableofFigures"/>
        <w:rPr>
          <w:rFonts w:asciiTheme="minorHAnsi" w:eastAsiaTheme="minorEastAsia" w:hAnsiTheme="minorHAnsi" w:cstheme="minorBidi"/>
          <w:sz w:val="22"/>
          <w:szCs w:val="22"/>
          <w:lang w:eastAsia="en-CA"/>
        </w:rPr>
      </w:pPr>
      <w:hyperlink w:anchor="_Toc481655296" w:history="1">
        <w:r w:rsidR="009A7606" w:rsidRPr="004D0861">
          <w:rPr>
            <w:rStyle w:val="Hyperlink"/>
          </w:rPr>
          <w:t>Figure 5</w:t>
        </w:r>
        <w:r w:rsidR="009A7606" w:rsidRPr="004D0861">
          <w:rPr>
            <w:rStyle w:val="Hyperlink"/>
          </w:rPr>
          <w:noBreakHyphen/>
          <w:t>3 Frequency of Presence of Sea Ice, Week of March 19</w:t>
        </w:r>
        <w:r w:rsidR="009A7606" w:rsidRPr="004D0861">
          <w:rPr>
            <w:rStyle w:val="Hyperlink"/>
            <w:vertAlign w:val="superscript"/>
          </w:rPr>
          <w:t>th</w:t>
        </w:r>
        <w:r w:rsidR="009A7606" w:rsidRPr="004D0861">
          <w:rPr>
            <w:rStyle w:val="Hyperlink"/>
          </w:rPr>
          <w:t xml:space="preserve"> (Canadian Ice Service, 2011)</w:t>
        </w:r>
        <w:r w:rsidR="009A7606">
          <w:rPr>
            <w:webHidden/>
          </w:rPr>
          <w:tab/>
        </w:r>
        <w:r w:rsidR="009A7606">
          <w:rPr>
            <w:webHidden/>
          </w:rPr>
          <w:fldChar w:fldCharType="begin"/>
        </w:r>
        <w:r w:rsidR="009A7606">
          <w:rPr>
            <w:webHidden/>
          </w:rPr>
          <w:instrText xml:space="preserve"> PAGEREF _Toc481655296 \h </w:instrText>
        </w:r>
        <w:r w:rsidR="009A7606">
          <w:rPr>
            <w:webHidden/>
          </w:rPr>
        </w:r>
        <w:r w:rsidR="009A7606">
          <w:rPr>
            <w:webHidden/>
          </w:rPr>
          <w:fldChar w:fldCharType="separate"/>
        </w:r>
        <w:r w:rsidR="009A7606">
          <w:rPr>
            <w:webHidden/>
          </w:rPr>
          <w:t>105</w:t>
        </w:r>
        <w:r w:rsidR="009A7606">
          <w:rPr>
            <w:webHidden/>
          </w:rPr>
          <w:fldChar w:fldCharType="end"/>
        </w:r>
      </w:hyperlink>
    </w:p>
    <w:p w14:paraId="4618EBAE" w14:textId="77777777" w:rsidR="009A7606" w:rsidRDefault="009C65BD">
      <w:pPr>
        <w:pStyle w:val="TableofFigures"/>
        <w:rPr>
          <w:rFonts w:asciiTheme="minorHAnsi" w:eastAsiaTheme="minorEastAsia" w:hAnsiTheme="minorHAnsi" w:cstheme="minorBidi"/>
          <w:sz w:val="22"/>
          <w:szCs w:val="22"/>
          <w:lang w:eastAsia="en-CA"/>
        </w:rPr>
      </w:pPr>
      <w:hyperlink w:anchor="_Toc481655297" w:history="1">
        <w:r w:rsidR="009A7606" w:rsidRPr="004D0861">
          <w:rPr>
            <w:rStyle w:val="Hyperlink"/>
          </w:rPr>
          <w:t>Figure 5</w:t>
        </w:r>
        <w:r w:rsidR="009A7606" w:rsidRPr="004D0861">
          <w:rPr>
            <w:rStyle w:val="Hyperlink"/>
          </w:rPr>
          <w:noBreakHyphen/>
          <w:t>4 Projections of relative sea-level rise by the year 2100 for the ensemble median (left) and 95</w:t>
        </w:r>
        <w:r w:rsidR="009A7606" w:rsidRPr="004D0861">
          <w:rPr>
            <w:rStyle w:val="Hyperlink"/>
            <w:vertAlign w:val="superscript"/>
          </w:rPr>
          <w:t>th</w:t>
        </w:r>
        <w:r w:rsidR="009A7606" w:rsidRPr="004D0861">
          <w:rPr>
            <w:rStyle w:val="Hyperlink"/>
          </w:rPr>
          <w:t xml:space="preserve"> percentile (right) value of the high-emissions (RCP 8.5) scenario (from Lemmen et al., 2016 after James et al., 2014)</w:t>
        </w:r>
        <w:r w:rsidR="009A7606">
          <w:rPr>
            <w:webHidden/>
          </w:rPr>
          <w:tab/>
        </w:r>
        <w:r w:rsidR="009A7606">
          <w:rPr>
            <w:webHidden/>
          </w:rPr>
          <w:fldChar w:fldCharType="begin"/>
        </w:r>
        <w:r w:rsidR="009A7606">
          <w:rPr>
            <w:webHidden/>
          </w:rPr>
          <w:instrText xml:space="preserve"> PAGEREF _Toc481655297 \h </w:instrText>
        </w:r>
        <w:r w:rsidR="009A7606">
          <w:rPr>
            <w:webHidden/>
          </w:rPr>
        </w:r>
        <w:r w:rsidR="009A7606">
          <w:rPr>
            <w:webHidden/>
          </w:rPr>
          <w:fldChar w:fldCharType="separate"/>
        </w:r>
        <w:r w:rsidR="009A7606">
          <w:rPr>
            <w:webHidden/>
          </w:rPr>
          <w:t>107</w:t>
        </w:r>
        <w:r w:rsidR="009A7606">
          <w:rPr>
            <w:webHidden/>
          </w:rPr>
          <w:fldChar w:fldCharType="end"/>
        </w:r>
      </w:hyperlink>
    </w:p>
    <w:p w14:paraId="68338D1A" w14:textId="77777777" w:rsidR="00F35440" w:rsidRDefault="004324F7" w:rsidP="00AF69D2">
      <w:pPr>
        <w:pStyle w:val="Heading8"/>
        <w:rPr>
          <w:noProof/>
        </w:rPr>
      </w:pPr>
      <w:r w:rsidRPr="00966669">
        <w:rPr>
          <w:noProof/>
        </w:rPr>
        <w:fldChar w:fldCharType="end"/>
      </w:r>
    </w:p>
    <w:p w14:paraId="1CB906E6" w14:textId="77777777" w:rsidR="00F35440" w:rsidRDefault="00F35440">
      <w:pPr>
        <w:rPr>
          <w:rFonts w:ascii="Arial Bold" w:hAnsi="Arial Bold" w:cs="Arial"/>
          <w:b/>
          <w:bCs/>
          <w:iCs/>
          <w:caps/>
          <w:noProof/>
          <w:kern w:val="28"/>
          <w:szCs w:val="20"/>
        </w:rPr>
      </w:pPr>
      <w:r>
        <w:rPr>
          <w:noProof/>
        </w:rPr>
        <w:br w:type="page"/>
      </w:r>
    </w:p>
    <w:p w14:paraId="014A60FA" w14:textId="77777777" w:rsidR="00D75EC5" w:rsidRPr="00966669" w:rsidRDefault="00EE27DC" w:rsidP="00AF69D2">
      <w:pPr>
        <w:pStyle w:val="Heading8"/>
      </w:pPr>
      <w:r w:rsidRPr="00966669">
        <w:rPr>
          <w:noProof/>
        </w:rPr>
        <w:t xml:space="preserve">list of </w:t>
      </w:r>
      <w:r w:rsidR="00B226BA" w:rsidRPr="00966669">
        <w:rPr>
          <w:noProof/>
        </w:rPr>
        <w:t>Appendices</w:t>
      </w:r>
    </w:p>
    <w:p w14:paraId="1D770BDF" w14:textId="77777777" w:rsidR="00072E12" w:rsidRDefault="004324F7">
      <w:pPr>
        <w:pStyle w:val="TOC1"/>
        <w:tabs>
          <w:tab w:val="left" w:pos="2160"/>
        </w:tabs>
        <w:rPr>
          <w:rFonts w:asciiTheme="minorHAnsi" w:eastAsiaTheme="minorEastAsia" w:hAnsiTheme="minorHAnsi" w:cstheme="minorBidi"/>
          <w:caps w:val="0"/>
          <w:sz w:val="22"/>
          <w:szCs w:val="22"/>
          <w:lang w:eastAsia="en-CA"/>
        </w:rPr>
      </w:pPr>
      <w:r w:rsidRPr="00966669">
        <w:fldChar w:fldCharType="begin"/>
      </w:r>
      <w:r w:rsidR="00D75EC5" w:rsidRPr="00966669">
        <w:instrText xml:space="preserve"> TOC \n \h \z \t "Appendix title,1,Appendix caption,2" </w:instrText>
      </w:r>
      <w:r w:rsidRPr="00966669">
        <w:fldChar w:fldCharType="separate"/>
      </w:r>
      <w:hyperlink w:anchor="_Toc476055938" w:history="1">
        <w:r w:rsidR="00072E12" w:rsidRPr="00AD082E">
          <w:rPr>
            <w:rStyle w:val="Hyperlink"/>
          </w:rPr>
          <w:t xml:space="preserve">APPENDIX A: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WAVE HEIGHT SUMMARY STATISTICS AND TRENDS</w:t>
        </w:r>
      </w:hyperlink>
    </w:p>
    <w:p w14:paraId="7B0F3490"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39" w:history="1">
        <w:r w:rsidR="00072E12" w:rsidRPr="00AD082E">
          <w:rPr>
            <w:rStyle w:val="Hyperlink"/>
          </w:rPr>
          <w:t xml:space="preserve">APPENDIX B: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WAVE HEIGHT INDICES AND TRENDS</w:t>
        </w:r>
      </w:hyperlink>
    </w:p>
    <w:p w14:paraId="116079C1"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0" w:history="1">
        <w:r w:rsidR="00072E12" w:rsidRPr="00AD082E">
          <w:rPr>
            <w:rStyle w:val="Hyperlink"/>
          </w:rPr>
          <w:t xml:space="preserve">APPENDIX C: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WIND SPEED SUMMARY STATISTICS AND TRENDS</w:t>
        </w:r>
      </w:hyperlink>
    </w:p>
    <w:p w14:paraId="3D2B9F87"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1" w:history="1">
        <w:r w:rsidR="00072E12" w:rsidRPr="00AD082E">
          <w:rPr>
            <w:rStyle w:val="Hyperlink"/>
          </w:rPr>
          <w:t xml:space="preserve">APPENDIX D: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WIND SPEED INDICES AND TRENDS</w:t>
        </w:r>
      </w:hyperlink>
    </w:p>
    <w:p w14:paraId="4D93E3A5"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2" w:history="1">
        <w:r w:rsidR="00072E12" w:rsidRPr="00AD082E">
          <w:rPr>
            <w:rStyle w:val="Hyperlink"/>
          </w:rPr>
          <w:t xml:space="preserve">APPENDIX E: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MONTHLY WIND DIRECTION</w:t>
        </w:r>
      </w:hyperlink>
    </w:p>
    <w:p w14:paraId="3D911678"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3" w:history="1">
        <w:r w:rsidR="00072E12" w:rsidRPr="00AD082E">
          <w:rPr>
            <w:rStyle w:val="Hyperlink"/>
          </w:rPr>
          <w:t xml:space="preserve">APPENDIX F: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WAVE HEIGHT SUMMARY STATISTICS</w:t>
        </w:r>
      </w:hyperlink>
    </w:p>
    <w:p w14:paraId="0217D828"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4" w:history="1">
        <w:r w:rsidR="00072E12" w:rsidRPr="00AD082E">
          <w:rPr>
            <w:rStyle w:val="Hyperlink"/>
          </w:rPr>
          <w:t xml:space="preserve">APPENDIX G: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WAVE HEIGHT INDICES</w:t>
        </w:r>
      </w:hyperlink>
    </w:p>
    <w:p w14:paraId="67CC32D9"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5" w:history="1">
        <w:r w:rsidR="00072E12" w:rsidRPr="00AD082E">
          <w:rPr>
            <w:rStyle w:val="Hyperlink"/>
          </w:rPr>
          <w:t xml:space="preserve">APPENDIX H: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WIND SPEED SUMMARY STATISTICS</w:t>
        </w:r>
      </w:hyperlink>
    </w:p>
    <w:p w14:paraId="1FC79125"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6" w:history="1">
        <w:r w:rsidR="00072E12" w:rsidRPr="00AD082E">
          <w:rPr>
            <w:rStyle w:val="Hyperlink"/>
          </w:rPr>
          <w:t xml:space="preserve">APPENDIX I: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WIND SPEED INDICES</w:t>
        </w:r>
      </w:hyperlink>
    </w:p>
    <w:p w14:paraId="4617E88C"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7" w:history="1">
        <w:r w:rsidR="00072E12" w:rsidRPr="00AD082E">
          <w:rPr>
            <w:rStyle w:val="Hyperlink"/>
          </w:rPr>
          <w:t xml:space="preserve">APPENDIX J: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MONTHLY WIND DIRECTION</w:t>
        </w:r>
      </w:hyperlink>
    </w:p>
    <w:p w14:paraId="1E410DDD"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8" w:history="1">
        <w:r w:rsidR="00072E12" w:rsidRPr="00AD082E">
          <w:rPr>
            <w:rStyle w:val="Hyperlink"/>
          </w:rPr>
          <w:t xml:space="preserve">APPENDIX K: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WAVE HEIGHT SUMMARY STATISTICS</w:t>
        </w:r>
      </w:hyperlink>
    </w:p>
    <w:p w14:paraId="40BDAA4E"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49" w:history="1">
        <w:r w:rsidR="00072E12" w:rsidRPr="00AD082E">
          <w:rPr>
            <w:rStyle w:val="Hyperlink"/>
          </w:rPr>
          <w:t xml:space="preserve">APPENDIX L: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WAVE HEIGHT INDICES</w:t>
        </w:r>
      </w:hyperlink>
    </w:p>
    <w:p w14:paraId="473B5611"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50" w:history="1">
        <w:r w:rsidR="00072E12" w:rsidRPr="00AD082E">
          <w:rPr>
            <w:rStyle w:val="Hyperlink"/>
          </w:rPr>
          <w:t xml:space="preserve">APPENDIX M: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WIND SPEED SUMMARY STATISTICS</w:t>
        </w:r>
      </w:hyperlink>
    </w:p>
    <w:p w14:paraId="4A619AF3"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51" w:history="1">
        <w:r w:rsidR="00072E12" w:rsidRPr="00AD082E">
          <w:rPr>
            <w:rStyle w:val="Hyperlink"/>
          </w:rPr>
          <w:t xml:space="preserve">APPENDIX N: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WIND SPEED INDICES</w:t>
        </w:r>
      </w:hyperlink>
    </w:p>
    <w:p w14:paraId="1D822EC7" w14:textId="77777777" w:rsidR="00072E12" w:rsidRDefault="009C65BD">
      <w:pPr>
        <w:pStyle w:val="TOC1"/>
        <w:tabs>
          <w:tab w:val="left" w:pos="2160"/>
        </w:tabs>
        <w:rPr>
          <w:rFonts w:asciiTheme="minorHAnsi" w:eastAsiaTheme="minorEastAsia" w:hAnsiTheme="minorHAnsi" w:cstheme="minorBidi"/>
          <w:caps w:val="0"/>
          <w:sz w:val="22"/>
          <w:szCs w:val="22"/>
          <w:lang w:eastAsia="en-CA"/>
        </w:rPr>
      </w:pPr>
      <w:hyperlink w:anchor="_Toc476055952" w:history="1">
        <w:r w:rsidR="00072E12" w:rsidRPr="00AD082E">
          <w:rPr>
            <w:rStyle w:val="Hyperlink"/>
          </w:rPr>
          <w:t xml:space="preserve">APPENDIX O: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MONTHLY WIND DIRECTION</w:t>
        </w:r>
      </w:hyperlink>
    </w:p>
    <w:p w14:paraId="26493B3F" w14:textId="77777777" w:rsidR="00D75EC5" w:rsidRPr="00966669" w:rsidRDefault="004324F7" w:rsidP="00637E40">
      <w:pPr>
        <w:pStyle w:val="TOC1"/>
        <w:tabs>
          <w:tab w:val="left" w:pos="2160"/>
        </w:tabs>
        <w:sectPr w:rsidR="00D75EC5" w:rsidRPr="00966669" w:rsidSect="00BB5647">
          <w:pgSz w:w="12240" w:h="15840" w:code="1"/>
          <w:pgMar w:top="2126" w:right="1134" w:bottom="1871" w:left="1134" w:header="720" w:footer="289" w:gutter="0"/>
          <w:cols w:space="720"/>
        </w:sectPr>
      </w:pPr>
      <w:r w:rsidRPr="00966669">
        <w:fldChar w:fldCharType="end"/>
      </w:r>
    </w:p>
    <w:p w14:paraId="6272A724" w14:textId="77777777" w:rsidR="00B226BA" w:rsidRPr="00EC5D77" w:rsidRDefault="004C243A" w:rsidP="00EB3670">
      <w:pPr>
        <w:pStyle w:val="Heading1"/>
      </w:pPr>
      <w:bookmarkStart w:id="7" w:name="_Toc481655140"/>
      <w:r w:rsidRPr="00EC5D77">
        <w:t>Introduction</w:t>
      </w:r>
      <w:bookmarkEnd w:id="7"/>
    </w:p>
    <w:p w14:paraId="63830650" w14:textId="73D2B2E8" w:rsidR="001F6AA6" w:rsidRDefault="001F6AA6" w:rsidP="00F44A20">
      <w:pPr>
        <w:pStyle w:val="Basepara"/>
      </w:pPr>
      <w:r w:rsidRPr="003765F9">
        <w:t xml:space="preserve">This study focuses on the </w:t>
      </w:r>
      <w:r>
        <w:t xml:space="preserve">recent climatology and </w:t>
      </w:r>
      <w:r w:rsidRPr="003765F9">
        <w:t xml:space="preserve">projected effects of climate change on wind and waves in </w:t>
      </w:r>
      <w:r>
        <w:t xml:space="preserve">Area Response Plan (ARP) Pilot Area </w:t>
      </w:r>
      <w:r w:rsidR="00506328">
        <w:t>2: St. Lawrence River (Montreal to Anticosti Island)</w:t>
      </w:r>
      <w:r w:rsidRPr="003765F9">
        <w:t xml:space="preserve">. </w:t>
      </w:r>
      <w:r>
        <w:t>This report</w:t>
      </w:r>
      <w:r w:rsidRPr="003765F9">
        <w:t xml:space="preserve"> </w:t>
      </w:r>
      <w:r>
        <w:t>is one of four produced during this study, each of which focuses on a different ARP Pilot Area in Canadian coastal waters</w:t>
      </w:r>
      <w:r w:rsidR="006E2D63">
        <w:t xml:space="preserve"> (Figure 1-1)</w:t>
      </w:r>
      <w:r>
        <w:t xml:space="preserve">, all of which were selected due to their high volume of marine traffic. Other areas include the southern portion of British Columbia, </w:t>
      </w:r>
      <w:r w:rsidR="00506328">
        <w:t>Saint John and the Bay of Fundy</w:t>
      </w:r>
      <w:r>
        <w:t xml:space="preserve">, </w:t>
      </w:r>
      <w:r w:rsidR="00094878">
        <w:t xml:space="preserve">as well as </w:t>
      </w:r>
      <w:r w:rsidR="0098243F">
        <w:t>Port Hawkesbury and the Strai</w:t>
      </w:r>
      <w:r w:rsidR="002620B8">
        <w:t>t of Canso Pilot Area</w:t>
      </w:r>
      <w:r>
        <w:t xml:space="preserve">. This project </w:t>
      </w:r>
      <w:r w:rsidRPr="003765F9">
        <w:t>supports the Government of Canada’s ARP Initiative which aims to strengthen national marine oil spill preparedness and response.</w:t>
      </w:r>
    </w:p>
    <w:p w14:paraId="34961D08" w14:textId="77777777" w:rsidR="001D01E0" w:rsidRDefault="001D01E0" w:rsidP="001D01E0">
      <w:pPr>
        <w:pStyle w:val="Basepara"/>
        <w:keepNext/>
      </w:pPr>
      <w:r>
        <w:rPr>
          <w:noProof/>
          <w:lang w:eastAsia="en-CA"/>
        </w:rPr>
        <w:drawing>
          <wp:inline distT="0" distB="0" distL="0" distR="0" wp14:anchorId="20372FFD" wp14:editId="0038B7BC">
            <wp:extent cx="6324600" cy="4829175"/>
            <wp:effectExtent l="0" t="0" r="0" b="9525"/>
            <wp:docPr id="3" name="Picture 3" descr="P:\PROJECTS\TA642 - Environment Canada\TA1664202 - Four Area Climatological &amp; Sea State Study\Working Documents\Four Areas Map (from R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Four Areas Map (from RF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4600" cy="4829175"/>
                    </a:xfrm>
                    <a:prstGeom prst="rect">
                      <a:avLst/>
                    </a:prstGeom>
                    <a:noFill/>
                    <a:ln>
                      <a:noFill/>
                    </a:ln>
                  </pic:spPr>
                </pic:pic>
              </a:graphicData>
            </a:graphic>
          </wp:inline>
        </w:drawing>
      </w:r>
    </w:p>
    <w:p w14:paraId="7DE479F2" w14:textId="7A94E6AB" w:rsidR="001D01E0" w:rsidRDefault="001D01E0" w:rsidP="001D01E0">
      <w:pPr>
        <w:pStyle w:val="Caption"/>
        <w:jc w:val="center"/>
      </w:pPr>
      <w:bookmarkStart w:id="8" w:name="_Toc481655200"/>
      <w:r>
        <w:t xml:space="preserve">Figure </w:t>
      </w:r>
      <w:r>
        <w:fldChar w:fldCharType="begin"/>
      </w:r>
      <w:r>
        <w:instrText xml:space="preserve"> STYLEREF 1 \s </w:instrText>
      </w:r>
      <w:r>
        <w:fldChar w:fldCharType="separate"/>
      </w:r>
      <w:r w:rsidR="002953A9">
        <w:rPr>
          <w:noProof/>
        </w:rPr>
        <w:t>1</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Area Response Plans Pilot Areas (ECCC)</w:t>
      </w:r>
      <w:bookmarkEnd w:id="8"/>
    </w:p>
    <w:p w14:paraId="57FA0E3A" w14:textId="77777777" w:rsidR="00D57417" w:rsidRPr="00D57417" w:rsidRDefault="00D57417" w:rsidP="00D57417">
      <w:pPr>
        <w:pStyle w:val="Table"/>
      </w:pPr>
    </w:p>
    <w:p w14:paraId="4127220A" w14:textId="77777777" w:rsidR="00F863BC" w:rsidRDefault="00F863BC" w:rsidP="00F44A20">
      <w:pPr>
        <w:pStyle w:val="Basepara"/>
      </w:pPr>
      <w:r>
        <w:t xml:space="preserve">The purpose of this report, and the study on which it is based, is to provide “operational science to inform decision making for effective emergency preparedness and response.” Ultimately the role of the </w:t>
      </w:r>
      <w:r w:rsidR="001A39E4">
        <w:t xml:space="preserve">Historical and future projected wind speed and direction </w:t>
      </w:r>
      <w:r>
        <w:t>information provided here is to reduce the environmental impact of a marine e</w:t>
      </w:r>
      <w:r w:rsidR="001A39E4">
        <w:t>mergency in the area of focus</w:t>
      </w:r>
      <w:r>
        <w:t xml:space="preserve">. </w:t>
      </w:r>
      <w:r w:rsidR="00B43204">
        <w:t>The analysis presented here may be used to inform the development and use of emergency response plans and spill trajectory and dispersion models, guide risk mitigation efforts for marine wildlife and migratory birds, and more generally provide insight into marine operating conditions.</w:t>
      </w:r>
    </w:p>
    <w:p w14:paraId="1551AD7B" w14:textId="77777777" w:rsidR="001F6AA6" w:rsidRPr="003765F9" w:rsidRDefault="001F6AA6" w:rsidP="001F6AA6">
      <w:pPr>
        <w:pStyle w:val="ExecutiveSummaryPara"/>
        <w:rPr>
          <w:lang w:val="en-CA"/>
        </w:rPr>
      </w:pPr>
      <w:r>
        <w:rPr>
          <w:lang w:val="en-CA"/>
        </w:rPr>
        <w:t>Climatological</w:t>
      </w:r>
      <w:r w:rsidRPr="003765F9">
        <w:rPr>
          <w:lang w:val="en-CA"/>
        </w:rPr>
        <w:t xml:space="preserve"> analysis components included the calculation of various descriptive statistics for significant wave heigh</w:t>
      </w:r>
      <w:r>
        <w:rPr>
          <w:lang w:val="en-CA"/>
        </w:rPr>
        <w:t xml:space="preserve">ts and wind speeds as well as </w:t>
      </w:r>
      <w:r w:rsidRPr="003765F9">
        <w:rPr>
          <w:lang w:val="en-CA"/>
        </w:rPr>
        <w:t xml:space="preserve">numerous extreme value indices, defined by </w:t>
      </w:r>
      <w:r>
        <w:rPr>
          <w:lang w:val="en-CA"/>
        </w:rPr>
        <w:t>Environment and Climate Change Canada (ECCC)</w:t>
      </w:r>
      <w:r w:rsidRPr="003765F9">
        <w:rPr>
          <w:lang w:val="en-CA"/>
        </w:rPr>
        <w:t xml:space="preserve">. Spatial statistics and indices were determined for each month, season and year. Long-term means and linear trends were then determined for all calculated values. Results of all means and trends were then </w:t>
      </w:r>
      <w:r>
        <w:rPr>
          <w:lang w:val="en-CA"/>
        </w:rPr>
        <w:t>mapped</w:t>
      </w:r>
      <w:r w:rsidRPr="003765F9">
        <w:rPr>
          <w:lang w:val="en-CA"/>
        </w:rPr>
        <w:t>. Analysis and maps were also produced for changes in mean wind direction for each month.</w:t>
      </w:r>
    </w:p>
    <w:p w14:paraId="797904F9" w14:textId="723C9520" w:rsidR="001F6AA6" w:rsidRDefault="001F6AA6" w:rsidP="001F6AA6">
      <w:pPr>
        <w:pStyle w:val="ExecutiveSummaryPara"/>
        <w:rPr>
          <w:lang w:val="en-CA"/>
        </w:rPr>
      </w:pPr>
      <w:r w:rsidRPr="003765F9">
        <w:rPr>
          <w:lang w:val="en-CA"/>
        </w:rPr>
        <w:t xml:space="preserve">Climate change analysis was conducted using an ensemble of latest generation Coupled Model Intercomparison Project (CMIP5) </w:t>
      </w:r>
      <w:r>
        <w:rPr>
          <w:lang w:val="en-CA"/>
        </w:rPr>
        <w:t>global climate model (</w:t>
      </w:r>
      <w:r w:rsidRPr="003765F9">
        <w:rPr>
          <w:lang w:val="en-CA"/>
        </w:rPr>
        <w:t>GCM</w:t>
      </w:r>
      <w:r>
        <w:rPr>
          <w:lang w:val="en-CA"/>
        </w:rPr>
        <w:t>)</w:t>
      </w:r>
      <w:r w:rsidRPr="003765F9">
        <w:rPr>
          <w:lang w:val="en-CA"/>
        </w:rPr>
        <w:t xml:space="preserve"> output. The climate change signal for all statistics, indices and wind directions mentioned above were calculated for two greenhouse gas emissions scenarios (RCP 4.5 and RCP 8.5) and two planning horizons (mid and end 21st century). Minimum, </w:t>
      </w:r>
      <w:r w:rsidR="00F44A20">
        <w:rPr>
          <w:lang w:val="en-CA"/>
        </w:rPr>
        <w:t>mean</w:t>
      </w:r>
      <w:r w:rsidRPr="003765F9">
        <w:rPr>
          <w:lang w:val="en-CA"/>
        </w:rPr>
        <w:t xml:space="preserve"> and maximum ensemble projection results were then </w:t>
      </w:r>
      <w:r>
        <w:rPr>
          <w:lang w:val="en-CA"/>
        </w:rPr>
        <w:t>mapped</w:t>
      </w:r>
      <w:r w:rsidRPr="003765F9">
        <w:rPr>
          <w:lang w:val="en-CA"/>
        </w:rPr>
        <w:t xml:space="preserve"> to ensure a broad range of </w:t>
      </w:r>
      <w:r>
        <w:rPr>
          <w:lang w:val="en-CA"/>
        </w:rPr>
        <w:t xml:space="preserve">climate projection </w:t>
      </w:r>
      <w:r w:rsidRPr="003765F9">
        <w:rPr>
          <w:lang w:val="en-CA"/>
        </w:rPr>
        <w:t>uncertainty was represented.</w:t>
      </w:r>
    </w:p>
    <w:p w14:paraId="32C0B4A0" w14:textId="77777777" w:rsidR="00C53FB1" w:rsidRPr="003765F9" w:rsidRDefault="00C53FB1" w:rsidP="00C53FB1">
      <w:pPr>
        <w:pStyle w:val="Heading2"/>
      </w:pPr>
      <w:bookmarkStart w:id="9" w:name="_Toc481655141"/>
      <w:r>
        <w:t>Report Organization</w:t>
      </w:r>
      <w:bookmarkEnd w:id="9"/>
    </w:p>
    <w:p w14:paraId="25DE34D2" w14:textId="77777777" w:rsidR="00A6789B" w:rsidRDefault="00F35440" w:rsidP="001F6AA6">
      <w:pPr>
        <w:pStyle w:val="ExecutiveSummaryPara"/>
        <w:rPr>
          <w:lang w:val="en-CA"/>
        </w:rPr>
      </w:pPr>
      <w:r w:rsidRPr="00F35440">
        <w:rPr>
          <w:lang w:val="en-CA"/>
        </w:rPr>
        <w:t xml:space="preserve">The report begins with a </w:t>
      </w:r>
      <w:r>
        <w:rPr>
          <w:lang w:val="en-CA"/>
        </w:rPr>
        <w:t>description of the wind and wave climatological analysis in Section 2.0, which includes an overview of all the datasets used. Section 3.0 presents the results from the historical long-term mean and trend analysis for all statistics and indices of interest, while the associated climate change analysis results are found in Section 4.0.</w:t>
      </w:r>
      <w:r w:rsidR="00E3370F">
        <w:rPr>
          <w:lang w:val="en-CA"/>
        </w:rPr>
        <w:t xml:space="preserve"> The impact of the historical and projected climates on the marine transportation industry and oil spill response is found in Section 5.0.</w:t>
      </w:r>
      <w:r w:rsidR="00531E56">
        <w:rPr>
          <w:lang w:val="en-CA"/>
        </w:rPr>
        <w:t xml:space="preserve"> A summary is provided in Section 6.0.</w:t>
      </w:r>
    </w:p>
    <w:p w14:paraId="589D15D5" w14:textId="351AAAF1" w:rsidR="0052216C" w:rsidRDefault="00C53FB1" w:rsidP="00201D6A">
      <w:pPr>
        <w:pStyle w:val="Basepara"/>
      </w:pPr>
      <w:r>
        <w:t>The append</w:t>
      </w:r>
      <w:r w:rsidR="00EA7C10">
        <w:t>ices are organized</w:t>
      </w:r>
      <w:r>
        <w:t xml:space="preserve"> parallel </w:t>
      </w:r>
      <w:r w:rsidR="00EA7C10">
        <w:t xml:space="preserve">to </w:t>
      </w:r>
      <w:r>
        <w:t>the corresponding report sections</w:t>
      </w:r>
      <w:r w:rsidR="00B1371B">
        <w:t xml:space="preserve"> and each begins with a table of contents</w:t>
      </w:r>
      <w:r>
        <w:t>. For those covering summary statistics</w:t>
      </w:r>
      <w:r w:rsidR="00EA7C10">
        <w:t xml:space="preserve"> (Appendices A, C, F, H, K, and M)</w:t>
      </w:r>
      <w:r>
        <w:t xml:space="preserve"> each long-term mean is first presented </w:t>
      </w:r>
      <w:r w:rsidR="00EA7C10">
        <w:t>for all 17 time</w:t>
      </w:r>
      <w:r>
        <w:t xml:space="preserve">frames and is followed by the respective linear trends. The maps being with the minimum </w:t>
      </w:r>
      <w:r w:rsidR="00EA7C10">
        <w:t xml:space="preserve">statistic, </w:t>
      </w:r>
      <w:r>
        <w:t>progress upwards through the percentiles</w:t>
      </w:r>
      <w:r w:rsidR="00EA7C10">
        <w:t>,</w:t>
      </w:r>
      <w:r>
        <w:t xml:space="preserve"> and finish with the maximum.</w:t>
      </w:r>
      <w:r w:rsidR="00D424E4">
        <w:t xml:space="preserve"> Each statistic has a common legend across all 17 timeframes.</w:t>
      </w:r>
      <w:r w:rsidR="00EA7C10">
        <w:t xml:space="preserve"> Extreme wave and wind indices (in Appendices B, D, G, I, L, and N) are presented in the order listed in Tables 2-1 and 2-2, respectively.</w:t>
      </w:r>
      <w:r w:rsidR="004E43BC">
        <w:t xml:space="preserve"> Monthly wind direction means and changes (Appendices E, J, and O) are presented in chronological order.</w:t>
      </w:r>
    </w:p>
    <w:p w14:paraId="1D5B7967" w14:textId="77777777" w:rsidR="0052216C" w:rsidRPr="00201D6A" w:rsidRDefault="0052216C" w:rsidP="00201D6A">
      <w:pPr>
        <w:pStyle w:val="Basepara"/>
      </w:pPr>
    </w:p>
    <w:p w14:paraId="594D22E8" w14:textId="77777777" w:rsidR="006279B1" w:rsidRPr="00EC5D77" w:rsidRDefault="00E55927" w:rsidP="00EB3670">
      <w:pPr>
        <w:pStyle w:val="Heading1"/>
      </w:pPr>
      <w:bookmarkStart w:id="10" w:name="_Toc481655142"/>
      <w:r w:rsidRPr="00EC5D77">
        <w:t xml:space="preserve">Wind and Wave </w:t>
      </w:r>
      <w:r w:rsidR="00124190" w:rsidRPr="00EC5D77">
        <w:t>Climatological</w:t>
      </w:r>
      <w:r w:rsidR="004C243A" w:rsidRPr="00EC5D77">
        <w:t xml:space="preserve"> Analysis</w:t>
      </w:r>
      <w:bookmarkEnd w:id="10"/>
    </w:p>
    <w:p w14:paraId="7F410AD9" w14:textId="77777777" w:rsidR="000E3394" w:rsidRDefault="000E3394" w:rsidP="00414798">
      <w:pPr>
        <w:pStyle w:val="Basepara"/>
      </w:pPr>
      <w:r>
        <w:t xml:space="preserve">The climatological and climate change analyses are based on a series of statistics and indices. Historical analysis uses the MSC50 data to determine long-term mean values and trends of the </w:t>
      </w:r>
      <w:r w:rsidR="00550C2A">
        <w:t xml:space="preserve">seven </w:t>
      </w:r>
      <w:r>
        <w:t xml:space="preserve">statistics </w:t>
      </w:r>
      <w:r w:rsidR="00550C2A">
        <w:t>as well as the</w:t>
      </w:r>
      <w:r>
        <w:t xml:space="preserve"> </w:t>
      </w:r>
      <w:r w:rsidR="00550C2A">
        <w:t xml:space="preserve">nine extreme wave height and 16 extreme wind speed </w:t>
      </w:r>
      <w:r>
        <w:t>indices. The climate change analysis uses CMIP5 climate models to investigate the range of potential climate change impacts on the statistics and indices.</w:t>
      </w:r>
    </w:p>
    <w:p w14:paraId="7D4A2E99" w14:textId="77777777" w:rsidR="00593CD1" w:rsidRDefault="00593CD1" w:rsidP="00593CD1">
      <w:pPr>
        <w:pStyle w:val="Basepara"/>
      </w:pPr>
      <w:r>
        <w:t>A selection of digital maps from the historical analysis are available in Section 3.0, while maps showing climate projection results are presented in Section 4.0. The full collection of maps are contained within the appendices.</w:t>
      </w:r>
    </w:p>
    <w:p w14:paraId="21EAA8E2" w14:textId="77777777" w:rsidR="0060782B" w:rsidRDefault="0060782B" w:rsidP="0060782B">
      <w:pPr>
        <w:pStyle w:val="Heading2"/>
      </w:pPr>
      <w:bookmarkStart w:id="11" w:name="_Toc481655143"/>
      <w:r>
        <w:t>Summary Statistics</w:t>
      </w:r>
      <w:bookmarkEnd w:id="11"/>
    </w:p>
    <w:p w14:paraId="425D9EF9" w14:textId="77777777" w:rsidR="00EE257A" w:rsidRDefault="00CE05A8" w:rsidP="00414798">
      <w:pPr>
        <w:pStyle w:val="Basepara"/>
      </w:pPr>
      <w:r>
        <w:t>The s</w:t>
      </w:r>
      <w:r w:rsidR="004C243A">
        <w:t xml:space="preserve">even statistics </w:t>
      </w:r>
      <w:r w:rsidR="00414798">
        <w:t xml:space="preserve">of interest </w:t>
      </w:r>
      <w:r w:rsidR="004C243A">
        <w:t>include minimum, maximum, 5</w:t>
      </w:r>
      <w:r w:rsidR="004C243A" w:rsidRPr="00E94446">
        <w:rPr>
          <w:vertAlign w:val="superscript"/>
        </w:rPr>
        <w:t>th</w:t>
      </w:r>
      <w:r w:rsidR="004C243A">
        <w:t>, 25</w:t>
      </w:r>
      <w:r w:rsidR="004C243A" w:rsidRPr="00E94446">
        <w:rPr>
          <w:vertAlign w:val="superscript"/>
        </w:rPr>
        <w:t>th</w:t>
      </w:r>
      <w:r w:rsidR="004C243A">
        <w:t>, 50</w:t>
      </w:r>
      <w:r w:rsidR="004C243A" w:rsidRPr="00E94446">
        <w:rPr>
          <w:vertAlign w:val="superscript"/>
        </w:rPr>
        <w:t>th</w:t>
      </w:r>
      <w:r w:rsidR="004C243A">
        <w:t>, 75</w:t>
      </w:r>
      <w:r w:rsidR="004C243A" w:rsidRPr="00E94446">
        <w:rPr>
          <w:vertAlign w:val="superscript"/>
        </w:rPr>
        <w:t>th</w:t>
      </w:r>
      <w:r w:rsidR="004C243A">
        <w:t>, and 95</w:t>
      </w:r>
      <w:r w:rsidR="004C243A" w:rsidRPr="00E94446">
        <w:rPr>
          <w:vertAlign w:val="superscript"/>
        </w:rPr>
        <w:t>th</w:t>
      </w:r>
      <w:r w:rsidR="004C243A">
        <w:t xml:space="preserve"> percentiles.</w:t>
      </w:r>
      <w:r w:rsidR="00414798">
        <w:t xml:space="preserve"> These statistics are to be calculated over s</w:t>
      </w:r>
      <w:r w:rsidR="004C243A">
        <w:t xml:space="preserve">eventeen timeframes include 12 monthly, four seasonal and </w:t>
      </w:r>
      <w:r w:rsidR="00414798">
        <w:t xml:space="preserve">an </w:t>
      </w:r>
      <w:r w:rsidR="004C243A">
        <w:t>annual timeframes.</w:t>
      </w:r>
      <w:r w:rsidR="00414798">
        <w:t xml:space="preserve"> </w:t>
      </w:r>
      <w:r w:rsidR="00F63FE2">
        <w:t>The long-term means and linear trends for all statistics and timeframes were calculated and plotted.</w:t>
      </w:r>
      <w:r w:rsidR="004229A2">
        <w:t xml:space="preserve"> </w:t>
      </w:r>
    </w:p>
    <w:p w14:paraId="1CA88B21" w14:textId="77777777" w:rsidR="00EE257A" w:rsidRDefault="004229A2" w:rsidP="00EE257A">
      <w:pPr>
        <w:pStyle w:val="Basepara"/>
      </w:pPr>
      <w:r>
        <w:t>The climate change signal for each statistic and timeframe was also calculate</w:t>
      </w:r>
      <w:r w:rsidR="00EE257A">
        <w:t xml:space="preserve">d. The climate change analysis focuses on three climate model time-slices: a base period (1986-2005); a mid-century future (2046-2065); and an end of century future (2081-2100). Differences between the long-term mean of the future periods and the base period (all statistics and time frames) are investigated to determine the impacts of climate change. </w:t>
      </w:r>
    </w:p>
    <w:p w14:paraId="08EE2E35" w14:textId="77777777" w:rsidR="0060782B" w:rsidRDefault="0060782B" w:rsidP="0060782B">
      <w:pPr>
        <w:pStyle w:val="Heading2"/>
      </w:pPr>
      <w:bookmarkStart w:id="12" w:name="_Toc481655144"/>
      <w:r>
        <w:t>Indices</w:t>
      </w:r>
      <w:bookmarkEnd w:id="12"/>
    </w:p>
    <w:p w14:paraId="346F6A17" w14:textId="77777777" w:rsidR="001326F0" w:rsidRDefault="001326F0" w:rsidP="00F63FE2">
      <w:pPr>
        <w:pStyle w:val="Basepara"/>
      </w:pPr>
      <w:r>
        <w:t>Extreme wave</w:t>
      </w:r>
      <w:r w:rsidR="00BA5B91">
        <w:t xml:space="preserve"> height and wind speed indices </w:t>
      </w:r>
      <w:r w:rsidR="0060782B">
        <w:t>are</w:t>
      </w:r>
      <w:r>
        <w:t xml:space="preserve"> defined in </w:t>
      </w:r>
      <w:r w:rsidR="00BA5B91">
        <w:t>Tables 2-1 and 2-2 respectively</w:t>
      </w:r>
      <w:r w:rsidR="004229A2">
        <w:t xml:space="preserve">. Each set is based on the daily maximum significant wave height and surface wind speed respectively. Aside from monthly and annual maxima (also covered by the summary statistics above) the indices focus on the frequency of certain thresholds or deciles being exceeded. </w:t>
      </w:r>
      <w:r w:rsidR="004229A2" w:rsidRPr="004229A2">
        <w:t xml:space="preserve">The long-term means and linear trends for all </w:t>
      </w:r>
      <w:r w:rsidR="004229A2">
        <w:t>indices</w:t>
      </w:r>
      <w:r w:rsidR="004229A2" w:rsidRPr="004229A2">
        <w:t xml:space="preserve"> were calculated and plotted. </w:t>
      </w:r>
      <w:r w:rsidR="00593CD1">
        <w:t>In a manner s</w:t>
      </w:r>
      <w:r w:rsidR="00EE257A">
        <w:t>imilar to the summary statistics, t</w:t>
      </w:r>
      <w:r w:rsidR="004229A2" w:rsidRPr="004229A2">
        <w:t xml:space="preserve">he climate change signal for each </w:t>
      </w:r>
      <w:r w:rsidR="00593CD1">
        <w:t>index</w:t>
      </w:r>
      <w:r w:rsidR="00EE257A">
        <w:t xml:space="preserve"> was also calculated.</w:t>
      </w:r>
    </w:p>
    <w:p w14:paraId="3145CF18" w14:textId="51EDE99C" w:rsidR="00784534" w:rsidRDefault="00784534" w:rsidP="00784534">
      <w:pPr>
        <w:pStyle w:val="Caption"/>
        <w:keepNext/>
        <w:ind w:left="1168" w:hanging="1168"/>
      </w:pPr>
      <w:bookmarkStart w:id="13" w:name="_Toc481655181"/>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1</w:t>
      </w:r>
      <w:r>
        <w:fldChar w:fldCharType="end"/>
      </w:r>
      <w:r>
        <w:t>: Extreme Wave Height Indices</w:t>
      </w:r>
      <w:bookmarkEnd w:id="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0"/>
        <w:gridCol w:w="2133"/>
        <w:gridCol w:w="6448"/>
        <w:gridCol w:w="639"/>
      </w:tblGrid>
      <w:tr w:rsidR="00F72F01" w:rsidRPr="00F72F01" w14:paraId="7B2FB42B" w14:textId="77777777" w:rsidTr="00F72F01">
        <w:trPr>
          <w:trHeight w:val="138"/>
          <w:tblHeader/>
        </w:trPr>
        <w:tc>
          <w:tcPr>
            <w:tcW w:w="0" w:type="auto"/>
            <w:tcBorders>
              <w:bottom w:val="double" w:sz="4" w:space="0" w:color="auto"/>
            </w:tcBorders>
          </w:tcPr>
          <w:p w14:paraId="5E26A448"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0B7952D3"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486B1502"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F11DBF2" w14:textId="77777777" w:rsidR="00F72F01" w:rsidRPr="00F72F01" w:rsidRDefault="00F72F01" w:rsidP="00F72F01">
            <w:pPr>
              <w:pStyle w:val="Table"/>
              <w:rPr>
                <w:b/>
              </w:rPr>
            </w:pPr>
            <w:r w:rsidRPr="00F72F01">
              <w:rPr>
                <w:b/>
              </w:rPr>
              <w:t xml:space="preserve">Unit </w:t>
            </w:r>
          </w:p>
        </w:tc>
      </w:tr>
      <w:tr w:rsidR="00F72F01" w:rsidRPr="00F72F01" w14:paraId="48A93983" w14:textId="77777777" w:rsidTr="00F72F01">
        <w:trPr>
          <w:trHeight w:val="247"/>
        </w:trPr>
        <w:tc>
          <w:tcPr>
            <w:tcW w:w="0" w:type="auto"/>
            <w:tcBorders>
              <w:top w:val="double" w:sz="4" w:space="0" w:color="auto"/>
            </w:tcBorders>
          </w:tcPr>
          <w:p w14:paraId="701FCCFB" w14:textId="77777777" w:rsidR="00F72F01" w:rsidRPr="00F72F01" w:rsidRDefault="00F72F01" w:rsidP="00F72F01">
            <w:pPr>
              <w:pStyle w:val="Table"/>
            </w:pPr>
            <w:r w:rsidRPr="00F72F01">
              <w:t xml:space="preserve">HsMx </w:t>
            </w:r>
          </w:p>
        </w:tc>
        <w:tc>
          <w:tcPr>
            <w:tcW w:w="0" w:type="auto"/>
            <w:tcBorders>
              <w:top w:val="double" w:sz="4" w:space="0" w:color="auto"/>
            </w:tcBorders>
          </w:tcPr>
          <w:p w14:paraId="0F07A0AA" w14:textId="77777777" w:rsidR="00F72F01" w:rsidRPr="00F72F01" w:rsidRDefault="00F72F01" w:rsidP="00F72F01">
            <w:pPr>
              <w:pStyle w:val="Table"/>
            </w:pPr>
            <w:r w:rsidRPr="00F72F01">
              <w:t xml:space="preserve">Monthly max Hs </w:t>
            </w:r>
          </w:p>
        </w:tc>
        <w:tc>
          <w:tcPr>
            <w:tcW w:w="0" w:type="auto"/>
            <w:tcBorders>
              <w:top w:val="double" w:sz="4" w:space="0" w:color="auto"/>
            </w:tcBorders>
          </w:tcPr>
          <w:p w14:paraId="32AB4764" w14:textId="77777777" w:rsidR="00F72F01" w:rsidRPr="00F72F01" w:rsidRDefault="00F72F01" w:rsidP="00F72F01">
            <w:pPr>
              <w:pStyle w:val="Table"/>
            </w:pPr>
            <w:r w:rsidRPr="00F72F01">
              <w:t xml:space="preserve">Monthly maximum value of significant wave height (Hs) </w:t>
            </w:r>
          </w:p>
        </w:tc>
        <w:tc>
          <w:tcPr>
            <w:tcW w:w="0" w:type="auto"/>
            <w:tcBorders>
              <w:top w:val="double" w:sz="4" w:space="0" w:color="auto"/>
            </w:tcBorders>
          </w:tcPr>
          <w:p w14:paraId="6FDE928E" w14:textId="48CE517A" w:rsidR="00F72F01" w:rsidRPr="00F72F01" w:rsidRDefault="00994256" w:rsidP="00F72F01">
            <w:pPr>
              <w:pStyle w:val="Table"/>
            </w:pPr>
            <w:r>
              <w:t>m</w:t>
            </w:r>
            <w:r w:rsidR="00F72F01" w:rsidRPr="00F72F01">
              <w:t xml:space="preserve"> </w:t>
            </w:r>
          </w:p>
        </w:tc>
      </w:tr>
      <w:tr w:rsidR="00F72F01" w:rsidRPr="00F72F01" w14:paraId="40AD2EB2" w14:textId="77777777" w:rsidTr="00F72F01">
        <w:trPr>
          <w:trHeight w:val="246"/>
        </w:trPr>
        <w:tc>
          <w:tcPr>
            <w:tcW w:w="0" w:type="auto"/>
          </w:tcPr>
          <w:p w14:paraId="1F102E09" w14:textId="77777777" w:rsidR="00F72F01" w:rsidRPr="00F72F01" w:rsidRDefault="00F72F01" w:rsidP="00F72F01">
            <w:pPr>
              <w:pStyle w:val="Table"/>
            </w:pPr>
            <w:r w:rsidRPr="00F72F01">
              <w:t xml:space="preserve">HsAx </w:t>
            </w:r>
          </w:p>
        </w:tc>
        <w:tc>
          <w:tcPr>
            <w:tcW w:w="0" w:type="auto"/>
          </w:tcPr>
          <w:p w14:paraId="4AC2C1C5" w14:textId="77777777" w:rsidR="00F72F01" w:rsidRPr="00F72F01" w:rsidRDefault="00F72F01" w:rsidP="00F72F01">
            <w:pPr>
              <w:pStyle w:val="Table"/>
            </w:pPr>
            <w:r w:rsidRPr="00F72F01">
              <w:t xml:space="preserve">Annual max Hs </w:t>
            </w:r>
          </w:p>
        </w:tc>
        <w:tc>
          <w:tcPr>
            <w:tcW w:w="0" w:type="auto"/>
          </w:tcPr>
          <w:p w14:paraId="2C908CBE" w14:textId="77777777" w:rsidR="00F72F01" w:rsidRPr="00F72F01" w:rsidRDefault="00F72F01" w:rsidP="00F72F01">
            <w:pPr>
              <w:pStyle w:val="Table"/>
            </w:pPr>
            <w:r w:rsidRPr="00F72F01">
              <w:t xml:space="preserve">Annual maximum value of significant wave height (Hs) </w:t>
            </w:r>
          </w:p>
        </w:tc>
        <w:tc>
          <w:tcPr>
            <w:tcW w:w="0" w:type="auto"/>
          </w:tcPr>
          <w:p w14:paraId="40741743" w14:textId="7D4D5FAD" w:rsidR="00F72F01" w:rsidRPr="00F72F01" w:rsidRDefault="00994256" w:rsidP="00F72F01">
            <w:pPr>
              <w:pStyle w:val="Table"/>
            </w:pPr>
            <w:r>
              <w:t>m</w:t>
            </w:r>
            <w:r w:rsidR="00F72F01" w:rsidRPr="00F72F01">
              <w:t xml:space="preserve"> </w:t>
            </w:r>
          </w:p>
        </w:tc>
      </w:tr>
      <w:tr w:rsidR="00F72F01" w:rsidRPr="00F72F01" w14:paraId="5F87BB2C" w14:textId="77777777" w:rsidTr="00F72F01">
        <w:trPr>
          <w:trHeight w:val="132"/>
        </w:trPr>
        <w:tc>
          <w:tcPr>
            <w:tcW w:w="0" w:type="auto"/>
          </w:tcPr>
          <w:p w14:paraId="4EE535D5" w14:textId="77777777" w:rsidR="00F72F01" w:rsidRPr="00F72F01" w:rsidRDefault="00F72F01" w:rsidP="00F72F01">
            <w:pPr>
              <w:pStyle w:val="Table"/>
            </w:pPr>
            <w:r w:rsidRPr="00F72F01">
              <w:t xml:space="preserve">HsRo </w:t>
            </w:r>
          </w:p>
        </w:tc>
        <w:tc>
          <w:tcPr>
            <w:tcW w:w="0" w:type="auto"/>
          </w:tcPr>
          <w:p w14:paraId="4A4F1E0B" w14:textId="77777777" w:rsidR="00F72F01" w:rsidRPr="00F72F01" w:rsidRDefault="00F72F01" w:rsidP="00F72F01">
            <w:pPr>
              <w:pStyle w:val="Table"/>
            </w:pPr>
            <w:r w:rsidRPr="00F72F01">
              <w:t xml:space="preserve">Rough wave days </w:t>
            </w:r>
          </w:p>
        </w:tc>
        <w:tc>
          <w:tcPr>
            <w:tcW w:w="0" w:type="auto"/>
          </w:tcPr>
          <w:p w14:paraId="58407AE4" w14:textId="77777777" w:rsidR="00F72F01" w:rsidRPr="00F72F01" w:rsidRDefault="00F72F01" w:rsidP="00F72F01">
            <w:pPr>
              <w:pStyle w:val="Table"/>
            </w:pPr>
            <w:r w:rsidRPr="00F72F01">
              <w:t xml:space="preserve">Annual count of days when daily max Hs &gt; 2.5 m </w:t>
            </w:r>
          </w:p>
        </w:tc>
        <w:tc>
          <w:tcPr>
            <w:tcW w:w="0" w:type="auto"/>
          </w:tcPr>
          <w:p w14:paraId="3CB75013" w14:textId="013D58BD" w:rsidR="00F72F01" w:rsidRPr="00F72F01" w:rsidRDefault="00053688" w:rsidP="00F72F01">
            <w:pPr>
              <w:pStyle w:val="Table"/>
            </w:pPr>
            <w:r>
              <w:t>d</w:t>
            </w:r>
            <w:r w:rsidR="00F72F01" w:rsidRPr="00F72F01">
              <w:t xml:space="preserve">ays </w:t>
            </w:r>
          </w:p>
        </w:tc>
      </w:tr>
      <w:tr w:rsidR="00F72F01" w:rsidRPr="00F72F01" w14:paraId="0BDA615B" w14:textId="77777777" w:rsidTr="00F72F01">
        <w:trPr>
          <w:trHeight w:val="132"/>
        </w:trPr>
        <w:tc>
          <w:tcPr>
            <w:tcW w:w="0" w:type="auto"/>
          </w:tcPr>
          <w:p w14:paraId="752471C1" w14:textId="77777777" w:rsidR="00F72F01" w:rsidRPr="00F72F01" w:rsidRDefault="00F72F01" w:rsidP="00F72F01">
            <w:pPr>
              <w:pStyle w:val="Table"/>
            </w:pPr>
            <w:r w:rsidRPr="00F72F01">
              <w:t xml:space="preserve">HsHi </w:t>
            </w:r>
          </w:p>
        </w:tc>
        <w:tc>
          <w:tcPr>
            <w:tcW w:w="0" w:type="auto"/>
          </w:tcPr>
          <w:p w14:paraId="122CF31A" w14:textId="77777777" w:rsidR="00F72F01" w:rsidRPr="00F72F01" w:rsidRDefault="00F72F01" w:rsidP="00F72F01">
            <w:pPr>
              <w:pStyle w:val="Table"/>
            </w:pPr>
            <w:r w:rsidRPr="00F72F01">
              <w:t xml:space="preserve">High wave days </w:t>
            </w:r>
          </w:p>
        </w:tc>
        <w:tc>
          <w:tcPr>
            <w:tcW w:w="0" w:type="auto"/>
          </w:tcPr>
          <w:p w14:paraId="6176D4D4" w14:textId="77777777" w:rsidR="00F72F01" w:rsidRPr="00F72F01" w:rsidRDefault="00F72F01" w:rsidP="00F72F01">
            <w:pPr>
              <w:pStyle w:val="Table"/>
            </w:pPr>
            <w:r w:rsidRPr="00F72F01">
              <w:t xml:space="preserve">Annual count of days when daily max Hs &gt; 6 m </w:t>
            </w:r>
          </w:p>
        </w:tc>
        <w:tc>
          <w:tcPr>
            <w:tcW w:w="0" w:type="auto"/>
          </w:tcPr>
          <w:p w14:paraId="26CFC58C" w14:textId="78F14E0D" w:rsidR="00F72F01" w:rsidRPr="00F72F01" w:rsidRDefault="00053688" w:rsidP="00F72F01">
            <w:pPr>
              <w:pStyle w:val="Table"/>
            </w:pPr>
            <w:r>
              <w:t>d</w:t>
            </w:r>
            <w:r w:rsidR="00F72F01" w:rsidRPr="00F72F01">
              <w:t xml:space="preserve">ays </w:t>
            </w:r>
          </w:p>
        </w:tc>
      </w:tr>
      <w:tr w:rsidR="00F72F01" w:rsidRPr="00F72F01" w14:paraId="64BA6725" w14:textId="77777777" w:rsidTr="00F72F01">
        <w:trPr>
          <w:trHeight w:val="247"/>
        </w:trPr>
        <w:tc>
          <w:tcPr>
            <w:tcW w:w="0" w:type="auto"/>
          </w:tcPr>
          <w:p w14:paraId="53D59D33" w14:textId="77777777" w:rsidR="00F72F01" w:rsidRPr="00F72F01" w:rsidRDefault="00F72F01" w:rsidP="00F72F01">
            <w:pPr>
              <w:pStyle w:val="Table"/>
            </w:pPr>
            <w:r w:rsidRPr="00F72F01">
              <w:t xml:space="preserve">fHsRo </w:t>
            </w:r>
          </w:p>
        </w:tc>
        <w:tc>
          <w:tcPr>
            <w:tcW w:w="0" w:type="auto"/>
          </w:tcPr>
          <w:p w14:paraId="44FC8FC2" w14:textId="77777777" w:rsidR="00F72F01" w:rsidRPr="00F72F01" w:rsidRDefault="00F72F01" w:rsidP="00F72F01">
            <w:pPr>
              <w:pStyle w:val="Table"/>
            </w:pPr>
            <w:r w:rsidRPr="00F72F01">
              <w:t xml:space="preserve">Frequency of rough wave days </w:t>
            </w:r>
          </w:p>
        </w:tc>
        <w:tc>
          <w:tcPr>
            <w:tcW w:w="0" w:type="auto"/>
          </w:tcPr>
          <w:p w14:paraId="2823E456" w14:textId="77777777" w:rsidR="00F72F01" w:rsidRPr="00F72F01" w:rsidRDefault="00F72F01" w:rsidP="00F72F01">
            <w:pPr>
              <w:pStyle w:val="Table"/>
            </w:pPr>
            <w:r w:rsidRPr="00F72F01">
              <w:t xml:space="preserve">Annual percentage of days when daily max Hs &gt; 2.5 m </w:t>
            </w:r>
          </w:p>
        </w:tc>
        <w:tc>
          <w:tcPr>
            <w:tcW w:w="0" w:type="auto"/>
          </w:tcPr>
          <w:p w14:paraId="03FB8F70" w14:textId="77777777" w:rsidR="00F72F01" w:rsidRPr="00F72F01" w:rsidRDefault="00F72F01" w:rsidP="00F72F01">
            <w:pPr>
              <w:pStyle w:val="Table"/>
            </w:pPr>
            <w:r w:rsidRPr="00F72F01">
              <w:t xml:space="preserve">% </w:t>
            </w:r>
          </w:p>
        </w:tc>
      </w:tr>
      <w:tr w:rsidR="00F72F01" w:rsidRPr="00F72F01" w14:paraId="7D65BFE5" w14:textId="77777777" w:rsidTr="00F72F01">
        <w:trPr>
          <w:trHeight w:val="247"/>
        </w:trPr>
        <w:tc>
          <w:tcPr>
            <w:tcW w:w="0" w:type="auto"/>
          </w:tcPr>
          <w:p w14:paraId="5E13DDC4" w14:textId="77777777" w:rsidR="00F72F01" w:rsidRPr="00F72F01" w:rsidRDefault="00F72F01" w:rsidP="00F72F01">
            <w:pPr>
              <w:pStyle w:val="Table"/>
            </w:pPr>
            <w:r w:rsidRPr="00F72F01">
              <w:t xml:space="preserve">fHsHi </w:t>
            </w:r>
          </w:p>
        </w:tc>
        <w:tc>
          <w:tcPr>
            <w:tcW w:w="0" w:type="auto"/>
          </w:tcPr>
          <w:p w14:paraId="3B2F948D" w14:textId="77777777" w:rsidR="00F72F01" w:rsidRPr="00F72F01" w:rsidRDefault="00F72F01" w:rsidP="00F72F01">
            <w:pPr>
              <w:pStyle w:val="Table"/>
            </w:pPr>
            <w:r w:rsidRPr="00F72F01">
              <w:t xml:space="preserve">Frequency of high wave days </w:t>
            </w:r>
          </w:p>
        </w:tc>
        <w:tc>
          <w:tcPr>
            <w:tcW w:w="0" w:type="auto"/>
          </w:tcPr>
          <w:p w14:paraId="2B62B1BA" w14:textId="77777777" w:rsidR="00F72F01" w:rsidRPr="00F72F01" w:rsidRDefault="00F72F01" w:rsidP="00F72F01">
            <w:pPr>
              <w:pStyle w:val="Table"/>
            </w:pPr>
            <w:r w:rsidRPr="00F72F01">
              <w:t xml:space="preserve">Annual percentage of days when daily max Hs &gt; 6 m </w:t>
            </w:r>
          </w:p>
        </w:tc>
        <w:tc>
          <w:tcPr>
            <w:tcW w:w="0" w:type="auto"/>
          </w:tcPr>
          <w:p w14:paraId="0448F182" w14:textId="77777777" w:rsidR="00F72F01" w:rsidRPr="00F72F01" w:rsidRDefault="00F72F01" w:rsidP="00F72F01">
            <w:pPr>
              <w:pStyle w:val="Table"/>
            </w:pPr>
            <w:r w:rsidRPr="00F72F01">
              <w:t xml:space="preserve">% </w:t>
            </w:r>
          </w:p>
        </w:tc>
      </w:tr>
      <w:tr w:rsidR="00F72F01" w:rsidRPr="00F72F01" w14:paraId="4FB22DD0" w14:textId="77777777" w:rsidTr="00F72F01">
        <w:trPr>
          <w:trHeight w:val="362"/>
        </w:trPr>
        <w:tc>
          <w:tcPr>
            <w:tcW w:w="0" w:type="auto"/>
          </w:tcPr>
          <w:p w14:paraId="437FB2D2" w14:textId="77777777" w:rsidR="00F72F01" w:rsidRPr="00F72F01" w:rsidRDefault="00F72F01" w:rsidP="00F72F01">
            <w:pPr>
              <w:pStyle w:val="Table"/>
            </w:pPr>
            <w:r w:rsidRPr="00F72F01">
              <w:t xml:space="preserve">fHs90p </w:t>
            </w:r>
          </w:p>
        </w:tc>
        <w:tc>
          <w:tcPr>
            <w:tcW w:w="0" w:type="auto"/>
          </w:tcPr>
          <w:p w14:paraId="14FBFB3B" w14:textId="77777777" w:rsidR="00F72F01" w:rsidRPr="00F72F01" w:rsidRDefault="00F72F01" w:rsidP="00F72F01">
            <w:pPr>
              <w:pStyle w:val="Table"/>
            </w:pPr>
            <w:r w:rsidRPr="00F72F01">
              <w:t xml:space="preserve">Frequency of top decile wave days </w:t>
            </w:r>
          </w:p>
        </w:tc>
        <w:tc>
          <w:tcPr>
            <w:tcW w:w="0" w:type="auto"/>
          </w:tcPr>
          <w:p w14:paraId="21E1D137" w14:textId="77777777" w:rsidR="00F72F01" w:rsidRPr="00F72F01" w:rsidRDefault="00F72F01" w:rsidP="00F72F01">
            <w:pPr>
              <w:pStyle w:val="Table"/>
            </w:pPr>
            <w:r w:rsidRPr="00F72F01">
              <w:t xml:space="preserve">Annual percentage of days when daily max Hs &gt; 90th percentile of base period (1986–2005) (all calendar days share the same percentiles) </w:t>
            </w:r>
          </w:p>
        </w:tc>
        <w:tc>
          <w:tcPr>
            <w:tcW w:w="0" w:type="auto"/>
          </w:tcPr>
          <w:p w14:paraId="6F23E918" w14:textId="77777777" w:rsidR="00F72F01" w:rsidRPr="00F72F01" w:rsidRDefault="00F72F01" w:rsidP="00F72F01">
            <w:pPr>
              <w:pStyle w:val="Table"/>
            </w:pPr>
            <w:r w:rsidRPr="00F72F01">
              <w:t xml:space="preserve">% </w:t>
            </w:r>
          </w:p>
        </w:tc>
      </w:tr>
      <w:tr w:rsidR="00F72F01" w:rsidRPr="00F72F01" w14:paraId="4117A3CA" w14:textId="77777777" w:rsidTr="00F72F01">
        <w:trPr>
          <w:trHeight w:val="362"/>
        </w:trPr>
        <w:tc>
          <w:tcPr>
            <w:tcW w:w="0" w:type="auto"/>
          </w:tcPr>
          <w:p w14:paraId="01945437" w14:textId="77777777" w:rsidR="00F72F01" w:rsidRPr="00F72F01" w:rsidRDefault="00F72F01" w:rsidP="00F72F01">
            <w:pPr>
              <w:pStyle w:val="Table"/>
            </w:pPr>
            <w:r w:rsidRPr="00F72F01">
              <w:t xml:space="preserve">fHs10p </w:t>
            </w:r>
          </w:p>
        </w:tc>
        <w:tc>
          <w:tcPr>
            <w:tcW w:w="0" w:type="auto"/>
          </w:tcPr>
          <w:p w14:paraId="326F78AE" w14:textId="77777777" w:rsidR="00F72F01" w:rsidRPr="00F72F01" w:rsidRDefault="00F72F01" w:rsidP="00F72F01">
            <w:pPr>
              <w:pStyle w:val="Table"/>
            </w:pPr>
            <w:r w:rsidRPr="00F72F01">
              <w:t xml:space="preserve">Frequency of low decile wave days </w:t>
            </w:r>
          </w:p>
        </w:tc>
        <w:tc>
          <w:tcPr>
            <w:tcW w:w="0" w:type="auto"/>
          </w:tcPr>
          <w:p w14:paraId="7975759D" w14:textId="77777777" w:rsidR="00F72F01" w:rsidRPr="00F72F01" w:rsidRDefault="00F72F01" w:rsidP="00F72F01">
            <w:pPr>
              <w:pStyle w:val="Table"/>
            </w:pPr>
            <w:r w:rsidRPr="00F72F01">
              <w:t xml:space="preserve">Annual percentage of days when daily max Hs &lt; 10th percentile of base period (1986–2005) (all calendar days share the same percentiles) </w:t>
            </w:r>
          </w:p>
        </w:tc>
        <w:tc>
          <w:tcPr>
            <w:tcW w:w="0" w:type="auto"/>
          </w:tcPr>
          <w:p w14:paraId="2A2DFB8A" w14:textId="77777777" w:rsidR="00F72F01" w:rsidRPr="00F72F01" w:rsidRDefault="00F72F01" w:rsidP="00F72F01">
            <w:pPr>
              <w:pStyle w:val="Table"/>
            </w:pPr>
            <w:r w:rsidRPr="00F72F01">
              <w:t xml:space="preserve">% </w:t>
            </w:r>
          </w:p>
        </w:tc>
      </w:tr>
      <w:tr w:rsidR="00F72F01" w:rsidRPr="00F72F01" w14:paraId="3AAA4D7A" w14:textId="77777777" w:rsidTr="00F72F01">
        <w:trPr>
          <w:trHeight w:val="476"/>
        </w:trPr>
        <w:tc>
          <w:tcPr>
            <w:tcW w:w="0" w:type="auto"/>
          </w:tcPr>
          <w:p w14:paraId="42F3613D" w14:textId="77777777" w:rsidR="00F72F01" w:rsidRPr="00F72F01" w:rsidRDefault="00F72F01" w:rsidP="00F72F01">
            <w:pPr>
              <w:pStyle w:val="Table"/>
            </w:pPr>
            <w:r w:rsidRPr="00F72F01">
              <w:t xml:space="preserve">HHsDI </w:t>
            </w:r>
          </w:p>
        </w:tc>
        <w:tc>
          <w:tcPr>
            <w:tcW w:w="0" w:type="auto"/>
          </w:tcPr>
          <w:p w14:paraId="0DE6275F" w14:textId="77777777" w:rsidR="00F72F01" w:rsidRPr="00F72F01" w:rsidRDefault="00F72F01" w:rsidP="00F72F01">
            <w:pPr>
              <w:pStyle w:val="Table"/>
            </w:pPr>
            <w:r w:rsidRPr="00F72F01">
              <w:t xml:space="preserve">Top decile wave spell duration indicator </w:t>
            </w:r>
          </w:p>
        </w:tc>
        <w:tc>
          <w:tcPr>
            <w:tcW w:w="0" w:type="auto"/>
          </w:tcPr>
          <w:p w14:paraId="5181228E" w14:textId="77777777" w:rsidR="00F72F01" w:rsidRPr="00F72F01" w:rsidRDefault="00F72F01" w:rsidP="00F72F01">
            <w:pPr>
              <w:pStyle w:val="Table"/>
            </w:pPr>
            <w:r w:rsidRPr="00F72F01">
              <w:t xml:space="preserve">Annual count of days with at least 2 consecutive days when daily max Hs &gt; 90th percentile of base period (1986–2005) (all calendar days share the same percentiles) </w:t>
            </w:r>
          </w:p>
        </w:tc>
        <w:tc>
          <w:tcPr>
            <w:tcW w:w="0" w:type="auto"/>
          </w:tcPr>
          <w:p w14:paraId="62178085" w14:textId="7547715C" w:rsidR="00F72F01" w:rsidRPr="00F72F01" w:rsidRDefault="00053688" w:rsidP="00F72F01">
            <w:pPr>
              <w:pStyle w:val="Table"/>
            </w:pPr>
            <w:r>
              <w:t>d</w:t>
            </w:r>
            <w:r w:rsidR="00F72F01" w:rsidRPr="00F72F01">
              <w:t xml:space="preserve">ays </w:t>
            </w:r>
          </w:p>
        </w:tc>
      </w:tr>
    </w:tbl>
    <w:p w14:paraId="326B0F06" w14:textId="77777777" w:rsidR="00F63FE2" w:rsidRDefault="00F63FE2" w:rsidP="00F63FE2">
      <w:pPr>
        <w:pStyle w:val="Basepara"/>
      </w:pPr>
    </w:p>
    <w:p w14:paraId="502C1A84" w14:textId="3B8E787C" w:rsidR="00784534" w:rsidRDefault="00784534" w:rsidP="00784534">
      <w:pPr>
        <w:pStyle w:val="Caption"/>
        <w:keepNext/>
        <w:ind w:left="1168" w:hanging="1168"/>
      </w:pPr>
      <w:bookmarkStart w:id="14" w:name="_Toc481655182"/>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2</w:t>
      </w:r>
      <w:r>
        <w:fldChar w:fldCharType="end"/>
      </w:r>
      <w:r>
        <w:t xml:space="preserve">: </w:t>
      </w:r>
      <w:r w:rsidR="002D2C2C">
        <w:t>Extreme Wind Indices</w:t>
      </w:r>
      <w:bookmarkEnd w:id="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7"/>
        <w:gridCol w:w="2172"/>
        <w:gridCol w:w="6342"/>
        <w:gridCol w:w="639"/>
      </w:tblGrid>
      <w:tr w:rsidR="00F72F01" w:rsidRPr="00F72F01" w14:paraId="0385663C" w14:textId="77777777" w:rsidTr="00F72F01">
        <w:trPr>
          <w:trHeight w:val="138"/>
          <w:tblHeader/>
        </w:trPr>
        <w:tc>
          <w:tcPr>
            <w:tcW w:w="0" w:type="auto"/>
            <w:tcBorders>
              <w:bottom w:val="double" w:sz="4" w:space="0" w:color="auto"/>
            </w:tcBorders>
          </w:tcPr>
          <w:p w14:paraId="470222C7"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37FD0A8E"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018AB066"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09DDF1E" w14:textId="77777777" w:rsidR="00F72F01" w:rsidRPr="00F72F01" w:rsidRDefault="00F72F01" w:rsidP="00F72F01">
            <w:pPr>
              <w:pStyle w:val="Table"/>
              <w:rPr>
                <w:b/>
              </w:rPr>
            </w:pPr>
            <w:r w:rsidRPr="00F72F01">
              <w:rPr>
                <w:b/>
              </w:rPr>
              <w:t xml:space="preserve">Unit </w:t>
            </w:r>
          </w:p>
        </w:tc>
      </w:tr>
      <w:tr w:rsidR="00F72F01" w:rsidRPr="00F72F01" w14:paraId="74B408CC" w14:textId="77777777" w:rsidTr="00F72F01">
        <w:trPr>
          <w:trHeight w:val="132"/>
        </w:trPr>
        <w:tc>
          <w:tcPr>
            <w:tcW w:w="0" w:type="auto"/>
            <w:tcBorders>
              <w:top w:val="double" w:sz="4" w:space="0" w:color="auto"/>
            </w:tcBorders>
          </w:tcPr>
          <w:p w14:paraId="2FAFACB1" w14:textId="77777777" w:rsidR="00F72F01" w:rsidRPr="00F72F01" w:rsidRDefault="00F72F01" w:rsidP="00F72F01">
            <w:pPr>
              <w:pStyle w:val="Table"/>
            </w:pPr>
            <w:r w:rsidRPr="00F72F01">
              <w:t xml:space="preserve">WsMx </w:t>
            </w:r>
          </w:p>
        </w:tc>
        <w:tc>
          <w:tcPr>
            <w:tcW w:w="0" w:type="auto"/>
            <w:tcBorders>
              <w:top w:val="double" w:sz="4" w:space="0" w:color="auto"/>
            </w:tcBorders>
          </w:tcPr>
          <w:p w14:paraId="0180D22E" w14:textId="77777777" w:rsidR="00F72F01" w:rsidRPr="00F72F01" w:rsidRDefault="00F72F01" w:rsidP="00F72F01">
            <w:pPr>
              <w:pStyle w:val="Table"/>
            </w:pPr>
            <w:r w:rsidRPr="00F72F01">
              <w:t xml:space="preserve">Monthly max wind speed </w:t>
            </w:r>
          </w:p>
        </w:tc>
        <w:tc>
          <w:tcPr>
            <w:tcW w:w="0" w:type="auto"/>
            <w:tcBorders>
              <w:top w:val="double" w:sz="4" w:space="0" w:color="auto"/>
            </w:tcBorders>
          </w:tcPr>
          <w:p w14:paraId="460BD3F3" w14:textId="77777777" w:rsidR="00F72F01" w:rsidRPr="00F72F01" w:rsidRDefault="00F72F01" w:rsidP="00F72F01">
            <w:pPr>
              <w:pStyle w:val="Table"/>
            </w:pPr>
            <w:r w:rsidRPr="00F72F01">
              <w:t xml:space="preserve">Monthly maximum value of wind speed (Ws) </w:t>
            </w:r>
          </w:p>
        </w:tc>
        <w:tc>
          <w:tcPr>
            <w:tcW w:w="0" w:type="auto"/>
            <w:tcBorders>
              <w:top w:val="double" w:sz="4" w:space="0" w:color="auto"/>
            </w:tcBorders>
          </w:tcPr>
          <w:p w14:paraId="4ECEF5AF" w14:textId="77777777" w:rsidR="00F72F01" w:rsidRPr="00F72F01" w:rsidRDefault="00F72F01" w:rsidP="00F72F01">
            <w:pPr>
              <w:pStyle w:val="Table"/>
            </w:pPr>
            <w:r w:rsidRPr="00F72F01">
              <w:t xml:space="preserve">m/s </w:t>
            </w:r>
          </w:p>
        </w:tc>
      </w:tr>
      <w:tr w:rsidR="00F72F01" w:rsidRPr="00F72F01" w14:paraId="1E844096" w14:textId="77777777" w:rsidTr="00F72F01">
        <w:trPr>
          <w:trHeight w:val="132"/>
        </w:trPr>
        <w:tc>
          <w:tcPr>
            <w:tcW w:w="0" w:type="auto"/>
          </w:tcPr>
          <w:p w14:paraId="39C26C3A" w14:textId="77777777" w:rsidR="00F72F01" w:rsidRPr="00F72F01" w:rsidRDefault="00F72F01" w:rsidP="00F72F01">
            <w:pPr>
              <w:pStyle w:val="Table"/>
            </w:pPr>
            <w:r w:rsidRPr="00F72F01">
              <w:t xml:space="preserve">WsAx </w:t>
            </w:r>
          </w:p>
        </w:tc>
        <w:tc>
          <w:tcPr>
            <w:tcW w:w="0" w:type="auto"/>
          </w:tcPr>
          <w:p w14:paraId="72BEB91F" w14:textId="77777777" w:rsidR="00F72F01" w:rsidRPr="00F72F01" w:rsidRDefault="00F72F01" w:rsidP="00F72F01">
            <w:pPr>
              <w:pStyle w:val="Table"/>
            </w:pPr>
            <w:r w:rsidRPr="00F72F01">
              <w:t xml:space="preserve">Annual max wind speed </w:t>
            </w:r>
          </w:p>
        </w:tc>
        <w:tc>
          <w:tcPr>
            <w:tcW w:w="0" w:type="auto"/>
          </w:tcPr>
          <w:p w14:paraId="19D0C21D" w14:textId="77777777" w:rsidR="00F72F01" w:rsidRPr="00F72F01" w:rsidRDefault="00F72F01" w:rsidP="00F72F01">
            <w:pPr>
              <w:pStyle w:val="Table"/>
            </w:pPr>
            <w:r w:rsidRPr="00F72F01">
              <w:t xml:space="preserve">Annual maximum value of wind speed (Ws) </w:t>
            </w:r>
          </w:p>
        </w:tc>
        <w:tc>
          <w:tcPr>
            <w:tcW w:w="0" w:type="auto"/>
          </w:tcPr>
          <w:p w14:paraId="78B3A314" w14:textId="77777777" w:rsidR="00F72F01" w:rsidRPr="00F72F01" w:rsidRDefault="00F72F01" w:rsidP="00F72F01">
            <w:pPr>
              <w:pStyle w:val="Table"/>
            </w:pPr>
            <w:r w:rsidRPr="00F72F01">
              <w:t xml:space="preserve">m/s </w:t>
            </w:r>
          </w:p>
        </w:tc>
      </w:tr>
      <w:tr w:rsidR="00F72F01" w:rsidRPr="00F72F01" w14:paraId="6E817934" w14:textId="77777777" w:rsidTr="00F72F01">
        <w:trPr>
          <w:trHeight w:val="246"/>
        </w:trPr>
        <w:tc>
          <w:tcPr>
            <w:tcW w:w="0" w:type="auto"/>
          </w:tcPr>
          <w:p w14:paraId="52AE79F5" w14:textId="77777777" w:rsidR="00F72F01" w:rsidRPr="00F72F01" w:rsidRDefault="00F72F01" w:rsidP="00F72F01">
            <w:pPr>
              <w:pStyle w:val="Table"/>
            </w:pPr>
            <w:r w:rsidRPr="00F72F01">
              <w:t xml:space="preserve">WsB0 </w:t>
            </w:r>
          </w:p>
        </w:tc>
        <w:tc>
          <w:tcPr>
            <w:tcW w:w="0" w:type="auto"/>
          </w:tcPr>
          <w:p w14:paraId="0A898014" w14:textId="77777777" w:rsidR="00F72F01" w:rsidRPr="00F72F01" w:rsidRDefault="00F72F01" w:rsidP="00F72F01">
            <w:pPr>
              <w:pStyle w:val="Table"/>
            </w:pPr>
            <w:r w:rsidRPr="00F72F01">
              <w:t xml:space="preserve">Calm wind days </w:t>
            </w:r>
          </w:p>
        </w:tc>
        <w:tc>
          <w:tcPr>
            <w:tcW w:w="0" w:type="auto"/>
          </w:tcPr>
          <w:p w14:paraId="58032B19" w14:textId="77777777" w:rsidR="00F72F01" w:rsidRPr="00F72F01" w:rsidRDefault="00F72F01" w:rsidP="00F72F01">
            <w:pPr>
              <w:pStyle w:val="Table"/>
            </w:pPr>
            <w:r w:rsidRPr="00F72F01">
              <w:t xml:space="preserve">Annual count of days when daily max Ws &lt; 0.514 m/s (1 Knot, Beaufort Scale 0) </w:t>
            </w:r>
          </w:p>
        </w:tc>
        <w:tc>
          <w:tcPr>
            <w:tcW w:w="0" w:type="auto"/>
          </w:tcPr>
          <w:p w14:paraId="0C9941E4" w14:textId="77777777" w:rsidR="00F72F01" w:rsidRPr="00F72F01" w:rsidRDefault="00F72F01" w:rsidP="00F72F01">
            <w:pPr>
              <w:pStyle w:val="Table"/>
            </w:pPr>
            <w:r w:rsidRPr="00F72F01">
              <w:t xml:space="preserve">days </w:t>
            </w:r>
          </w:p>
        </w:tc>
      </w:tr>
      <w:tr w:rsidR="00F72F01" w:rsidRPr="00F72F01" w14:paraId="687C1D21" w14:textId="77777777" w:rsidTr="00F72F01">
        <w:trPr>
          <w:trHeight w:val="247"/>
        </w:trPr>
        <w:tc>
          <w:tcPr>
            <w:tcW w:w="0" w:type="auto"/>
          </w:tcPr>
          <w:p w14:paraId="7813B4A0" w14:textId="77777777" w:rsidR="00F72F01" w:rsidRPr="00F72F01" w:rsidRDefault="00F72F01" w:rsidP="00F72F01">
            <w:pPr>
              <w:pStyle w:val="Table"/>
            </w:pPr>
            <w:r w:rsidRPr="00F72F01">
              <w:t xml:space="preserve">WsB7 </w:t>
            </w:r>
          </w:p>
        </w:tc>
        <w:tc>
          <w:tcPr>
            <w:tcW w:w="0" w:type="auto"/>
          </w:tcPr>
          <w:p w14:paraId="27055E54" w14:textId="77777777" w:rsidR="00F72F01" w:rsidRPr="00F72F01" w:rsidRDefault="00F72F01" w:rsidP="00F72F01">
            <w:pPr>
              <w:pStyle w:val="Table"/>
            </w:pPr>
            <w:r w:rsidRPr="00F72F01">
              <w:t xml:space="preserve">Near gale-force wind days </w:t>
            </w:r>
          </w:p>
        </w:tc>
        <w:tc>
          <w:tcPr>
            <w:tcW w:w="0" w:type="auto"/>
          </w:tcPr>
          <w:p w14:paraId="14008E44" w14:textId="77777777" w:rsidR="00F72F01" w:rsidRPr="00F72F01" w:rsidRDefault="00F72F01" w:rsidP="00F72F01">
            <w:pPr>
              <w:pStyle w:val="Table"/>
            </w:pPr>
            <w:r w:rsidRPr="00F72F01">
              <w:t xml:space="preserve">Annual count of days when daily max Ws &gt; 14.403 m/s (Beaufort Scale 7) </w:t>
            </w:r>
          </w:p>
        </w:tc>
        <w:tc>
          <w:tcPr>
            <w:tcW w:w="0" w:type="auto"/>
          </w:tcPr>
          <w:p w14:paraId="745E80B2" w14:textId="77777777" w:rsidR="00F72F01" w:rsidRPr="00F72F01" w:rsidRDefault="00F72F01" w:rsidP="00F72F01">
            <w:pPr>
              <w:pStyle w:val="Table"/>
            </w:pPr>
            <w:r w:rsidRPr="00F72F01">
              <w:t xml:space="preserve">days </w:t>
            </w:r>
          </w:p>
        </w:tc>
      </w:tr>
      <w:tr w:rsidR="00F72F01" w:rsidRPr="00F72F01" w14:paraId="48E67B8C" w14:textId="77777777" w:rsidTr="00F72F01">
        <w:trPr>
          <w:trHeight w:val="247"/>
        </w:trPr>
        <w:tc>
          <w:tcPr>
            <w:tcW w:w="0" w:type="auto"/>
          </w:tcPr>
          <w:p w14:paraId="7C766D8D" w14:textId="77777777" w:rsidR="00F72F01" w:rsidRPr="00F72F01" w:rsidRDefault="00F72F01" w:rsidP="00F72F01">
            <w:pPr>
              <w:pStyle w:val="Table"/>
            </w:pPr>
            <w:r w:rsidRPr="00F72F01">
              <w:t xml:space="preserve">WsB8 </w:t>
            </w:r>
          </w:p>
        </w:tc>
        <w:tc>
          <w:tcPr>
            <w:tcW w:w="0" w:type="auto"/>
          </w:tcPr>
          <w:p w14:paraId="6655B002" w14:textId="77777777" w:rsidR="00F72F01" w:rsidRPr="00F72F01" w:rsidRDefault="00F72F01" w:rsidP="00F72F01">
            <w:pPr>
              <w:pStyle w:val="Table"/>
            </w:pPr>
            <w:r w:rsidRPr="00F72F01">
              <w:t xml:space="preserve">Gale-force wind days </w:t>
            </w:r>
          </w:p>
        </w:tc>
        <w:tc>
          <w:tcPr>
            <w:tcW w:w="0" w:type="auto"/>
          </w:tcPr>
          <w:p w14:paraId="004E2B40" w14:textId="77777777" w:rsidR="00F72F01" w:rsidRPr="00F72F01" w:rsidRDefault="00F72F01" w:rsidP="00F72F01">
            <w:pPr>
              <w:pStyle w:val="Table"/>
            </w:pPr>
            <w:r w:rsidRPr="00F72F01">
              <w:t xml:space="preserve">Annual count of days when daily max Ws &gt; 17.222 m/s (Beaufort Scale 8) </w:t>
            </w:r>
          </w:p>
        </w:tc>
        <w:tc>
          <w:tcPr>
            <w:tcW w:w="0" w:type="auto"/>
          </w:tcPr>
          <w:p w14:paraId="51DDE6A7" w14:textId="77777777" w:rsidR="00F72F01" w:rsidRPr="00F72F01" w:rsidRDefault="00F72F01" w:rsidP="00F72F01">
            <w:pPr>
              <w:pStyle w:val="Table"/>
            </w:pPr>
            <w:r w:rsidRPr="00F72F01">
              <w:t xml:space="preserve">days </w:t>
            </w:r>
          </w:p>
        </w:tc>
      </w:tr>
      <w:tr w:rsidR="00F72F01" w:rsidRPr="00F72F01" w14:paraId="6056BBEC" w14:textId="77777777" w:rsidTr="00F72F01">
        <w:trPr>
          <w:trHeight w:val="247"/>
        </w:trPr>
        <w:tc>
          <w:tcPr>
            <w:tcW w:w="0" w:type="auto"/>
          </w:tcPr>
          <w:p w14:paraId="4D1E7AC8" w14:textId="77777777" w:rsidR="00F72F01" w:rsidRPr="00F72F01" w:rsidRDefault="00F72F01" w:rsidP="00F72F01">
            <w:pPr>
              <w:pStyle w:val="Table"/>
            </w:pPr>
            <w:r w:rsidRPr="00F72F01">
              <w:t xml:space="preserve">WsB9 </w:t>
            </w:r>
          </w:p>
        </w:tc>
        <w:tc>
          <w:tcPr>
            <w:tcW w:w="0" w:type="auto"/>
          </w:tcPr>
          <w:p w14:paraId="25592B17" w14:textId="77777777" w:rsidR="00F72F01" w:rsidRPr="00F72F01" w:rsidRDefault="00F72F01" w:rsidP="00F72F01">
            <w:pPr>
              <w:pStyle w:val="Table"/>
            </w:pPr>
            <w:r w:rsidRPr="00F72F01">
              <w:t xml:space="preserve">Strong gale-force wind days </w:t>
            </w:r>
          </w:p>
        </w:tc>
        <w:tc>
          <w:tcPr>
            <w:tcW w:w="0" w:type="auto"/>
          </w:tcPr>
          <w:p w14:paraId="68D6E26D" w14:textId="77777777" w:rsidR="00F72F01" w:rsidRPr="00F72F01" w:rsidRDefault="00F72F01" w:rsidP="00F72F01">
            <w:pPr>
              <w:pStyle w:val="Table"/>
            </w:pPr>
            <w:r w:rsidRPr="00F72F01">
              <w:t xml:space="preserve">Annual count of days when daily max Ws &gt; 20.833 m/s (Beaufort Scale 9) </w:t>
            </w:r>
          </w:p>
        </w:tc>
        <w:tc>
          <w:tcPr>
            <w:tcW w:w="0" w:type="auto"/>
          </w:tcPr>
          <w:p w14:paraId="16B95DF8" w14:textId="77777777" w:rsidR="00F72F01" w:rsidRPr="00F72F01" w:rsidRDefault="00F72F01" w:rsidP="00F72F01">
            <w:pPr>
              <w:pStyle w:val="Table"/>
            </w:pPr>
            <w:r w:rsidRPr="00F72F01">
              <w:t xml:space="preserve">days </w:t>
            </w:r>
          </w:p>
        </w:tc>
      </w:tr>
      <w:tr w:rsidR="00F72F01" w:rsidRPr="00F72F01" w14:paraId="6F88B248" w14:textId="77777777" w:rsidTr="00F72F01">
        <w:trPr>
          <w:trHeight w:val="247"/>
        </w:trPr>
        <w:tc>
          <w:tcPr>
            <w:tcW w:w="0" w:type="auto"/>
          </w:tcPr>
          <w:p w14:paraId="7A743BDA" w14:textId="77777777" w:rsidR="00F72F01" w:rsidRPr="00F72F01" w:rsidRDefault="00F72F01" w:rsidP="00F72F01">
            <w:pPr>
              <w:pStyle w:val="Table"/>
            </w:pPr>
            <w:r w:rsidRPr="00F72F01">
              <w:t xml:space="preserve">WsB10 </w:t>
            </w:r>
          </w:p>
        </w:tc>
        <w:tc>
          <w:tcPr>
            <w:tcW w:w="0" w:type="auto"/>
          </w:tcPr>
          <w:p w14:paraId="58290258" w14:textId="77777777" w:rsidR="00F72F01" w:rsidRPr="00F72F01" w:rsidRDefault="00F72F01" w:rsidP="00F72F01">
            <w:pPr>
              <w:pStyle w:val="Table"/>
            </w:pPr>
            <w:r w:rsidRPr="00F72F01">
              <w:t xml:space="preserve">Storm-force wind days </w:t>
            </w:r>
          </w:p>
        </w:tc>
        <w:tc>
          <w:tcPr>
            <w:tcW w:w="0" w:type="auto"/>
          </w:tcPr>
          <w:p w14:paraId="384BD664" w14:textId="77777777" w:rsidR="00F72F01" w:rsidRPr="00F72F01" w:rsidRDefault="00F72F01" w:rsidP="00F72F01">
            <w:pPr>
              <w:pStyle w:val="Table"/>
            </w:pPr>
            <w:r w:rsidRPr="00F72F01">
              <w:t xml:space="preserve">Annual count of days when daily max Ws &gt; 24.722 m/s (Beaufort Scale 10) </w:t>
            </w:r>
          </w:p>
        </w:tc>
        <w:tc>
          <w:tcPr>
            <w:tcW w:w="0" w:type="auto"/>
          </w:tcPr>
          <w:p w14:paraId="506C8DCC" w14:textId="77777777" w:rsidR="00F72F01" w:rsidRPr="00F72F01" w:rsidRDefault="00F72F01" w:rsidP="00F72F01">
            <w:pPr>
              <w:pStyle w:val="Table"/>
            </w:pPr>
            <w:r w:rsidRPr="00F72F01">
              <w:t xml:space="preserve">days </w:t>
            </w:r>
          </w:p>
        </w:tc>
      </w:tr>
      <w:tr w:rsidR="00F72F01" w:rsidRPr="00F72F01" w14:paraId="1F43A351" w14:textId="77777777" w:rsidTr="00F72F01">
        <w:trPr>
          <w:trHeight w:val="247"/>
        </w:trPr>
        <w:tc>
          <w:tcPr>
            <w:tcW w:w="0" w:type="auto"/>
          </w:tcPr>
          <w:p w14:paraId="6A2C78ED" w14:textId="77777777" w:rsidR="00F72F01" w:rsidRPr="00F72F01" w:rsidRDefault="00F72F01" w:rsidP="00F72F01">
            <w:pPr>
              <w:pStyle w:val="Table"/>
            </w:pPr>
            <w:r w:rsidRPr="00F72F01">
              <w:t xml:space="preserve">fWsB0 </w:t>
            </w:r>
          </w:p>
        </w:tc>
        <w:tc>
          <w:tcPr>
            <w:tcW w:w="0" w:type="auto"/>
          </w:tcPr>
          <w:p w14:paraId="47281734" w14:textId="77777777" w:rsidR="00F72F01" w:rsidRPr="00F72F01" w:rsidRDefault="00F72F01" w:rsidP="00F72F01">
            <w:pPr>
              <w:pStyle w:val="Table"/>
            </w:pPr>
            <w:r w:rsidRPr="00F72F01">
              <w:t xml:space="preserve">Frequency of calm wind days </w:t>
            </w:r>
          </w:p>
        </w:tc>
        <w:tc>
          <w:tcPr>
            <w:tcW w:w="0" w:type="auto"/>
          </w:tcPr>
          <w:p w14:paraId="680F1070" w14:textId="77777777" w:rsidR="00F72F01" w:rsidRPr="00F72F01" w:rsidRDefault="00F72F01" w:rsidP="00F72F01">
            <w:pPr>
              <w:pStyle w:val="Table"/>
            </w:pPr>
            <w:r w:rsidRPr="00F72F01">
              <w:t xml:space="preserve">Annual percentage of days when daily max Ws &lt; 0.514 m/s (1 Knot, Beaufort Scale 0) </w:t>
            </w:r>
          </w:p>
        </w:tc>
        <w:tc>
          <w:tcPr>
            <w:tcW w:w="0" w:type="auto"/>
          </w:tcPr>
          <w:p w14:paraId="24F67DC5" w14:textId="77777777" w:rsidR="00F72F01" w:rsidRPr="00F72F01" w:rsidRDefault="00F72F01" w:rsidP="00F72F01">
            <w:pPr>
              <w:pStyle w:val="Table"/>
            </w:pPr>
            <w:r w:rsidRPr="00F72F01">
              <w:t xml:space="preserve">% </w:t>
            </w:r>
          </w:p>
        </w:tc>
      </w:tr>
      <w:tr w:rsidR="00F72F01" w:rsidRPr="00F72F01" w14:paraId="38F54AD0" w14:textId="77777777" w:rsidTr="00F72F01">
        <w:trPr>
          <w:trHeight w:val="246"/>
        </w:trPr>
        <w:tc>
          <w:tcPr>
            <w:tcW w:w="0" w:type="auto"/>
          </w:tcPr>
          <w:p w14:paraId="00DD2F79" w14:textId="77777777" w:rsidR="00F72F01" w:rsidRPr="00F72F01" w:rsidRDefault="00F72F01" w:rsidP="00F72F01">
            <w:pPr>
              <w:pStyle w:val="Table"/>
            </w:pPr>
            <w:r w:rsidRPr="00F72F01">
              <w:t xml:space="preserve">fWsB7 </w:t>
            </w:r>
          </w:p>
        </w:tc>
        <w:tc>
          <w:tcPr>
            <w:tcW w:w="0" w:type="auto"/>
          </w:tcPr>
          <w:p w14:paraId="4072EEA7" w14:textId="77777777" w:rsidR="00F72F01" w:rsidRPr="00F72F01" w:rsidRDefault="00F72F01" w:rsidP="00F72F01">
            <w:pPr>
              <w:pStyle w:val="Table"/>
            </w:pPr>
            <w:r w:rsidRPr="00F72F01">
              <w:t xml:space="preserve">Frequency of near gale-force wind days </w:t>
            </w:r>
          </w:p>
        </w:tc>
        <w:tc>
          <w:tcPr>
            <w:tcW w:w="0" w:type="auto"/>
          </w:tcPr>
          <w:p w14:paraId="143A5144" w14:textId="2D25D3AF" w:rsidR="00F72F01" w:rsidRPr="00F72F01" w:rsidRDefault="00F72F01" w:rsidP="00F72F01">
            <w:pPr>
              <w:pStyle w:val="Table"/>
            </w:pPr>
            <w:r w:rsidRPr="00F72F01">
              <w:t>Annual percentage of days when daily max Ws</w:t>
            </w:r>
            <w:r w:rsidR="00E27DF5">
              <w:t xml:space="preserve"> &gt; 14.403 m/s (Beaufort Scale 7</w:t>
            </w:r>
            <w:r w:rsidRPr="00F72F01">
              <w:t xml:space="preserve">) </w:t>
            </w:r>
          </w:p>
        </w:tc>
        <w:tc>
          <w:tcPr>
            <w:tcW w:w="0" w:type="auto"/>
          </w:tcPr>
          <w:p w14:paraId="1C4C5F6B" w14:textId="77777777" w:rsidR="00F72F01" w:rsidRPr="00F72F01" w:rsidRDefault="00F72F01" w:rsidP="00F72F01">
            <w:pPr>
              <w:pStyle w:val="Table"/>
            </w:pPr>
            <w:r w:rsidRPr="00F72F01">
              <w:t xml:space="preserve">% </w:t>
            </w:r>
          </w:p>
        </w:tc>
      </w:tr>
      <w:tr w:rsidR="00F72F01" w:rsidRPr="00F72F01" w14:paraId="1F88F316" w14:textId="77777777" w:rsidTr="00F72F01">
        <w:trPr>
          <w:trHeight w:val="247"/>
        </w:trPr>
        <w:tc>
          <w:tcPr>
            <w:tcW w:w="0" w:type="auto"/>
          </w:tcPr>
          <w:p w14:paraId="3543D738" w14:textId="77777777" w:rsidR="00F72F01" w:rsidRPr="00F72F01" w:rsidRDefault="00F72F01" w:rsidP="00F72F01">
            <w:pPr>
              <w:pStyle w:val="Table"/>
            </w:pPr>
            <w:r w:rsidRPr="00F72F01">
              <w:t xml:space="preserve">fWsB8 </w:t>
            </w:r>
          </w:p>
        </w:tc>
        <w:tc>
          <w:tcPr>
            <w:tcW w:w="0" w:type="auto"/>
          </w:tcPr>
          <w:p w14:paraId="06A44807" w14:textId="77777777" w:rsidR="00F72F01" w:rsidRPr="00F72F01" w:rsidRDefault="00F72F01" w:rsidP="00F72F01">
            <w:pPr>
              <w:pStyle w:val="Table"/>
            </w:pPr>
            <w:r w:rsidRPr="00F72F01">
              <w:t xml:space="preserve">Frequency of gale-force wind days </w:t>
            </w:r>
          </w:p>
        </w:tc>
        <w:tc>
          <w:tcPr>
            <w:tcW w:w="0" w:type="auto"/>
          </w:tcPr>
          <w:p w14:paraId="676BEF5C" w14:textId="77777777" w:rsidR="00F72F01" w:rsidRPr="00F72F01" w:rsidRDefault="00F72F01" w:rsidP="00F72F01">
            <w:pPr>
              <w:pStyle w:val="Table"/>
            </w:pPr>
            <w:r w:rsidRPr="00F72F01">
              <w:t xml:space="preserve">Annual percentage of days when daily max Ws &gt; 17.222 m/s (Beaufort Scale 8) </w:t>
            </w:r>
          </w:p>
        </w:tc>
        <w:tc>
          <w:tcPr>
            <w:tcW w:w="0" w:type="auto"/>
          </w:tcPr>
          <w:p w14:paraId="32CA8CD1" w14:textId="77777777" w:rsidR="00F72F01" w:rsidRPr="00F72F01" w:rsidRDefault="00F72F01" w:rsidP="00F72F01">
            <w:pPr>
              <w:pStyle w:val="Table"/>
            </w:pPr>
            <w:r w:rsidRPr="00F72F01">
              <w:t xml:space="preserve">% </w:t>
            </w:r>
          </w:p>
        </w:tc>
      </w:tr>
      <w:tr w:rsidR="00F72F01" w:rsidRPr="00F72F01" w14:paraId="2DE3F348" w14:textId="77777777" w:rsidTr="00F72F01">
        <w:trPr>
          <w:trHeight w:val="247"/>
        </w:trPr>
        <w:tc>
          <w:tcPr>
            <w:tcW w:w="0" w:type="auto"/>
          </w:tcPr>
          <w:p w14:paraId="63E25F91" w14:textId="77777777" w:rsidR="00F72F01" w:rsidRPr="00F72F01" w:rsidRDefault="00F72F01" w:rsidP="00F72F01">
            <w:pPr>
              <w:pStyle w:val="Table"/>
            </w:pPr>
            <w:r w:rsidRPr="00F72F01">
              <w:t xml:space="preserve">fWsB9 </w:t>
            </w:r>
          </w:p>
        </w:tc>
        <w:tc>
          <w:tcPr>
            <w:tcW w:w="0" w:type="auto"/>
          </w:tcPr>
          <w:p w14:paraId="7E792FF0" w14:textId="77777777" w:rsidR="00F72F01" w:rsidRPr="00F72F01" w:rsidRDefault="00F72F01" w:rsidP="00F72F01">
            <w:pPr>
              <w:pStyle w:val="Table"/>
            </w:pPr>
            <w:r w:rsidRPr="00F72F01">
              <w:t xml:space="preserve">Frequency of strong gale-force wind days </w:t>
            </w:r>
          </w:p>
        </w:tc>
        <w:tc>
          <w:tcPr>
            <w:tcW w:w="0" w:type="auto"/>
          </w:tcPr>
          <w:p w14:paraId="0A310A78" w14:textId="77777777" w:rsidR="00F72F01" w:rsidRPr="00F72F01" w:rsidRDefault="00F72F01" w:rsidP="00F72F01">
            <w:pPr>
              <w:pStyle w:val="Table"/>
            </w:pPr>
            <w:r w:rsidRPr="00F72F01">
              <w:t xml:space="preserve">Annual percentage of days when daily max Ws &gt; 20.833 m/s (Beaufort Scale 9) </w:t>
            </w:r>
          </w:p>
        </w:tc>
        <w:tc>
          <w:tcPr>
            <w:tcW w:w="0" w:type="auto"/>
          </w:tcPr>
          <w:p w14:paraId="166B4FE0" w14:textId="77777777" w:rsidR="00F72F01" w:rsidRPr="00F72F01" w:rsidRDefault="00F72F01" w:rsidP="00F72F01">
            <w:pPr>
              <w:pStyle w:val="Table"/>
            </w:pPr>
            <w:r w:rsidRPr="00F72F01">
              <w:t>%</w:t>
            </w:r>
          </w:p>
        </w:tc>
      </w:tr>
      <w:tr w:rsidR="00F72F01" w14:paraId="533A9088" w14:textId="77777777" w:rsidTr="00F72F01">
        <w:trPr>
          <w:trHeight w:val="247"/>
        </w:trPr>
        <w:tc>
          <w:tcPr>
            <w:tcW w:w="0" w:type="auto"/>
          </w:tcPr>
          <w:p w14:paraId="1CF8DFC2" w14:textId="77777777" w:rsidR="00F72F01" w:rsidRPr="00F72F01" w:rsidRDefault="00F72F01" w:rsidP="00F72F01">
            <w:pPr>
              <w:pStyle w:val="Table"/>
              <w:rPr>
                <w:szCs w:val="24"/>
              </w:rPr>
            </w:pPr>
            <w:r w:rsidRPr="00F72F01">
              <w:rPr>
                <w:szCs w:val="24"/>
              </w:rPr>
              <w:t xml:space="preserve">fWsB10 </w:t>
            </w:r>
          </w:p>
        </w:tc>
        <w:tc>
          <w:tcPr>
            <w:tcW w:w="0" w:type="auto"/>
          </w:tcPr>
          <w:p w14:paraId="12ACDDB6" w14:textId="77777777" w:rsidR="00F72F01" w:rsidRPr="00F72F01" w:rsidRDefault="00F72F01" w:rsidP="00F72F01">
            <w:pPr>
              <w:pStyle w:val="Table"/>
              <w:rPr>
                <w:szCs w:val="24"/>
              </w:rPr>
            </w:pPr>
            <w:r w:rsidRPr="00F72F01">
              <w:rPr>
                <w:szCs w:val="24"/>
              </w:rPr>
              <w:t xml:space="preserve">Frequency of storm-force wind days </w:t>
            </w:r>
          </w:p>
        </w:tc>
        <w:tc>
          <w:tcPr>
            <w:tcW w:w="0" w:type="auto"/>
          </w:tcPr>
          <w:p w14:paraId="0CC2467E" w14:textId="77777777" w:rsidR="00F72F01" w:rsidRPr="00F72F01" w:rsidRDefault="00F72F01" w:rsidP="00F72F01">
            <w:pPr>
              <w:pStyle w:val="Table"/>
              <w:rPr>
                <w:szCs w:val="24"/>
              </w:rPr>
            </w:pPr>
            <w:r w:rsidRPr="00F72F01">
              <w:rPr>
                <w:szCs w:val="24"/>
              </w:rPr>
              <w:t xml:space="preserve">Annual percentage of days when daily max Ws &gt; 24.722 m/s (Beaufort Scale 10) </w:t>
            </w:r>
          </w:p>
        </w:tc>
        <w:tc>
          <w:tcPr>
            <w:tcW w:w="0" w:type="auto"/>
          </w:tcPr>
          <w:p w14:paraId="14170C2B" w14:textId="77777777" w:rsidR="00F72F01" w:rsidRPr="00F72F01" w:rsidRDefault="00F72F01" w:rsidP="00F72F01">
            <w:pPr>
              <w:pStyle w:val="Table"/>
              <w:rPr>
                <w:szCs w:val="24"/>
              </w:rPr>
            </w:pPr>
            <w:r w:rsidRPr="00F72F01">
              <w:rPr>
                <w:szCs w:val="24"/>
              </w:rPr>
              <w:t xml:space="preserve">% </w:t>
            </w:r>
          </w:p>
        </w:tc>
      </w:tr>
      <w:tr w:rsidR="00F72F01" w14:paraId="3BA16B9E" w14:textId="77777777" w:rsidTr="00F72F01">
        <w:trPr>
          <w:trHeight w:val="247"/>
        </w:trPr>
        <w:tc>
          <w:tcPr>
            <w:tcW w:w="0" w:type="auto"/>
          </w:tcPr>
          <w:p w14:paraId="08C7931E" w14:textId="77777777" w:rsidR="00F72F01" w:rsidRPr="00F72F01" w:rsidRDefault="00F72F01" w:rsidP="00F72F01">
            <w:pPr>
              <w:pStyle w:val="Table"/>
              <w:rPr>
                <w:szCs w:val="24"/>
              </w:rPr>
            </w:pPr>
            <w:r w:rsidRPr="00F72F01">
              <w:rPr>
                <w:szCs w:val="24"/>
              </w:rPr>
              <w:t xml:space="preserve">fWs90p </w:t>
            </w:r>
          </w:p>
        </w:tc>
        <w:tc>
          <w:tcPr>
            <w:tcW w:w="0" w:type="auto"/>
          </w:tcPr>
          <w:p w14:paraId="6B6393FA" w14:textId="77777777" w:rsidR="00F72F01" w:rsidRPr="00F72F01" w:rsidRDefault="00F72F01" w:rsidP="00F72F01">
            <w:pPr>
              <w:pStyle w:val="Table"/>
              <w:rPr>
                <w:szCs w:val="24"/>
              </w:rPr>
            </w:pPr>
            <w:r w:rsidRPr="00F72F01">
              <w:rPr>
                <w:szCs w:val="24"/>
              </w:rPr>
              <w:t xml:space="preserve">Frequency of top decile wind days </w:t>
            </w:r>
          </w:p>
        </w:tc>
        <w:tc>
          <w:tcPr>
            <w:tcW w:w="0" w:type="auto"/>
          </w:tcPr>
          <w:p w14:paraId="6630D2DB" w14:textId="77777777" w:rsidR="00F72F01" w:rsidRPr="00F72F01" w:rsidRDefault="00F72F01" w:rsidP="00F72F01">
            <w:pPr>
              <w:pStyle w:val="Table"/>
              <w:rPr>
                <w:szCs w:val="24"/>
              </w:rPr>
            </w:pPr>
            <w:r w:rsidRPr="00F72F01">
              <w:rPr>
                <w:szCs w:val="24"/>
              </w:rPr>
              <w:t xml:space="preserve">Annual percentage of days when daily max Ws &gt; 90th percentile of base period (1986–2005) (all calendar days share the same percentiles) </w:t>
            </w:r>
          </w:p>
        </w:tc>
        <w:tc>
          <w:tcPr>
            <w:tcW w:w="0" w:type="auto"/>
          </w:tcPr>
          <w:p w14:paraId="7A161145" w14:textId="77777777" w:rsidR="00F72F01" w:rsidRPr="00F72F01" w:rsidRDefault="00F72F01" w:rsidP="00F72F01">
            <w:pPr>
              <w:pStyle w:val="Table"/>
              <w:rPr>
                <w:szCs w:val="24"/>
              </w:rPr>
            </w:pPr>
            <w:r w:rsidRPr="00F72F01">
              <w:rPr>
                <w:szCs w:val="24"/>
              </w:rPr>
              <w:t xml:space="preserve">% </w:t>
            </w:r>
          </w:p>
        </w:tc>
      </w:tr>
      <w:tr w:rsidR="00F72F01" w14:paraId="1CC1C768" w14:textId="77777777" w:rsidTr="00F72F01">
        <w:trPr>
          <w:trHeight w:val="247"/>
        </w:trPr>
        <w:tc>
          <w:tcPr>
            <w:tcW w:w="0" w:type="auto"/>
          </w:tcPr>
          <w:p w14:paraId="3AAA6770" w14:textId="77777777" w:rsidR="00F72F01" w:rsidRPr="00F72F01" w:rsidRDefault="00F72F01" w:rsidP="00F72F01">
            <w:pPr>
              <w:pStyle w:val="Table"/>
              <w:rPr>
                <w:szCs w:val="24"/>
              </w:rPr>
            </w:pPr>
            <w:r w:rsidRPr="00F72F01">
              <w:rPr>
                <w:szCs w:val="24"/>
              </w:rPr>
              <w:t xml:space="preserve">fWs10p </w:t>
            </w:r>
          </w:p>
        </w:tc>
        <w:tc>
          <w:tcPr>
            <w:tcW w:w="0" w:type="auto"/>
          </w:tcPr>
          <w:p w14:paraId="364F01C4" w14:textId="77777777" w:rsidR="00F72F01" w:rsidRPr="00F72F01" w:rsidRDefault="00F72F01" w:rsidP="00F72F01">
            <w:pPr>
              <w:pStyle w:val="Table"/>
              <w:rPr>
                <w:szCs w:val="24"/>
              </w:rPr>
            </w:pPr>
            <w:r w:rsidRPr="00F72F01">
              <w:rPr>
                <w:szCs w:val="24"/>
              </w:rPr>
              <w:t xml:space="preserve">Frequency of low decile wind days </w:t>
            </w:r>
          </w:p>
        </w:tc>
        <w:tc>
          <w:tcPr>
            <w:tcW w:w="0" w:type="auto"/>
          </w:tcPr>
          <w:p w14:paraId="10037A06" w14:textId="77777777" w:rsidR="00F72F01" w:rsidRPr="00F72F01" w:rsidRDefault="00F72F01" w:rsidP="00F72F01">
            <w:pPr>
              <w:pStyle w:val="Table"/>
              <w:rPr>
                <w:szCs w:val="24"/>
              </w:rPr>
            </w:pPr>
            <w:r w:rsidRPr="00F72F01">
              <w:rPr>
                <w:szCs w:val="24"/>
              </w:rPr>
              <w:t xml:space="preserve">Annual percentage of days when daily max Ws &lt; 10th percentile of base period (1986–2005) (all calendar days share the same percentiles) </w:t>
            </w:r>
          </w:p>
        </w:tc>
        <w:tc>
          <w:tcPr>
            <w:tcW w:w="0" w:type="auto"/>
          </w:tcPr>
          <w:p w14:paraId="706CE608" w14:textId="77777777" w:rsidR="00F72F01" w:rsidRPr="00F72F01" w:rsidRDefault="00F72F01" w:rsidP="00F72F01">
            <w:pPr>
              <w:pStyle w:val="Table"/>
              <w:rPr>
                <w:szCs w:val="24"/>
              </w:rPr>
            </w:pPr>
            <w:r w:rsidRPr="00F72F01">
              <w:rPr>
                <w:szCs w:val="24"/>
              </w:rPr>
              <w:t xml:space="preserve">% </w:t>
            </w:r>
          </w:p>
        </w:tc>
      </w:tr>
      <w:tr w:rsidR="00F72F01" w14:paraId="6BC3176F" w14:textId="77777777" w:rsidTr="00F72F01">
        <w:trPr>
          <w:trHeight w:val="247"/>
        </w:trPr>
        <w:tc>
          <w:tcPr>
            <w:tcW w:w="0" w:type="auto"/>
          </w:tcPr>
          <w:p w14:paraId="510B960E" w14:textId="77777777" w:rsidR="00F72F01" w:rsidRPr="00F72F01" w:rsidRDefault="00F72F01" w:rsidP="00F72F01">
            <w:pPr>
              <w:pStyle w:val="Table"/>
              <w:rPr>
                <w:szCs w:val="24"/>
              </w:rPr>
            </w:pPr>
            <w:r w:rsidRPr="00F72F01">
              <w:rPr>
                <w:szCs w:val="24"/>
              </w:rPr>
              <w:t xml:space="preserve">HWsDI </w:t>
            </w:r>
          </w:p>
        </w:tc>
        <w:tc>
          <w:tcPr>
            <w:tcW w:w="0" w:type="auto"/>
          </w:tcPr>
          <w:p w14:paraId="4488768B" w14:textId="77777777" w:rsidR="00F72F01" w:rsidRPr="00F72F01" w:rsidRDefault="00F72F01" w:rsidP="00F72F01">
            <w:pPr>
              <w:pStyle w:val="Table"/>
              <w:rPr>
                <w:szCs w:val="24"/>
              </w:rPr>
            </w:pPr>
            <w:r w:rsidRPr="00F72F01">
              <w:rPr>
                <w:szCs w:val="24"/>
              </w:rPr>
              <w:t xml:space="preserve">Top decile wind spell duration indicator </w:t>
            </w:r>
          </w:p>
        </w:tc>
        <w:tc>
          <w:tcPr>
            <w:tcW w:w="0" w:type="auto"/>
          </w:tcPr>
          <w:p w14:paraId="42389C12" w14:textId="77777777" w:rsidR="00F72F01" w:rsidRPr="00F72F01" w:rsidRDefault="00F72F01" w:rsidP="00F72F01">
            <w:pPr>
              <w:pStyle w:val="Table"/>
              <w:rPr>
                <w:szCs w:val="24"/>
              </w:rPr>
            </w:pPr>
            <w:r w:rsidRPr="00F72F01">
              <w:rPr>
                <w:szCs w:val="24"/>
              </w:rPr>
              <w:t xml:space="preserve">Annual count of days with at least 2 consecutive days when daily max Ws &gt; 90th percentile of base period (1986–2005) (all calendar days share the same percentiles) </w:t>
            </w:r>
          </w:p>
        </w:tc>
        <w:tc>
          <w:tcPr>
            <w:tcW w:w="0" w:type="auto"/>
          </w:tcPr>
          <w:p w14:paraId="10C835C2" w14:textId="77777777" w:rsidR="00F72F01" w:rsidRPr="00F72F01" w:rsidRDefault="00F72F01" w:rsidP="00F72F01">
            <w:pPr>
              <w:pStyle w:val="Table"/>
              <w:rPr>
                <w:szCs w:val="24"/>
              </w:rPr>
            </w:pPr>
            <w:r w:rsidRPr="00F72F01">
              <w:rPr>
                <w:szCs w:val="24"/>
              </w:rPr>
              <w:t xml:space="preserve">days </w:t>
            </w:r>
          </w:p>
        </w:tc>
      </w:tr>
      <w:tr w:rsidR="00F72F01" w14:paraId="4656B4B8" w14:textId="77777777" w:rsidTr="00F72F01">
        <w:trPr>
          <w:trHeight w:val="247"/>
        </w:trPr>
        <w:tc>
          <w:tcPr>
            <w:tcW w:w="0" w:type="auto"/>
          </w:tcPr>
          <w:p w14:paraId="3666F3DD" w14:textId="77777777" w:rsidR="00F72F01" w:rsidRPr="00F72F01" w:rsidRDefault="00F72F01" w:rsidP="00F72F01">
            <w:pPr>
              <w:pStyle w:val="Table"/>
              <w:rPr>
                <w:szCs w:val="24"/>
              </w:rPr>
            </w:pPr>
            <w:r w:rsidRPr="00F72F01">
              <w:rPr>
                <w:szCs w:val="24"/>
              </w:rPr>
              <w:t xml:space="preserve">LWsDI </w:t>
            </w:r>
          </w:p>
        </w:tc>
        <w:tc>
          <w:tcPr>
            <w:tcW w:w="0" w:type="auto"/>
          </w:tcPr>
          <w:p w14:paraId="26A6268D" w14:textId="77777777" w:rsidR="00F72F01" w:rsidRPr="00F72F01" w:rsidRDefault="00F72F01" w:rsidP="00F72F01">
            <w:pPr>
              <w:pStyle w:val="Table"/>
              <w:rPr>
                <w:szCs w:val="24"/>
              </w:rPr>
            </w:pPr>
            <w:r w:rsidRPr="00F72F01">
              <w:rPr>
                <w:szCs w:val="24"/>
              </w:rPr>
              <w:t xml:space="preserve">Low decile wind spell duration indicator </w:t>
            </w:r>
          </w:p>
        </w:tc>
        <w:tc>
          <w:tcPr>
            <w:tcW w:w="0" w:type="auto"/>
          </w:tcPr>
          <w:p w14:paraId="4F21AAB7" w14:textId="77777777" w:rsidR="00F72F01" w:rsidRPr="00F72F01" w:rsidRDefault="00F72F01" w:rsidP="00F72F01">
            <w:pPr>
              <w:pStyle w:val="Table"/>
              <w:rPr>
                <w:szCs w:val="24"/>
              </w:rPr>
            </w:pPr>
            <w:r w:rsidRPr="00F72F01">
              <w:rPr>
                <w:szCs w:val="24"/>
              </w:rPr>
              <w:t xml:space="preserve">Annual count of days with at least 2 consecutive days when daily max Ws &lt; 10th percentile of base period (1986–2005) (all calendar days share the same percentiles) </w:t>
            </w:r>
          </w:p>
        </w:tc>
        <w:tc>
          <w:tcPr>
            <w:tcW w:w="0" w:type="auto"/>
          </w:tcPr>
          <w:p w14:paraId="599F10DC" w14:textId="77777777" w:rsidR="00F72F01" w:rsidRPr="00F72F01" w:rsidRDefault="00F72F01" w:rsidP="00F72F01">
            <w:pPr>
              <w:pStyle w:val="Table"/>
              <w:rPr>
                <w:szCs w:val="24"/>
              </w:rPr>
            </w:pPr>
            <w:r w:rsidRPr="00F72F01">
              <w:rPr>
                <w:szCs w:val="24"/>
              </w:rPr>
              <w:t>days</w:t>
            </w:r>
          </w:p>
        </w:tc>
      </w:tr>
    </w:tbl>
    <w:p w14:paraId="075FC6CC" w14:textId="77777777" w:rsidR="00377869" w:rsidRDefault="00377869" w:rsidP="00CE05A8">
      <w:pPr>
        <w:pStyle w:val="Basepara"/>
      </w:pPr>
    </w:p>
    <w:p w14:paraId="005A2C52" w14:textId="77777777" w:rsidR="0060782B" w:rsidRDefault="0060782B" w:rsidP="004C243A">
      <w:pPr>
        <w:pStyle w:val="Basepara"/>
      </w:pPr>
    </w:p>
    <w:p w14:paraId="1E62FFB6" w14:textId="77777777" w:rsidR="00C236E6" w:rsidRDefault="00C236E6" w:rsidP="00C236E6">
      <w:pPr>
        <w:pStyle w:val="Heading2"/>
      </w:pPr>
      <w:bookmarkStart w:id="15" w:name="_Toc481655145"/>
      <w:r>
        <w:t>Description of Datasets and Models</w:t>
      </w:r>
      <w:bookmarkEnd w:id="15"/>
    </w:p>
    <w:p w14:paraId="56F8AC41" w14:textId="77777777" w:rsidR="00C236E6" w:rsidRPr="00201D6A" w:rsidRDefault="00F379DD" w:rsidP="00C236E6">
      <w:pPr>
        <w:pStyle w:val="Basepara"/>
      </w:pPr>
      <w:r>
        <w:t xml:space="preserve">All datasets used in </w:t>
      </w:r>
      <w:r w:rsidR="00AF4A5D">
        <w:t>the analysis</w:t>
      </w:r>
      <w:r>
        <w:t xml:space="preserve"> are described below.</w:t>
      </w:r>
    </w:p>
    <w:p w14:paraId="1CF51840" w14:textId="77777777" w:rsidR="00C236E6" w:rsidRDefault="00C236E6" w:rsidP="00C236E6">
      <w:pPr>
        <w:pStyle w:val="Heading3"/>
      </w:pPr>
      <w:bookmarkStart w:id="16" w:name="_Toc481655146"/>
      <w:r>
        <w:t>MSC50 Atlantic</w:t>
      </w:r>
      <w:bookmarkEnd w:id="16"/>
    </w:p>
    <w:p w14:paraId="01B0128A" w14:textId="77777777" w:rsidR="00C236E6" w:rsidRDefault="00C236E6" w:rsidP="00C236E6">
      <w:pPr>
        <w:pStyle w:val="Basepara"/>
      </w:pPr>
      <w:r>
        <w:t xml:space="preserve">The MSC50 (MSC06min subset), wind and wave hindcast </w:t>
      </w:r>
      <w:r w:rsidRPr="00C236E6">
        <w:t>dataset (Swail et al. 2006) represents</w:t>
      </w:r>
      <w:r>
        <w:t xml:space="preserve"> the state of the art and most comprehensive wind and wave database for Eastern Canada waters.  The MSC50 M6 Eastern Canada Subset domain covers from approximately 74°W to 42°W and from 40°N to 52°N at 0.1° resolution (approximately 10 km). The dataset covers hourly wind and wave parameters, from 1954 to 2015, for the North Atlantic Ocean and includes consideration of period with sea ice coverage (Swail et al. 2006). </w:t>
      </w:r>
    </w:p>
    <w:p w14:paraId="5AC3EFF4" w14:textId="77777777" w:rsidR="00C236E6" w:rsidRDefault="00C236E6" w:rsidP="00C236E6">
      <w:pPr>
        <w:pStyle w:val="Basepara"/>
      </w:pPr>
      <w:r>
        <w:t xml:space="preserve">Ice concentration data considered is a mean monthly value through 1961 </w:t>
      </w:r>
      <w:r w:rsidRPr="00C236E6">
        <w:t>inclusive (Walsh and Johnson, 1979 as reported in Swail et al., 2006) and then Canadian Ice Service (</w:t>
      </w:r>
      <w:r>
        <w:t>CIS) mean weekly ice concentration for 1962 onwards. That is, ice is applied for an entire calendar week, e.g., one would see something like the 1</w:t>
      </w:r>
      <w:r w:rsidRPr="003C27CC">
        <w:rPr>
          <w:vertAlign w:val="superscript"/>
        </w:rPr>
        <w:t>st</w:t>
      </w:r>
      <w:r w:rsidR="003C27CC">
        <w:t xml:space="preserve"> </w:t>
      </w:r>
      <w:r>
        <w:t>to 7</w:t>
      </w:r>
      <w:r w:rsidRPr="003C27CC">
        <w:rPr>
          <w:vertAlign w:val="superscript"/>
        </w:rPr>
        <w:t>th</w:t>
      </w:r>
      <w:r w:rsidR="003C27CC">
        <w:t xml:space="preserve"> </w:t>
      </w:r>
      <w:r>
        <w:t>of the month is ice, then 8</w:t>
      </w:r>
      <w:r w:rsidRPr="003C27CC">
        <w:rPr>
          <w:vertAlign w:val="superscript"/>
        </w:rPr>
        <w:t>th</w:t>
      </w:r>
      <w:r w:rsidR="003C27CC">
        <w:t xml:space="preserve"> </w:t>
      </w:r>
      <w:r>
        <w:t>to 14</w:t>
      </w:r>
      <w:r w:rsidRPr="003C27CC">
        <w:rPr>
          <w:vertAlign w:val="superscript"/>
        </w:rPr>
        <w:t>th</w:t>
      </w:r>
      <w:r w:rsidR="003C27CC">
        <w:t xml:space="preserve"> </w:t>
      </w:r>
      <w:r>
        <w:t>isn’t, etc. </w:t>
      </w:r>
    </w:p>
    <w:p w14:paraId="29D949D9" w14:textId="77777777" w:rsidR="00C236E6" w:rsidRDefault="00C236E6" w:rsidP="00C236E6">
      <w:pPr>
        <w:pStyle w:val="Basepara"/>
      </w:pPr>
      <w:r>
        <w:t>While the MSC50 hindcast includes the below parameters, wind speed and direction as well as significant wave height were the only ones analyzed in this report. </w:t>
      </w:r>
    </w:p>
    <w:p w14:paraId="0FF2CB06" w14:textId="77777777" w:rsidR="00C236E6" w:rsidRDefault="00C236E6" w:rsidP="00C236E6">
      <w:pPr>
        <w:pStyle w:val="BulletLevel1-Black"/>
      </w:pPr>
      <w:r>
        <w:t>Wind direction, WD</w:t>
      </w:r>
    </w:p>
    <w:p w14:paraId="706359B4" w14:textId="77777777" w:rsidR="00C236E6" w:rsidRDefault="00C236E6" w:rsidP="00C236E6">
      <w:pPr>
        <w:pStyle w:val="BulletLevel1-Black"/>
      </w:pPr>
      <w:r>
        <w:t>Wind speed, WS, 1-hour average</w:t>
      </w:r>
    </w:p>
    <w:p w14:paraId="2E7534E5" w14:textId="77777777" w:rsidR="00C236E6" w:rsidRDefault="00C236E6" w:rsidP="00C236E6">
      <w:pPr>
        <w:pStyle w:val="BulletLevel1-Black"/>
      </w:pPr>
      <w:r>
        <w:t>For each of the primary partition (sea), secondary partition (swell), and total (sea+swell) wave spectrum: </w:t>
      </w:r>
    </w:p>
    <w:p w14:paraId="617AFB3F" w14:textId="77777777" w:rsidR="00C236E6" w:rsidRDefault="00C236E6" w:rsidP="00C236E6">
      <w:pPr>
        <w:pStyle w:val="BulletLevel2-Black"/>
      </w:pPr>
      <w:r>
        <w:t>variance of spectrum (M0, spectral moment of order 0)</w:t>
      </w:r>
    </w:p>
    <w:p w14:paraId="460599B8" w14:textId="77777777" w:rsidR="00C236E6" w:rsidRDefault="00C236E6" w:rsidP="00C236E6">
      <w:pPr>
        <w:pStyle w:val="BulletLevel2-Black"/>
      </w:pPr>
      <w:r>
        <w:t>peak spectral period, Tp</w:t>
      </w:r>
    </w:p>
    <w:p w14:paraId="5FE70F05" w14:textId="77777777" w:rsidR="00C236E6" w:rsidRDefault="00C236E6" w:rsidP="00C236E6">
      <w:pPr>
        <w:pStyle w:val="BulletLevel2-Black"/>
      </w:pPr>
      <w:r>
        <w:t>vector mean direction of wave spectrum, to which waves are travelling, VMD</w:t>
      </w:r>
    </w:p>
    <w:p w14:paraId="3E38113A" w14:textId="77777777" w:rsidR="00C236E6" w:rsidRDefault="00C236E6" w:rsidP="00C236E6">
      <w:pPr>
        <w:pStyle w:val="BulletLevel1-Black"/>
      </w:pPr>
      <w:r>
        <w:t>Significant wave height, (equal to four times the square root of M0), Hs</w:t>
      </w:r>
    </w:p>
    <w:p w14:paraId="07F9B2D1" w14:textId="77777777" w:rsidR="00C236E6" w:rsidRDefault="00C236E6" w:rsidP="00C236E6">
      <w:pPr>
        <w:pStyle w:val="BulletLevel1-Black"/>
      </w:pPr>
      <w:r>
        <w:t>Spectral moment of order 2 ( M2)</w:t>
      </w:r>
    </w:p>
    <w:p w14:paraId="114DC01D" w14:textId="77777777" w:rsidR="00C236E6" w:rsidRDefault="00C236E6" w:rsidP="00C236E6">
      <w:pPr>
        <w:pStyle w:val="BulletLevel1-Black"/>
      </w:pPr>
      <w:r>
        <w:t>Dominant direction, DD</w:t>
      </w:r>
    </w:p>
    <w:p w14:paraId="6ECFD73F" w14:textId="77777777" w:rsidR="00C236E6" w:rsidRDefault="00C236E6" w:rsidP="00C236E6">
      <w:pPr>
        <w:pStyle w:val="BulletLevel1-Black"/>
      </w:pPr>
      <w:r>
        <w:t>Angular Spreading Function </w:t>
      </w:r>
    </w:p>
    <w:p w14:paraId="36818D5D" w14:textId="77777777" w:rsidR="00C236E6" w:rsidRDefault="00C236E6" w:rsidP="00C236E6">
      <w:pPr>
        <w:pStyle w:val="BulletLevel1-Black"/>
      </w:pPr>
      <w:r>
        <w:t>In-Line Variance Ratio, or directional spreading</w:t>
      </w:r>
    </w:p>
    <w:p w14:paraId="2318FDD5" w14:textId="77777777" w:rsidR="00C236E6" w:rsidRDefault="00C236E6" w:rsidP="00C236E6">
      <w:pPr>
        <w:pStyle w:val="BulletLevel1-Black"/>
        <w:numPr>
          <w:ilvl w:val="0"/>
          <w:numId w:val="0"/>
        </w:numPr>
        <w:ind w:left="425" w:hanging="357"/>
      </w:pPr>
    </w:p>
    <w:p w14:paraId="10CE8E14" w14:textId="77777777" w:rsidR="00C236E6" w:rsidRDefault="00C236E6" w:rsidP="00C236E6">
      <w:pPr>
        <w:pStyle w:val="Basepara"/>
      </w:pPr>
      <w:r>
        <w:t xml:space="preserve">For a complete data inventory see </w:t>
      </w:r>
      <w:hyperlink r:id="rId16" w:history="1">
        <w:r w:rsidRPr="005E2FDD">
          <w:rPr>
            <w:rStyle w:val="Hyperlink"/>
          </w:rPr>
          <w:t>http://www.meds-sdmm.dfo-mpo.gc.ca/isdm-gdsi/waves-vagues/MSC50-eng.html</w:t>
        </w:r>
      </w:hyperlink>
      <w:r>
        <w:t>.</w:t>
      </w:r>
    </w:p>
    <w:p w14:paraId="08A0291F" w14:textId="77777777" w:rsidR="00C236E6" w:rsidRDefault="00C236E6" w:rsidP="00C236E6">
      <w:pPr>
        <w:pStyle w:val="Heading3"/>
      </w:pPr>
      <w:bookmarkStart w:id="17" w:name="_Toc481655147"/>
      <w:r>
        <w:t>NCEP CFSR</w:t>
      </w:r>
      <w:bookmarkEnd w:id="17"/>
    </w:p>
    <w:p w14:paraId="34CD2001" w14:textId="77777777" w:rsidR="007962E2" w:rsidRDefault="00C236E6" w:rsidP="007962E2">
      <w:pPr>
        <w:pStyle w:val="Basepara"/>
      </w:pPr>
      <w:r>
        <w:t>The National Centers for Environmental Prediction (NCEP) Climate Forecast System Reanalysis (CFSR) dataset is the latest generation reanalysis dataset, developed with the intention of superseding the NCEP-NCAR Reanalysis in both scope and quality (Saha et al 2010). It is a global, high resolution (~38 km for atmospheric variables) coupled atmosphere-ocean-land-surface-sea ice system developed to provide an improved estimate of the state of these domains over the period 1979-2015. While the only variables used from for this study relate to surface winds, CFSR also publishes hourly, 0.5</w:t>
      </w:r>
      <w:r>
        <w:rPr>
          <w:rFonts w:cs="Arial"/>
        </w:rPr>
        <w:t xml:space="preserve">° latitude x </w:t>
      </w:r>
      <w:r>
        <w:t>0.5</w:t>
      </w:r>
      <w:r>
        <w:rPr>
          <w:rFonts w:cs="Arial"/>
        </w:rPr>
        <w:t xml:space="preserve">° longitude output products for a variety of atmospheric, oceanic, and land surface variables. </w:t>
      </w:r>
      <w:r w:rsidR="007962E2">
        <w:t>CFSR wind data is used in this study as a basis of evaluation for CMIP5 (below) simulated historical wind data.</w:t>
      </w:r>
    </w:p>
    <w:p w14:paraId="1EE18974" w14:textId="77777777" w:rsidR="00C236E6" w:rsidRPr="00254477" w:rsidRDefault="00C236E6" w:rsidP="00C236E6">
      <w:pPr>
        <w:pStyle w:val="Basepara"/>
        <w:rPr>
          <w:b/>
        </w:rPr>
      </w:pPr>
      <w:r>
        <w:rPr>
          <w:rFonts w:cs="Arial"/>
        </w:rPr>
        <w:t xml:space="preserve">Additional information can be found at </w:t>
      </w:r>
      <w:hyperlink r:id="rId17" w:history="1">
        <w:r w:rsidRPr="005E2FDD">
          <w:rPr>
            <w:rStyle w:val="Hyperlink"/>
            <w:rFonts w:cs="Arial"/>
          </w:rPr>
          <w:t>http://cfs.ncep.noaa.gov/cfsr/</w:t>
        </w:r>
      </w:hyperlink>
      <w:r>
        <w:rPr>
          <w:rFonts w:cs="Arial"/>
        </w:rPr>
        <w:t>.</w:t>
      </w:r>
    </w:p>
    <w:p w14:paraId="68D07E5F" w14:textId="77777777" w:rsidR="00C236E6" w:rsidRDefault="00C236E6" w:rsidP="00C236E6">
      <w:pPr>
        <w:pStyle w:val="Heading3"/>
      </w:pPr>
      <w:bookmarkStart w:id="18" w:name="_Toc481655148"/>
      <w:r>
        <w:t>CMIP5 Global Climate Models</w:t>
      </w:r>
      <w:bookmarkEnd w:id="18"/>
    </w:p>
    <w:p w14:paraId="218CFE12" w14:textId="5677BCB6" w:rsidR="00C236E6" w:rsidRDefault="00C236E6" w:rsidP="00C236E6">
      <w:pPr>
        <w:pStyle w:val="Basepara"/>
      </w:pPr>
      <w:r>
        <w:t xml:space="preserve">The Coupled Model </w:t>
      </w:r>
      <w:r w:rsidRPr="0095079D">
        <w:rPr>
          <w:rStyle w:val="BaseparaChar"/>
        </w:rPr>
        <w:t>Intercomparison</w:t>
      </w:r>
      <w:r>
        <w:t xml:space="preserve"> Project Phase 5 (CMIP5) is a coordinated global climate modeling effort involving 20 modeling groups from around the world. The output from the CMIP5 models provides the basis of the Intergovernmental Panel on Climate Change (IPCC) Fi</w:t>
      </w:r>
      <w:r w:rsidR="00994256">
        <w:t>f</w:t>
      </w:r>
      <w:r>
        <w:t xml:space="preserve">th Assessment Report (AR5), (IPCC, 2014). CMIP5 promotes a standardized and intercomparable approach to climate modeling in order to evaluate the effectiveness of simulating past climates, encompass a broad range of model driven climate change projection uncertainty, as well as facilitating research into factors responsible for differences in model projections and representation of climate processes. </w:t>
      </w:r>
    </w:p>
    <w:p w14:paraId="38FBC02C" w14:textId="38B23B9C" w:rsidR="00C236E6" w:rsidRDefault="00C236E6" w:rsidP="00C236E6">
      <w:pPr>
        <w:pStyle w:val="Basepara"/>
      </w:pPr>
      <w:r>
        <w:t>Four CMIP5 global climate models (GCMs) were selected for inclusion in this study. Pertinent</w:t>
      </w:r>
      <w:r w:rsidR="002775F1">
        <w:t xml:space="preserve"> details are listed in Table 2-3</w:t>
      </w:r>
      <w:r>
        <w:t xml:space="preserve"> below.</w:t>
      </w:r>
      <w:r w:rsidR="00074AC9">
        <w:t xml:space="preserve"> Ensemble Runs </w:t>
      </w:r>
      <w:r w:rsidR="007962E2">
        <w:t xml:space="preserve">distinguish between closely related simulations from </w:t>
      </w:r>
      <w:r w:rsidR="002775F1">
        <w:t>a single model, where</w:t>
      </w:r>
      <w:r w:rsidR="007962E2">
        <w:t xml:space="preserve"> “r#” is the ‘realization number’ and represents ensemble members that were initialized by differing in</w:t>
      </w:r>
      <w:r w:rsidR="002775F1">
        <w:t>itial conditions</w:t>
      </w:r>
      <w:r w:rsidR="007962E2">
        <w:t xml:space="preserve"> </w:t>
      </w:r>
      <w:r w:rsidR="002775F1">
        <w:t>(providing</w:t>
      </w:r>
      <w:r w:rsidR="007962E2">
        <w:t xml:space="preserve"> a representation of internal variability of </w:t>
      </w:r>
      <w:r w:rsidR="002775F1">
        <w:t xml:space="preserve">the </w:t>
      </w:r>
      <w:r w:rsidR="007962E2">
        <w:t>climate model</w:t>
      </w:r>
      <w:r w:rsidR="002775F1">
        <w:t>)</w:t>
      </w:r>
      <w:r w:rsidR="007962E2">
        <w:t>.</w:t>
      </w:r>
      <w:r w:rsidR="002775F1">
        <w:t xml:space="preserve"> </w:t>
      </w:r>
      <w:r w:rsidR="007962E2">
        <w:t xml:space="preserve">See Section 2.3 in </w:t>
      </w:r>
      <w:hyperlink r:id="rId18" w:history="1">
        <w:r w:rsidR="007962E2" w:rsidRPr="00356765">
          <w:rPr>
            <w:rStyle w:val="Hyperlink"/>
          </w:rPr>
          <w:t>http://cmip-pcmdi.llnl.gov/cmip5/docs/cmip5_data_reference_syntax.pdf</w:t>
        </w:r>
      </w:hyperlink>
      <w:r w:rsidR="007962E2">
        <w:t xml:space="preserve"> for details pertaining to i# and p#, the ‘initialization method indicator’ and ‘perturbed physics’ number</w:t>
      </w:r>
      <w:r w:rsidR="00743274">
        <w:t>,</w:t>
      </w:r>
      <w:r w:rsidR="007962E2">
        <w:t xml:space="preserve"> respectively.</w:t>
      </w:r>
    </w:p>
    <w:p w14:paraId="2D082456" w14:textId="61D614CF" w:rsidR="00C236E6" w:rsidRDefault="00C236E6" w:rsidP="00C236E6">
      <w:pPr>
        <w:pStyle w:val="Caption"/>
        <w:keepNext/>
        <w:ind w:left="1168" w:hanging="1168"/>
      </w:pPr>
      <w:bookmarkStart w:id="19" w:name="_Toc481655183"/>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3</w:t>
      </w:r>
      <w:r>
        <w:fldChar w:fldCharType="end"/>
      </w:r>
      <w:r>
        <w:t>: CMIP5 Model Information</w:t>
      </w:r>
      <w:bookmarkEnd w:id="19"/>
    </w:p>
    <w:tbl>
      <w:tblPr>
        <w:tblStyle w:val="TableGrid"/>
        <w:tblW w:w="0" w:type="auto"/>
        <w:tblLook w:val="04A0" w:firstRow="1" w:lastRow="0" w:firstColumn="1" w:lastColumn="0" w:noHBand="0" w:noVBand="1"/>
      </w:tblPr>
      <w:tblGrid>
        <w:gridCol w:w="1146"/>
        <w:gridCol w:w="3414"/>
        <w:gridCol w:w="1084"/>
        <w:gridCol w:w="1460"/>
        <w:gridCol w:w="1568"/>
        <w:gridCol w:w="1290"/>
      </w:tblGrid>
      <w:tr w:rsidR="00C236E6" w14:paraId="44D2624C" w14:textId="77777777" w:rsidTr="00044C20">
        <w:trPr>
          <w:tblHeader/>
        </w:trPr>
        <w:tc>
          <w:tcPr>
            <w:tcW w:w="0" w:type="auto"/>
            <w:tcBorders>
              <w:bottom w:val="double" w:sz="4" w:space="0" w:color="auto"/>
            </w:tcBorders>
            <w:vAlign w:val="center"/>
          </w:tcPr>
          <w:p w14:paraId="2C66D49B" w14:textId="77777777" w:rsidR="00C236E6" w:rsidRDefault="00C236E6" w:rsidP="00044C20">
            <w:pPr>
              <w:pStyle w:val="Table-Bold"/>
            </w:pPr>
            <w:r>
              <w:t>Model</w:t>
            </w:r>
          </w:p>
        </w:tc>
        <w:tc>
          <w:tcPr>
            <w:tcW w:w="0" w:type="auto"/>
            <w:tcBorders>
              <w:bottom w:val="double" w:sz="4" w:space="0" w:color="auto"/>
            </w:tcBorders>
            <w:vAlign w:val="center"/>
          </w:tcPr>
          <w:p w14:paraId="7FF6FE38" w14:textId="77777777" w:rsidR="00C236E6" w:rsidRDefault="00C236E6" w:rsidP="00044C20">
            <w:pPr>
              <w:pStyle w:val="Table-Bold"/>
            </w:pPr>
            <w:r>
              <w:t>Modeling Institution</w:t>
            </w:r>
          </w:p>
        </w:tc>
        <w:tc>
          <w:tcPr>
            <w:tcW w:w="0" w:type="auto"/>
            <w:tcBorders>
              <w:bottom w:val="double" w:sz="4" w:space="0" w:color="auto"/>
            </w:tcBorders>
            <w:vAlign w:val="center"/>
          </w:tcPr>
          <w:p w14:paraId="4183A839" w14:textId="77777777" w:rsidR="00C236E6" w:rsidRDefault="00C236E6" w:rsidP="00044C20">
            <w:pPr>
              <w:pStyle w:val="Table-Bold"/>
            </w:pPr>
            <w:r>
              <w:t>Country</w:t>
            </w:r>
          </w:p>
        </w:tc>
        <w:tc>
          <w:tcPr>
            <w:tcW w:w="0" w:type="auto"/>
            <w:tcBorders>
              <w:bottom w:val="double" w:sz="4" w:space="0" w:color="auto"/>
            </w:tcBorders>
            <w:vAlign w:val="center"/>
          </w:tcPr>
          <w:p w14:paraId="72D9728A" w14:textId="77777777" w:rsidR="00C236E6" w:rsidRDefault="00C236E6" w:rsidP="00044C20">
            <w:pPr>
              <w:pStyle w:val="Table-Bold"/>
            </w:pPr>
            <w:r>
              <w:t>Reporting Frequency</w:t>
            </w:r>
          </w:p>
        </w:tc>
        <w:tc>
          <w:tcPr>
            <w:tcW w:w="0" w:type="auto"/>
            <w:tcBorders>
              <w:bottom w:val="double" w:sz="4" w:space="0" w:color="auto"/>
            </w:tcBorders>
            <w:vAlign w:val="center"/>
          </w:tcPr>
          <w:p w14:paraId="1B0BFE30" w14:textId="77777777" w:rsidR="00C236E6" w:rsidRDefault="00C236E6" w:rsidP="00044C20">
            <w:pPr>
              <w:pStyle w:val="Table-Bold"/>
            </w:pPr>
            <w:r>
              <w:t>Horizontal Resolution*</w:t>
            </w:r>
            <w:r>
              <w:br/>
              <w:t>(Latitude</w:t>
            </w:r>
          </w:p>
          <w:p w14:paraId="36233A33" w14:textId="77777777" w:rsidR="00C236E6" w:rsidRDefault="00C236E6" w:rsidP="00044C20">
            <w:pPr>
              <w:pStyle w:val="Table-Bold"/>
            </w:pPr>
            <w:r>
              <w:t>Longitude)</w:t>
            </w:r>
          </w:p>
        </w:tc>
        <w:tc>
          <w:tcPr>
            <w:tcW w:w="0" w:type="auto"/>
            <w:tcBorders>
              <w:bottom w:val="double" w:sz="4" w:space="0" w:color="auto"/>
            </w:tcBorders>
            <w:vAlign w:val="center"/>
          </w:tcPr>
          <w:p w14:paraId="007C8A4D" w14:textId="77777777" w:rsidR="00C236E6" w:rsidRDefault="00C236E6" w:rsidP="00044C20">
            <w:pPr>
              <w:pStyle w:val="Table-Bold"/>
            </w:pPr>
            <w:r>
              <w:t xml:space="preserve">Ensemble Runs </w:t>
            </w:r>
            <w:r>
              <w:br/>
              <w:t>Included</w:t>
            </w:r>
          </w:p>
        </w:tc>
      </w:tr>
      <w:tr w:rsidR="00C236E6" w14:paraId="7898269A" w14:textId="77777777" w:rsidTr="00044C20">
        <w:tc>
          <w:tcPr>
            <w:tcW w:w="0" w:type="auto"/>
            <w:tcBorders>
              <w:top w:val="double" w:sz="4" w:space="0" w:color="auto"/>
            </w:tcBorders>
            <w:vAlign w:val="center"/>
          </w:tcPr>
          <w:p w14:paraId="5611CB89" w14:textId="77777777" w:rsidR="00C236E6" w:rsidRDefault="00C236E6" w:rsidP="00044C20">
            <w:pPr>
              <w:pStyle w:val="Table"/>
            </w:pPr>
            <w:r w:rsidRPr="00EB2C1C">
              <w:t>GFDL-ESM2M</w:t>
            </w:r>
          </w:p>
        </w:tc>
        <w:tc>
          <w:tcPr>
            <w:tcW w:w="0" w:type="auto"/>
            <w:tcBorders>
              <w:top w:val="double" w:sz="4" w:space="0" w:color="auto"/>
            </w:tcBorders>
            <w:vAlign w:val="center"/>
          </w:tcPr>
          <w:p w14:paraId="03BA287B" w14:textId="77777777" w:rsidR="00C236E6" w:rsidRDefault="00C236E6" w:rsidP="00044C20">
            <w:pPr>
              <w:pStyle w:val="Table"/>
            </w:pPr>
            <w:r w:rsidRPr="008E14DF">
              <w:t xml:space="preserve">National Oceanic and Atmospheric Administration </w:t>
            </w:r>
            <w:r>
              <w:t xml:space="preserve">(NOAA) </w:t>
            </w:r>
            <w:r w:rsidRPr="008E14DF">
              <w:t>Geophysical Fluid Dynamics Laboratory</w:t>
            </w:r>
            <w:r>
              <w:t xml:space="preserve"> (GFDL)</w:t>
            </w:r>
          </w:p>
        </w:tc>
        <w:tc>
          <w:tcPr>
            <w:tcW w:w="0" w:type="auto"/>
            <w:tcBorders>
              <w:top w:val="double" w:sz="4" w:space="0" w:color="auto"/>
            </w:tcBorders>
            <w:vAlign w:val="center"/>
          </w:tcPr>
          <w:p w14:paraId="17AFA4C4" w14:textId="77777777" w:rsidR="00C236E6" w:rsidRDefault="00C236E6" w:rsidP="00044C20">
            <w:pPr>
              <w:pStyle w:val="Table"/>
            </w:pPr>
            <w:r>
              <w:t>United States</w:t>
            </w:r>
          </w:p>
        </w:tc>
        <w:tc>
          <w:tcPr>
            <w:tcW w:w="0" w:type="auto"/>
            <w:tcBorders>
              <w:top w:val="double" w:sz="4" w:space="0" w:color="auto"/>
            </w:tcBorders>
            <w:vAlign w:val="center"/>
          </w:tcPr>
          <w:p w14:paraId="4850C1E1" w14:textId="77777777" w:rsidR="00C236E6" w:rsidRDefault="00C236E6" w:rsidP="00044C20">
            <w:pPr>
              <w:pStyle w:val="Table"/>
            </w:pPr>
            <w:r>
              <w:t>Waves: 6 hrs</w:t>
            </w:r>
            <w:r>
              <w:br/>
              <w:t>Wind: 3 hrs</w:t>
            </w:r>
          </w:p>
        </w:tc>
        <w:tc>
          <w:tcPr>
            <w:tcW w:w="0" w:type="auto"/>
            <w:tcBorders>
              <w:top w:val="double" w:sz="4" w:space="0" w:color="auto"/>
            </w:tcBorders>
            <w:vAlign w:val="center"/>
          </w:tcPr>
          <w:p w14:paraId="5D2AA3F0" w14:textId="77777777" w:rsidR="00C236E6" w:rsidRDefault="00C236E6" w:rsidP="00044C20">
            <w:pPr>
              <w:pStyle w:val="Table"/>
            </w:pPr>
            <w:r w:rsidRPr="00E46A2B">
              <w:t>2.0225</w:t>
            </w:r>
            <w:r>
              <w:rPr>
                <w:rFonts w:cs="Arial"/>
              </w:rPr>
              <w:t>°</w:t>
            </w:r>
            <w:r>
              <w:t xml:space="preserve"> </w:t>
            </w:r>
            <w:r>
              <w:br/>
            </w:r>
            <w:r w:rsidRPr="00E46A2B">
              <w:t>2.5</w:t>
            </w:r>
            <w:r>
              <w:rPr>
                <w:rFonts w:cs="Arial"/>
              </w:rPr>
              <w:t>°</w:t>
            </w:r>
          </w:p>
        </w:tc>
        <w:tc>
          <w:tcPr>
            <w:tcW w:w="0" w:type="auto"/>
            <w:tcBorders>
              <w:top w:val="double" w:sz="4" w:space="0" w:color="auto"/>
            </w:tcBorders>
            <w:vAlign w:val="center"/>
          </w:tcPr>
          <w:p w14:paraId="47E007CD" w14:textId="77777777" w:rsidR="00C236E6" w:rsidRDefault="00C236E6" w:rsidP="00044C20">
            <w:pPr>
              <w:pStyle w:val="Table"/>
            </w:pPr>
            <w:r w:rsidRPr="00952DC9">
              <w:t>r1i1p1</w:t>
            </w:r>
          </w:p>
        </w:tc>
      </w:tr>
      <w:tr w:rsidR="00C236E6" w14:paraId="6C1B9226" w14:textId="77777777" w:rsidTr="00044C20">
        <w:tc>
          <w:tcPr>
            <w:tcW w:w="0" w:type="auto"/>
            <w:vAlign w:val="center"/>
          </w:tcPr>
          <w:p w14:paraId="000DC7B4" w14:textId="77777777" w:rsidR="00C236E6" w:rsidRDefault="00C236E6" w:rsidP="00044C20">
            <w:pPr>
              <w:pStyle w:val="Table"/>
            </w:pPr>
            <w:r w:rsidRPr="00EB2C1C">
              <w:t>IPSL-CM5A-MR</w:t>
            </w:r>
          </w:p>
        </w:tc>
        <w:tc>
          <w:tcPr>
            <w:tcW w:w="0" w:type="auto"/>
            <w:vAlign w:val="center"/>
          </w:tcPr>
          <w:p w14:paraId="2BB2EB48" w14:textId="77777777" w:rsidR="00C236E6" w:rsidRPr="004E0C15" w:rsidRDefault="00C236E6" w:rsidP="00044C20">
            <w:pPr>
              <w:pStyle w:val="Table"/>
              <w:rPr>
                <w:lang w:val="fr-FR"/>
              </w:rPr>
            </w:pPr>
            <w:r w:rsidRPr="004E0C15">
              <w:rPr>
                <w:lang w:val="fr-FR"/>
              </w:rPr>
              <w:t>Institut Pierre Simon Laplace (IPSL)</w:t>
            </w:r>
          </w:p>
        </w:tc>
        <w:tc>
          <w:tcPr>
            <w:tcW w:w="0" w:type="auto"/>
            <w:vAlign w:val="center"/>
          </w:tcPr>
          <w:p w14:paraId="09F8E70D" w14:textId="77777777" w:rsidR="00C236E6" w:rsidRDefault="00C236E6" w:rsidP="00044C20">
            <w:pPr>
              <w:pStyle w:val="Table"/>
            </w:pPr>
            <w:r>
              <w:t>France</w:t>
            </w:r>
          </w:p>
        </w:tc>
        <w:tc>
          <w:tcPr>
            <w:tcW w:w="0" w:type="auto"/>
            <w:vAlign w:val="center"/>
          </w:tcPr>
          <w:p w14:paraId="2CC4A030" w14:textId="77777777" w:rsidR="00C236E6" w:rsidRDefault="00C236E6" w:rsidP="00044C20">
            <w:pPr>
              <w:pStyle w:val="Table"/>
            </w:pPr>
            <w:r>
              <w:t>Waves: 6 hrs</w:t>
            </w:r>
            <w:r>
              <w:br/>
              <w:t>Wind: 3 hrs</w:t>
            </w:r>
          </w:p>
        </w:tc>
        <w:tc>
          <w:tcPr>
            <w:tcW w:w="0" w:type="auto"/>
            <w:vAlign w:val="center"/>
          </w:tcPr>
          <w:p w14:paraId="0E420956" w14:textId="77777777" w:rsidR="00C236E6" w:rsidRDefault="00C236E6" w:rsidP="00044C20">
            <w:pPr>
              <w:pStyle w:val="Table"/>
            </w:pPr>
            <w:r w:rsidRPr="00E46A2B">
              <w:t>1.2676</w:t>
            </w:r>
            <w:r>
              <w:rPr>
                <w:rFonts w:cs="Arial"/>
              </w:rPr>
              <w:t>°</w:t>
            </w:r>
            <w:r>
              <w:br/>
            </w:r>
            <w:r w:rsidRPr="00E46A2B">
              <w:t>2.5</w:t>
            </w:r>
            <w:r>
              <w:rPr>
                <w:rFonts w:cs="Arial"/>
              </w:rPr>
              <w:t>°</w:t>
            </w:r>
          </w:p>
        </w:tc>
        <w:tc>
          <w:tcPr>
            <w:tcW w:w="0" w:type="auto"/>
            <w:vAlign w:val="center"/>
          </w:tcPr>
          <w:p w14:paraId="166CEF0D" w14:textId="77777777" w:rsidR="00C236E6" w:rsidRDefault="00C236E6" w:rsidP="00044C20">
            <w:pPr>
              <w:pStyle w:val="Table"/>
            </w:pPr>
            <w:r w:rsidRPr="00952DC9">
              <w:t>r1i1p1</w:t>
            </w:r>
          </w:p>
        </w:tc>
      </w:tr>
      <w:tr w:rsidR="00C236E6" w14:paraId="460FB90A" w14:textId="77777777" w:rsidTr="00044C20">
        <w:tc>
          <w:tcPr>
            <w:tcW w:w="0" w:type="auto"/>
            <w:vAlign w:val="center"/>
          </w:tcPr>
          <w:p w14:paraId="78C2A021" w14:textId="77777777" w:rsidR="00C236E6" w:rsidRDefault="00C236E6" w:rsidP="00044C20">
            <w:pPr>
              <w:pStyle w:val="Table"/>
            </w:pPr>
            <w:r w:rsidRPr="00EB2C1C">
              <w:t>MIROC5</w:t>
            </w:r>
          </w:p>
        </w:tc>
        <w:tc>
          <w:tcPr>
            <w:tcW w:w="0" w:type="auto"/>
            <w:vAlign w:val="center"/>
          </w:tcPr>
          <w:p w14:paraId="5D861A95" w14:textId="77777777" w:rsidR="00C236E6" w:rsidRDefault="00C236E6" w:rsidP="00044C20">
            <w:pPr>
              <w:pStyle w:val="Table"/>
            </w:pPr>
            <w:r w:rsidRPr="000971D1">
              <w:t>Atmosphere and Ocean Research Inst</w:t>
            </w:r>
            <w:r>
              <w:t>itute (AORI), The University of Tokyo</w:t>
            </w:r>
          </w:p>
        </w:tc>
        <w:tc>
          <w:tcPr>
            <w:tcW w:w="0" w:type="auto"/>
            <w:vAlign w:val="center"/>
          </w:tcPr>
          <w:p w14:paraId="7CB6A50F" w14:textId="77777777" w:rsidR="00C236E6" w:rsidRDefault="00C236E6" w:rsidP="00044C20">
            <w:pPr>
              <w:pStyle w:val="Table"/>
            </w:pPr>
            <w:r>
              <w:t>Japan</w:t>
            </w:r>
          </w:p>
        </w:tc>
        <w:tc>
          <w:tcPr>
            <w:tcW w:w="0" w:type="auto"/>
            <w:vAlign w:val="center"/>
          </w:tcPr>
          <w:p w14:paraId="05E735FA" w14:textId="77777777" w:rsidR="00C236E6" w:rsidRDefault="00C236E6" w:rsidP="00044C20">
            <w:pPr>
              <w:pStyle w:val="Table"/>
            </w:pPr>
            <w:r>
              <w:t>Waves: 6 hrs</w:t>
            </w:r>
            <w:r>
              <w:br/>
              <w:t>Wind: 3 hrs</w:t>
            </w:r>
          </w:p>
        </w:tc>
        <w:tc>
          <w:tcPr>
            <w:tcW w:w="0" w:type="auto"/>
            <w:vAlign w:val="center"/>
          </w:tcPr>
          <w:p w14:paraId="120E5F50" w14:textId="77777777" w:rsidR="00C236E6" w:rsidRDefault="00C236E6" w:rsidP="00044C20">
            <w:pPr>
              <w:pStyle w:val="Table"/>
            </w:pPr>
            <w:r w:rsidRPr="00E46A2B">
              <w:t>1.4008</w:t>
            </w:r>
            <w:r>
              <w:rPr>
                <w:rFonts w:cs="Arial"/>
              </w:rPr>
              <w:t>°</w:t>
            </w:r>
            <w:r>
              <w:br/>
            </w:r>
            <w:r w:rsidRPr="00E46A2B">
              <w:t>1.40625</w:t>
            </w:r>
            <w:r>
              <w:rPr>
                <w:rFonts w:cs="Arial"/>
              </w:rPr>
              <w:t>°</w:t>
            </w:r>
          </w:p>
        </w:tc>
        <w:tc>
          <w:tcPr>
            <w:tcW w:w="0" w:type="auto"/>
            <w:vAlign w:val="center"/>
          </w:tcPr>
          <w:p w14:paraId="4C6B28F9" w14:textId="77777777" w:rsidR="00C236E6" w:rsidRDefault="00C236E6" w:rsidP="00044C20">
            <w:pPr>
              <w:pStyle w:val="Table"/>
            </w:pPr>
            <w:r w:rsidRPr="00952DC9">
              <w:t>r1i1p1</w:t>
            </w:r>
            <w:r>
              <w:br/>
              <w:t>r2</w:t>
            </w:r>
            <w:r w:rsidRPr="00952DC9">
              <w:t>i1p1</w:t>
            </w:r>
            <w:r>
              <w:br/>
              <w:t>r3</w:t>
            </w:r>
            <w:r w:rsidRPr="00952DC9">
              <w:t>i1p1</w:t>
            </w:r>
          </w:p>
        </w:tc>
      </w:tr>
      <w:tr w:rsidR="00C236E6" w14:paraId="26C20CB9" w14:textId="77777777" w:rsidTr="00044C20">
        <w:tc>
          <w:tcPr>
            <w:tcW w:w="0" w:type="auto"/>
            <w:vAlign w:val="center"/>
          </w:tcPr>
          <w:p w14:paraId="643A93A4" w14:textId="77777777" w:rsidR="00C236E6" w:rsidRDefault="00C236E6" w:rsidP="00044C20">
            <w:pPr>
              <w:pStyle w:val="Table"/>
            </w:pPr>
            <w:r w:rsidRPr="00EB2C1C">
              <w:t>MRI-CGCM3</w:t>
            </w:r>
          </w:p>
        </w:tc>
        <w:tc>
          <w:tcPr>
            <w:tcW w:w="0" w:type="auto"/>
            <w:vAlign w:val="center"/>
          </w:tcPr>
          <w:p w14:paraId="363EE0B5" w14:textId="77777777" w:rsidR="00C236E6" w:rsidRDefault="00C236E6" w:rsidP="00044C20">
            <w:pPr>
              <w:pStyle w:val="Table"/>
            </w:pPr>
            <w:r w:rsidRPr="000971D1">
              <w:t>Meteorological Res</w:t>
            </w:r>
            <w:r>
              <w:t>earch Institute (MRI)</w:t>
            </w:r>
          </w:p>
        </w:tc>
        <w:tc>
          <w:tcPr>
            <w:tcW w:w="0" w:type="auto"/>
            <w:vAlign w:val="center"/>
          </w:tcPr>
          <w:p w14:paraId="253F4956" w14:textId="77777777" w:rsidR="00C236E6" w:rsidRDefault="00C236E6" w:rsidP="00044C20">
            <w:pPr>
              <w:pStyle w:val="Table"/>
            </w:pPr>
            <w:r>
              <w:t>Japan</w:t>
            </w:r>
          </w:p>
        </w:tc>
        <w:tc>
          <w:tcPr>
            <w:tcW w:w="0" w:type="auto"/>
            <w:vAlign w:val="center"/>
          </w:tcPr>
          <w:p w14:paraId="07ED29F5" w14:textId="77777777" w:rsidR="00C236E6" w:rsidRDefault="00C236E6" w:rsidP="00044C20">
            <w:pPr>
              <w:pStyle w:val="Table"/>
            </w:pPr>
            <w:r>
              <w:t>Waves: 6 hrs</w:t>
            </w:r>
            <w:r>
              <w:br/>
              <w:t>Wind: 3 hrs</w:t>
            </w:r>
          </w:p>
        </w:tc>
        <w:tc>
          <w:tcPr>
            <w:tcW w:w="0" w:type="auto"/>
            <w:vAlign w:val="center"/>
          </w:tcPr>
          <w:p w14:paraId="306F5AF2" w14:textId="77777777" w:rsidR="00C236E6" w:rsidRDefault="00C236E6" w:rsidP="00044C20">
            <w:pPr>
              <w:pStyle w:val="Table"/>
            </w:pPr>
            <w:r w:rsidRPr="00E46A2B">
              <w:t>1.12148</w:t>
            </w:r>
            <w:r>
              <w:rPr>
                <w:rFonts w:cs="Arial"/>
              </w:rPr>
              <w:t>°</w:t>
            </w:r>
            <w:r>
              <w:br/>
            </w:r>
            <w:r w:rsidRPr="00E46A2B">
              <w:t>1.125</w:t>
            </w:r>
            <w:r>
              <w:rPr>
                <w:rFonts w:cs="Arial"/>
              </w:rPr>
              <w:t>°</w:t>
            </w:r>
          </w:p>
        </w:tc>
        <w:tc>
          <w:tcPr>
            <w:tcW w:w="0" w:type="auto"/>
            <w:vAlign w:val="center"/>
          </w:tcPr>
          <w:p w14:paraId="3B00BF92" w14:textId="77777777" w:rsidR="00C236E6" w:rsidRDefault="00C236E6" w:rsidP="00044C20">
            <w:pPr>
              <w:pStyle w:val="Table"/>
            </w:pPr>
            <w:r w:rsidRPr="00952DC9">
              <w:t>r1i1p1</w:t>
            </w:r>
          </w:p>
        </w:tc>
      </w:tr>
    </w:tbl>
    <w:p w14:paraId="1F2F6693" w14:textId="3C51A0E1" w:rsidR="00C236E6" w:rsidRPr="00BB3528" w:rsidRDefault="00C236E6" w:rsidP="001F0BD1">
      <w:pPr>
        <w:pStyle w:val="Tablecommenttext"/>
      </w:pPr>
      <w:r w:rsidRPr="00EA76B6">
        <w:t>*Calibrated to the equatorial region, higher latitude variations may occur.</w:t>
      </w:r>
    </w:p>
    <w:p w14:paraId="787EDA8F" w14:textId="77777777" w:rsidR="004C243A" w:rsidRDefault="004C243A" w:rsidP="004A28EF">
      <w:pPr>
        <w:pStyle w:val="Heading1"/>
      </w:pPr>
      <w:bookmarkStart w:id="20" w:name="_Toc469997626"/>
      <w:bookmarkStart w:id="21" w:name="_Toc481655149"/>
      <w:r>
        <w:t>Historical Wind and Waves Climate and Trend Analysis</w:t>
      </w:r>
      <w:bookmarkEnd w:id="20"/>
      <w:bookmarkEnd w:id="21"/>
    </w:p>
    <w:p w14:paraId="359392E4" w14:textId="7EE7CF08" w:rsidR="008A59A2" w:rsidRDefault="008A59A2" w:rsidP="006279B1">
      <w:pPr>
        <w:pStyle w:val="Basepara"/>
      </w:pPr>
      <w:r>
        <w:t>This section discuss</w:t>
      </w:r>
      <w:r w:rsidR="001F0BD1">
        <w:t>es</w:t>
      </w:r>
      <w:r>
        <w:t xml:space="preserve"> historical means and trends of significant wave height and surface wind speeds, as represented by the 1954-2015 coverage of the MSC50 hindcast dataset.</w:t>
      </w:r>
    </w:p>
    <w:p w14:paraId="797700E1" w14:textId="27694A92" w:rsidR="00D845BE" w:rsidRDefault="0017291E" w:rsidP="006279B1">
      <w:pPr>
        <w:pStyle w:val="Basepara"/>
      </w:pPr>
      <w:r>
        <w:t xml:space="preserve">The following subsections present maps of the analysis results </w:t>
      </w:r>
      <w:r w:rsidR="008A59A2">
        <w:t>for the seven summary statistics across all 17 timeframes as well as the extreme wind and wave indices (</w:t>
      </w:r>
      <w:r w:rsidR="001B1243">
        <w:t xml:space="preserve">defined in </w:t>
      </w:r>
      <w:r w:rsidR="008A59A2">
        <w:t>Tables 2-1 and 2-2).</w:t>
      </w:r>
      <w:r>
        <w:t xml:space="preserve"> </w:t>
      </w:r>
      <w:r w:rsidR="008A59A2">
        <w:t>These include the calculation of long-term means as well as linear trends (using Kendall’s estimator</w:t>
      </w:r>
      <w:r w:rsidR="002D73EB">
        <w:t>, as described in Wang and Swail, 2001</w:t>
      </w:r>
      <w:r w:rsidR="008A59A2">
        <w:t xml:space="preserve">). </w:t>
      </w:r>
      <w:r>
        <w:t>Subsections are organized according to minimum, maximum and index values for significant wave heights and wind speeds.</w:t>
      </w:r>
      <w:r w:rsidR="002D6950">
        <w:t xml:space="preserve"> </w:t>
      </w:r>
      <w:r w:rsidR="008A59A2">
        <w:t>Means and changes in</w:t>
      </w:r>
      <w:r w:rsidR="002D6950">
        <w:t xml:space="preserve"> mean monthly wind direction</w:t>
      </w:r>
      <w:r w:rsidR="008A59A2">
        <w:t xml:space="preserve"> are also presented</w:t>
      </w:r>
      <w:r w:rsidR="002D6950">
        <w:t>.</w:t>
      </w:r>
    </w:p>
    <w:p w14:paraId="65699F96" w14:textId="701B3B29" w:rsidR="00D400EB" w:rsidRDefault="00E802D1" w:rsidP="000770C3">
      <w:pPr>
        <w:pStyle w:val="Basepara"/>
      </w:pPr>
      <w:r>
        <w:t xml:space="preserve">Each figure consists of a map of the long term-mean (1954-2015) of the given statistic or index for the given timeframe </w:t>
      </w:r>
      <w:r w:rsidR="000770C3">
        <w:t xml:space="preserve">(left side) </w:t>
      </w:r>
      <w:r>
        <w:t>as well as a map the linear trend over the same timeframe</w:t>
      </w:r>
      <w:r w:rsidR="000770C3">
        <w:t xml:space="preserve"> (right side)</w:t>
      </w:r>
      <w:r>
        <w:t>.</w:t>
      </w:r>
      <w:r w:rsidR="00074AC9">
        <w:t xml:space="preserve"> The ‘points of significance’ refer to those grid cells that experienced a statistically significant linear trend at the 5% level (i.e.</w:t>
      </w:r>
      <w:r w:rsidR="00613274">
        <w:t>,</w:t>
      </w:r>
      <w:r w:rsidR="00074AC9">
        <w:t xml:space="preserve"> there is less than a 5% chance that the trend is due to random inter-annual noise). Each grid cell in maps of this section correspond to a single MSC50 MSC06min node (see Section 2.3.1), which have a resolution of 0.1</w:t>
      </w:r>
      <w:r w:rsidR="00CA0BA9">
        <w:t>°</w:t>
      </w:r>
      <w:r w:rsidR="001F0BD1">
        <w:t xml:space="preserve"> latitude and longitude.</w:t>
      </w:r>
    </w:p>
    <w:p w14:paraId="4B0562D7" w14:textId="10F40552" w:rsidR="00B53825" w:rsidRDefault="00B53825" w:rsidP="00B53825">
      <w:pPr>
        <w:pStyle w:val="Caption"/>
        <w:keepNext/>
        <w:ind w:left="1168" w:hanging="1168"/>
      </w:pPr>
      <w:bookmarkStart w:id="22" w:name="_Toc481655184"/>
      <w:r w:rsidRPr="00235E5F">
        <w:t xml:space="preserve">Table </w:t>
      </w:r>
      <w:r w:rsidRPr="00235E5F">
        <w:fldChar w:fldCharType="begin"/>
      </w:r>
      <w:r w:rsidRPr="00235E5F">
        <w:instrText xml:space="preserve"> STYLEREF 1 \s </w:instrText>
      </w:r>
      <w:r w:rsidRPr="00235E5F">
        <w:fldChar w:fldCharType="separate"/>
      </w:r>
      <w:r w:rsidR="002953A9" w:rsidRPr="00235E5F">
        <w:rPr>
          <w:noProof/>
        </w:rPr>
        <w:t>3</w:t>
      </w:r>
      <w:r w:rsidRPr="00235E5F">
        <w:fldChar w:fldCharType="end"/>
      </w:r>
      <w:r w:rsidRPr="00235E5F">
        <w:noBreakHyphen/>
      </w:r>
      <w:r w:rsidRPr="00235E5F">
        <w:fldChar w:fldCharType="begin"/>
      </w:r>
      <w:r w:rsidRPr="00235E5F">
        <w:instrText xml:space="preserve"> SEQ Table \* ARABIC \s 1 </w:instrText>
      </w:r>
      <w:r w:rsidRPr="00235E5F">
        <w:fldChar w:fldCharType="separate"/>
      </w:r>
      <w:r w:rsidR="002953A9" w:rsidRPr="00235E5F">
        <w:rPr>
          <w:noProof/>
        </w:rPr>
        <w:t>1</w:t>
      </w:r>
      <w:r w:rsidRPr="00235E5F">
        <w:fldChar w:fldCharType="end"/>
      </w:r>
      <w:r w:rsidRPr="00235E5F">
        <w:t>: Historical Significant Wave Height Statistics Summary</w:t>
      </w:r>
      <w:bookmarkEnd w:id="22"/>
      <w:r>
        <w:t xml:space="preserve"> </w:t>
      </w:r>
    </w:p>
    <w:tbl>
      <w:tblPr>
        <w:tblStyle w:val="TableGrid"/>
        <w:tblW w:w="0" w:type="auto"/>
        <w:tblLook w:val="04A0" w:firstRow="1" w:lastRow="0" w:firstColumn="1" w:lastColumn="0" w:noHBand="0" w:noVBand="1"/>
      </w:tblPr>
      <w:tblGrid>
        <w:gridCol w:w="1381"/>
        <w:gridCol w:w="1273"/>
        <w:gridCol w:w="1388"/>
        <w:gridCol w:w="1273"/>
        <w:gridCol w:w="1381"/>
        <w:gridCol w:w="1273"/>
        <w:gridCol w:w="1381"/>
      </w:tblGrid>
      <w:tr w:rsidR="00B53825" w14:paraId="2255465A" w14:textId="77777777" w:rsidTr="00671D62">
        <w:trPr>
          <w:tblHeader/>
        </w:trPr>
        <w:tc>
          <w:tcPr>
            <w:tcW w:w="1381" w:type="dxa"/>
            <w:vMerge w:val="restart"/>
          </w:tcPr>
          <w:p w14:paraId="28ADAF9E" w14:textId="77777777" w:rsidR="00B53825" w:rsidRPr="00377869" w:rsidRDefault="00B53825" w:rsidP="00671D62">
            <w:pPr>
              <w:pStyle w:val="Table"/>
              <w:rPr>
                <w:b/>
              </w:rPr>
            </w:pPr>
            <w:r w:rsidRPr="00377869">
              <w:rPr>
                <w:b/>
              </w:rPr>
              <w:t>Significant Wave Height Statistics</w:t>
            </w:r>
          </w:p>
        </w:tc>
        <w:tc>
          <w:tcPr>
            <w:tcW w:w="2661" w:type="dxa"/>
            <w:gridSpan w:val="2"/>
          </w:tcPr>
          <w:p w14:paraId="2A370E40" w14:textId="77777777" w:rsidR="00B53825" w:rsidRPr="00377869" w:rsidRDefault="00B53825" w:rsidP="00671D62">
            <w:pPr>
              <w:pStyle w:val="Table"/>
              <w:jc w:val="center"/>
              <w:rPr>
                <w:b/>
              </w:rPr>
            </w:pPr>
            <w:r w:rsidRPr="00377869">
              <w:rPr>
                <w:b/>
              </w:rPr>
              <w:t>Minimum</w:t>
            </w:r>
            <w:r>
              <w:rPr>
                <w:b/>
              </w:rPr>
              <w:t xml:space="preserve"> </w:t>
            </w:r>
            <w:r w:rsidRPr="0094620F">
              <w:rPr>
                <w:b/>
              </w:rPr>
              <w:t>Wave Height</w:t>
            </w:r>
          </w:p>
        </w:tc>
        <w:tc>
          <w:tcPr>
            <w:tcW w:w="2654" w:type="dxa"/>
            <w:gridSpan w:val="2"/>
          </w:tcPr>
          <w:p w14:paraId="1D2A7C87" w14:textId="77777777" w:rsidR="00B53825" w:rsidRPr="00377869" w:rsidRDefault="00B53825" w:rsidP="00671D62">
            <w:pPr>
              <w:pStyle w:val="Table"/>
              <w:jc w:val="center"/>
              <w:rPr>
                <w:b/>
              </w:rPr>
            </w:pPr>
            <w:r>
              <w:rPr>
                <w:b/>
              </w:rPr>
              <w:t xml:space="preserve">Median </w:t>
            </w:r>
            <w:r w:rsidRPr="0094620F">
              <w:rPr>
                <w:b/>
              </w:rPr>
              <w:t>Wave Height</w:t>
            </w:r>
          </w:p>
        </w:tc>
        <w:tc>
          <w:tcPr>
            <w:tcW w:w="2654" w:type="dxa"/>
            <w:gridSpan w:val="2"/>
          </w:tcPr>
          <w:p w14:paraId="01F80144" w14:textId="77777777" w:rsidR="00B53825" w:rsidRPr="00377869" w:rsidRDefault="00B53825" w:rsidP="00671D62">
            <w:pPr>
              <w:pStyle w:val="Table"/>
              <w:jc w:val="center"/>
              <w:rPr>
                <w:b/>
              </w:rPr>
            </w:pPr>
            <w:r w:rsidRPr="00377869">
              <w:rPr>
                <w:b/>
              </w:rPr>
              <w:t>Maximum</w:t>
            </w:r>
            <w:r>
              <w:rPr>
                <w:b/>
              </w:rPr>
              <w:t xml:space="preserve"> </w:t>
            </w:r>
            <w:r w:rsidRPr="0094620F">
              <w:rPr>
                <w:b/>
              </w:rPr>
              <w:t>Wave Height</w:t>
            </w:r>
          </w:p>
        </w:tc>
      </w:tr>
      <w:tr w:rsidR="00B53825" w14:paraId="5A91F1D2" w14:textId="77777777" w:rsidTr="00671D62">
        <w:trPr>
          <w:tblHeader/>
        </w:trPr>
        <w:tc>
          <w:tcPr>
            <w:tcW w:w="1381" w:type="dxa"/>
            <w:vMerge/>
            <w:tcBorders>
              <w:bottom w:val="double" w:sz="4" w:space="0" w:color="auto"/>
            </w:tcBorders>
          </w:tcPr>
          <w:p w14:paraId="3C78AA76" w14:textId="77777777" w:rsidR="00B53825" w:rsidRPr="00377869" w:rsidRDefault="00B53825" w:rsidP="00671D62">
            <w:pPr>
              <w:pStyle w:val="Table"/>
              <w:rPr>
                <w:b/>
              </w:rPr>
            </w:pPr>
          </w:p>
        </w:tc>
        <w:tc>
          <w:tcPr>
            <w:tcW w:w="1273" w:type="dxa"/>
            <w:tcBorders>
              <w:bottom w:val="double" w:sz="4" w:space="0" w:color="auto"/>
            </w:tcBorders>
            <w:vAlign w:val="center"/>
          </w:tcPr>
          <w:p w14:paraId="7C305172" w14:textId="77777777" w:rsidR="00B53825" w:rsidRPr="00377869" w:rsidRDefault="00B53825" w:rsidP="00671D62">
            <w:pPr>
              <w:pStyle w:val="Table"/>
              <w:jc w:val="center"/>
              <w:rPr>
                <w:b/>
              </w:rPr>
            </w:pPr>
            <w:r w:rsidRPr="00377869">
              <w:rPr>
                <w:b/>
              </w:rPr>
              <w:t>Long-term mean</w:t>
            </w:r>
            <w:r>
              <w:rPr>
                <w:b/>
              </w:rPr>
              <w:br/>
              <w:t>(m)</w:t>
            </w:r>
          </w:p>
        </w:tc>
        <w:tc>
          <w:tcPr>
            <w:tcW w:w="1388" w:type="dxa"/>
            <w:tcBorders>
              <w:bottom w:val="double" w:sz="4" w:space="0" w:color="auto"/>
            </w:tcBorders>
            <w:vAlign w:val="center"/>
          </w:tcPr>
          <w:p w14:paraId="64B187C9"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09B31027"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357F4B63"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6F7BD6AD"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7CE79026"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r>
      <w:tr w:rsidR="00B53825" w14:paraId="42EF8046" w14:textId="77777777" w:rsidTr="00AA409E">
        <w:tc>
          <w:tcPr>
            <w:tcW w:w="1381" w:type="dxa"/>
            <w:tcBorders>
              <w:top w:val="double" w:sz="4" w:space="0" w:color="auto"/>
            </w:tcBorders>
            <w:vAlign w:val="center"/>
          </w:tcPr>
          <w:p w14:paraId="2BF6F469" w14:textId="77777777" w:rsidR="00B53825" w:rsidRPr="00377869" w:rsidRDefault="00B53825" w:rsidP="00671D62">
            <w:pPr>
              <w:pStyle w:val="Table"/>
              <w:rPr>
                <w:b/>
              </w:rPr>
            </w:pPr>
            <w:r w:rsidRPr="00377869">
              <w:rPr>
                <w:b/>
              </w:rPr>
              <w:t>Annual</w:t>
            </w:r>
          </w:p>
        </w:tc>
        <w:tc>
          <w:tcPr>
            <w:tcW w:w="1273" w:type="dxa"/>
            <w:tcBorders>
              <w:top w:val="double" w:sz="4" w:space="0" w:color="auto"/>
            </w:tcBorders>
            <w:vAlign w:val="center"/>
          </w:tcPr>
          <w:p w14:paraId="3C0B21EF" w14:textId="5206AD98" w:rsidR="00B53825" w:rsidRDefault="00067436" w:rsidP="00671D62">
            <w:pPr>
              <w:pStyle w:val="Table"/>
              <w:jc w:val="center"/>
            </w:pPr>
            <w:r>
              <w:t>0</w:t>
            </w:r>
          </w:p>
        </w:tc>
        <w:tc>
          <w:tcPr>
            <w:tcW w:w="1388" w:type="dxa"/>
            <w:tcBorders>
              <w:top w:val="double" w:sz="4" w:space="0" w:color="auto"/>
            </w:tcBorders>
            <w:vAlign w:val="center"/>
          </w:tcPr>
          <w:p w14:paraId="122193BC" w14:textId="2D521DDC" w:rsidR="00B53825" w:rsidRDefault="00067436" w:rsidP="00671D62">
            <w:pPr>
              <w:pStyle w:val="Table"/>
              <w:jc w:val="center"/>
            </w:pPr>
            <w:r>
              <w:t>-</w:t>
            </w:r>
          </w:p>
        </w:tc>
        <w:tc>
          <w:tcPr>
            <w:tcW w:w="1273" w:type="dxa"/>
            <w:tcBorders>
              <w:top w:val="double" w:sz="4" w:space="0" w:color="auto"/>
            </w:tcBorders>
            <w:vAlign w:val="center"/>
          </w:tcPr>
          <w:p w14:paraId="2D2D58D5" w14:textId="131D451C" w:rsidR="00B53825" w:rsidRDefault="00067436" w:rsidP="00671D62">
            <w:pPr>
              <w:pStyle w:val="Table"/>
              <w:jc w:val="center"/>
            </w:pPr>
            <w:r>
              <w:t>0.05 to 1.00</w:t>
            </w:r>
          </w:p>
        </w:tc>
        <w:tc>
          <w:tcPr>
            <w:tcW w:w="1381" w:type="dxa"/>
            <w:tcBorders>
              <w:top w:val="double" w:sz="4" w:space="0" w:color="auto"/>
            </w:tcBorders>
            <w:vAlign w:val="center"/>
          </w:tcPr>
          <w:p w14:paraId="3FB5AC6F" w14:textId="67E03FD7" w:rsidR="00B53825" w:rsidRDefault="00AA409E" w:rsidP="00AA409E">
            <w:pPr>
              <w:pStyle w:val="Table"/>
              <w:jc w:val="center"/>
            </w:pPr>
            <w:r>
              <w:t>0.015 to 0.030*</w:t>
            </w:r>
          </w:p>
        </w:tc>
        <w:tc>
          <w:tcPr>
            <w:tcW w:w="1273" w:type="dxa"/>
            <w:tcBorders>
              <w:top w:val="double" w:sz="4" w:space="0" w:color="auto"/>
            </w:tcBorders>
            <w:vAlign w:val="center"/>
          </w:tcPr>
          <w:p w14:paraId="37A4FBFC" w14:textId="54E25580" w:rsidR="00B53825" w:rsidRDefault="00AA409E" w:rsidP="00671D62">
            <w:pPr>
              <w:pStyle w:val="Table"/>
              <w:jc w:val="center"/>
            </w:pPr>
            <w:r>
              <w:t>1.5 to 6.4</w:t>
            </w:r>
          </w:p>
        </w:tc>
        <w:tc>
          <w:tcPr>
            <w:tcW w:w="1381" w:type="dxa"/>
            <w:tcBorders>
              <w:top w:val="double" w:sz="4" w:space="0" w:color="auto"/>
            </w:tcBorders>
            <w:vAlign w:val="center"/>
          </w:tcPr>
          <w:p w14:paraId="4F63CE55" w14:textId="1F5ADBB2" w:rsidR="00B53825" w:rsidRDefault="00AA409E" w:rsidP="00671D62">
            <w:pPr>
              <w:pStyle w:val="Table"/>
              <w:jc w:val="center"/>
            </w:pPr>
            <w:r>
              <w:t>-</w:t>
            </w:r>
          </w:p>
        </w:tc>
      </w:tr>
      <w:tr w:rsidR="00B53825" w14:paraId="05D43331" w14:textId="77777777" w:rsidTr="00AA409E">
        <w:tc>
          <w:tcPr>
            <w:tcW w:w="1381" w:type="dxa"/>
            <w:vAlign w:val="center"/>
          </w:tcPr>
          <w:p w14:paraId="7918DEC2" w14:textId="77777777" w:rsidR="00B53825" w:rsidRPr="00377869" w:rsidRDefault="00B53825" w:rsidP="00671D62">
            <w:pPr>
              <w:pStyle w:val="Table"/>
              <w:rPr>
                <w:b/>
              </w:rPr>
            </w:pPr>
            <w:r w:rsidRPr="00377869">
              <w:rPr>
                <w:b/>
              </w:rPr>
              <w:t>Winter</w:t>
            </w:r>
          </w:p>
        </w:tc>
        <w:tc>
          <w:tcPr>
            <w:tcW w:w="1273" w:type="dxa"/>
            <w:vAlign w:val="center"/>
          </w:tcPr>
          <w:p w14:paraId="4A26B6CE" w14:textId="653E6EAB" w:rsidR="00B53825" w:rsidRDefault="00067436" w:rsidP="00671D62">
            <w:pPr>
              <w:pStyle w:val="Table"/>
              <w:jc w:val="center"/>
            </w:pPr>
            <w:r>
              <w:t>0 to 0.02</w:t>
            </w:r>
          </w:p>
        </w:tc>
        <w:tc>
          <w:tcPr>
            <w:tcW w:w="1388" w:type="dxa"/>
            <w:vAlign w:val="center"/>
          </w:tcPr>
          <w:p w14:paraId="4A3FE044" w14:textId="42503F30" w:rsidR="00B53825" w:rsidRDefault="00067436" w:rsidP="00671D62">
            <w:pPr>
              <w:pStyle w:val="Table"/>
              <w:jc w:val="center"/>
            </w:pPr>
            <w:r>
              <w:t>-</w:t>
            </w:r>
          </w:p>
        </w:tc>
        <w:tc>
          <w:tcPr>
            <w:tcW w:w="1273" w:type="dxa"/>
            <w:vAlign w:val="center"/>
          </w:tcPr>
          <w:p w14:paraId="0F8B6BF8" w14:textId="64F101F6" w:rsidR="00B53825" w:rsidRDefault="00067436" w:rsidP="00671D62">
            <w:pPr>
              <w:pStyle w:val="Table"/>
              <w:jc w:val="center"/>
            </w:pPr>
            <w:r>
              <w:t>0.05 to 1.06</w:t>
            </w:r>
          </w:p>
        </w:tc>
        <w:tc>
          <w:tcPr>
            <w:tcW w:w="1381" w:type="dxa"/>
            <w:vAlign w:val="center"/>
          </w:tcPr>
          <w:p w14:paraId="72B9C5B5" w14:textId="20FDFE8A" w:rsidR="00B53825" w:rsidRDefault="00AA409E" w:rsidP="00671D62">
            <w:pPr>
              <w:pStyle w:val="Table"/>
              <w:jc w:val="center"/>
            </w:pPr>
            <w:r>
              <w:t>-</w:t>
            </w:r>
          </w:p>
        </w:tc>
        <w:tc>
          <w:tcPr>
            <w:tcW w:w="1273" w:type="dxa"/>
            <w:vAlign w:val="center"/>
          </w:tcPr>
          <w:p w14:paraId="5BE2AEEF" w14:textId="09F6E512" w:rsidR="00B53825" w:rsidRDefault="00AA409E" w:rsidP="00671D62">
            <w:pPr>
              <w:pStyle w:val="Table"/>
              <w:jc w:val="center"/>
            </w:pPr>
            <w:r>
              <w:t>1.2 to 6.2</w:t>
            </w:r>
          </w:p>
        </w:tc>
        <w:tc>
          <w:tcPr>
            <w:tcW w:w="1381" w:type="dxa"/>
            <w:vAlign w:val="center"/>
          </w:tcPr>
          <w:p w14:paraId="225DDC2B" w14:textId="7BAAF8E1" w:rsidR="00B53825" w:rsidRDefault="00AA409E" w:rsidP="00671D62">
            <w:pPr>
              <w:pStyle w:val="Table"/>
              <w:jc w:val="center"/>
            </w:pPr>
            <w:r>
              <w:t>-</w:t>
            </w:r>
          </w:p>
        </w:tc>
      </w:tr>
      <w:tr w:rsidR="00B53825" w14:paraId="4CA40B29" w14:textId="77777777" w:rsidTr="00AA409E">
        <w:tc>
          <w:tcPr>
            <w:tcW w:w="1381" w:type="dxa"/>
            <w:vAlign w:val="center"/>
          </w:tcPr>
          <w:p w14:paraId="38BCA2E9" w14:textId="77777777" w:rsidR="00B53825" w:rsidRPr="00377869" w:rsidRDefault="00B53825" w:rsidP="00671D62">
            <w:pPr>
              <w:pStyle w:val="Table"/>
              <w:rPr>
                <w:b/>
              </w:rPr>
            </w:pPr>
            <w:r w:rsidRPr="00377869">
              <w:rPr>
                <w:b/>
              </w:rPr>
              <w:t>Spring</w:t>
            </w:r>
          </w:p>
        </w:tc>
        <w:tc>
          <w:tcPr>
            <w:tcW w:w="1273" w:type="dxa"/>
            <w:vAlign w:val="center"/>
          </w:tcPr>
          <w:p w14:paraId="37C2A2C1" w14:textId="272876C8" w:rsidR="00B53825" w:rsidRDefault="00067436" w:rsidP="00671D62">
            <w:pPr>
              <w:pStyle w:val="Table"/>
              <w:jc w:val="center"/>
            </w:pPr>
            <w:r>
              <w:t>0 o 0.02</w:t>
            </w:r>
          </w:p>
        </w:tc>
        <w:tc>
          <w:tcPr>
            <w:tcW w:w="1388" w:type="dxa"/>
            <w:vAlign w:val="center"/>
          </w:tcPr>
          <w:p w14:paraId="40EAA559" w14:textId="1B94EC1B" w:rsidR="00B53825" w:rsidRDefault="00067436" w:rsidP="00671D62">
            <w:pPr>
              <w:pStyle w:val="Table"/>
              <w:jc w:val="center"/>
            </w:pPr>
            <w:r>
              <w:t>-</w:t>
            </w:r>
          </w:p>
        </w:tc>
        <w:tc>
          <w:tcPr>
            <w:tcW w:w="1273" w:type="dxa"/>
            <w:vAlign w:val="center"/>
          </w:tcPr>
          <w:p w14:paraId="04D61C01" w14:textId="4C8138B3" w:rsidR="00B53825" w:rsidRDefault="00067436" w:rsidP="00671D62">
            <w:pPr>
              <w:pStyle w:val="Table"/>
              <w:jc w:val="center"/>
            </w:pPr>
            <w:r>
              <w:t>0.05 to 0.80</w:t>
            </w:r>
          </w:p>
        </w:tc>
        <w:tc>
          <w:tcPr>
            <w:tcW w:w="1381" w:type="dxa"/>
            <w:vAlign w:val="center"/>
          </w:tcPr>
          <w:p w14:paraId="24FD0F95" w14:textId="4B1AA908" w:rsidR="00B53825" w:rsidRDefault="00AA409E" w:rsidP="00671D62">
            <w:pPr>
              <w:pStyle w:val="Table"/>
              <w:jc w:val="center"/>
            </w:pPr>
            <w:r>
              <w:t>-</w:t>
            </w:r>
          </w:p>
        </w:tc>
        <w:tc>
          <w:tcPr>
            <w:tcW w:w="1273" w:type="dxa"/>
            <w:vAlign w:val="center"/>
          </w:tcPr>
          <w:p w14:paraId="1B4B89F8" w14:textId="5FBEA7A6" w:rsidR="00B53825" w:rsidRDefault="00AA409E" w:rsidP="00671D62">
            <w:pPr>
              <w:pStyle w:val="Table"/>
              <w:jc w:val="center"/>
            </w:pPr>
            <w:r>
              <w:t>1.0 to 4.2</w:t>
            </w:r>
          </w:p>
        </w:tc>
        <w:tc>
          <w:tcPr>
            <w:tcW w:w="1381" w:type="dxa"/>
            <w:vAlign w:val="center"/>
          </w:tcPr>
          <w:p w14:paraId="3BF8A378" w14:textId="01BA1DAA" w:rsidR="00B53825" w:rsidRDefault="004A762C" w:rsidP="00671D62">
            <w:pPr>
              <w:pStyle w:val="Table"/>
              <w:jc w:val="center"/>
            </w:pPr>
            <w:r>
              <w:t>0.09*</w:t>
            </w:r>
          </w:p>
        </w:tc>
      </w:tr>
      <w:tr w:rsidR="00B53825" w14:paraId="1F666590" w14:textId="77777777" w:rsidTr="00AA409E">
        <w:tc>
          <w:tcPr>
            <w:tcW w:w="1381" w:type="dxa"/>
            <w:vAlign w:val="center"/>
          </w:tcPr>
          <w:p w14:paraId="4C4CF232" w14:textId="77777777" w:rsidR="00B53825" w:rsidRPr="00377869" w:rsidRDefault="00B53825" w:rsidP="00671D62">
            <w:pPr>
              <w:pStyle w:val="Table"/>
              <w:rPr>
                <w:b/>
              </w:rPr>
            </w:pPr>
            <w:r w:rsidRPr="00377869">
              <w:rPr>
                <w:b/>
              </w:rPr>
              <w:t>Summer</w:t>
            </w:r>
          </w:p>
        </w:tc>
        <w:tc>
          <w:tcPr>
            <w:tcW w:w="1273" w:type="dxa"/>
            <w:vAlign w:val="center"/>
          </w:tcPr>
          <w:p w14:paraId="3EF43AE3" w14:textId="56619645" w:rsidR="00B53825" w:rsidRDefault="00067436" w:rsidP="00671D62">
            <w:pPr>
              <w:pStyle w:val="Table"/>
              <w:jc w:val="center"/>
            </w:pPr>
            <w:r>
              <w:t>0 to 0.11</w:t>
            </w:r>
          </w:p>
        </w:tc>
        <w:tc>
          <w:tcPr>
            <w:tcW w:w="1388" w:type="dxa"/>
            <w:vAlign w:val="center"/>
          </w:tcPr>
          <w:p w14:paraId="3A83DE52" w14:textId="4CD83A0E" w:rsidR="00B53825" w:rsidRDefault="00A201CA" w:rsidP="00671D62">
            <w:pPr>
              <w:pStyle w:val="Table"/>
              <w:jc w:val="center"/>
            </w:pPr>
            <w:r>
              <w:t>0.003 to 0.008*</w:t>
            </w:r>
          </w:p>
        </w:tc>
        <w:tc>
          <w:tcPr>
            <w:tcW w:w="1273" w:type="dxa"/>
            <w:vAlign w:val="center"/>
          </w:tcPr>
          <w:p w14:paraId="6FF4D10B" w14:textId="1CE97EF1" w:rsidR="00B53825" w:rsidRDefault="00067436" w:rsidP="00671D62">
            <w:pPr>
              <w:pStyle w:val="Table"/>
              <w:jc w:val="center"/>
            </w:pPr>
            <w:r>
              <w:t>0.05 to 0.80</w:t>
            </w:r>
          </w:p>
        </w:tc>
        <w:tc>
          <w:tcPr>
            <w:tcW w:w="1381" w:type="dxa"/>
            <w:vAlign w:val="center"/>
          </w:tcPr>
          <w:p w14:paraId="1E048A5C" w14:textId="66EFEC52" w:rsidR="00B53825" w:rsidRDefault="006B428F" w:rsidP="00671D62">
            <w:pPr>
              <w:pStyle w:val="Table"/>
              <w:jc w:val="center"/>
            </w:pPr>
            <w:r>
              <w:t>0.015 to 0.030*</w:t>
            </w:r>
          </w:p>
        </w:tc>
        <w:tc>
          <w:tcPr>
            <w:tcW w:w="1273" w:type="dxa"/>
            <w:vAlign w:val="center"/>
          </w:tcPr>
          <w:p w14:paraId="2F3CAC89" w14:textId="3032696A" w:rsidR="00B53825" w:rsidRDefault="00AA409E" w:rsidP="00671D62">
            <w:pPr>
              <w:pStyle w:val="Table"/>
              <w:jc w:val="center"/>
            </w:pPr>
            <w:r>
              <w:t>0.8 to 4.0</w:t>
            </w:r>
          </w:p>
        </w:tc>
        <w:tc>
          <w:tcPr>
            <w:tcW w:w="1381" w:type="dxa"/>
            <w:vAlign w:val="center"/>
          </w:tcPr>
          <w:p w14:paraId="45B3D7B0" w14:textId="07209981" w:rsidR="00B53825" w:rsidRDefault="004A762C" w:rsidP="00671D62">
            <w:pPr>
              <w:pStyle w:val="Table"/>
              <w:jc w:val="center"/>
            </w:pPr>
            <w:r>
              <w:t>0.03 to 0.15*</w:t>
            </w:r>
          </w:p>
        </w:tc>
      </w:tr>
      <w:tr w:rsidR="00B53825" w14:paraId="6BB2607E" w14:textId="77777777" w:rsidTr="00AA409E">
        <w:tc>
          <w:tcPr>
            <w:tcW w:w="1381" w:type="dxa"/>
            <w:vAlign w:val="center"/>
          </w:tcPr>
          <w:p w14:paraId="36530AFF" w14:textId="77777777" w:rsidR="00B53825" w:rsidRPr="00377869" w:rsidRDefault="00B53825" w:rsidP="00671D62">
            <w:pPr>
              <w:pStyle w:val="Table"/>
              <w:rPr>
                <w:b/>
              </w:rPr>
            </w:pPr>
            <w:r w:rsidRPr="00377869">
              <w:rPr>
                <w:b/>
              </w:rPr>
              <w:t>Fall</w:t>
            </w:r>
          </w:p>
        </w:tc>
        <w:tc>
          <w:tcPr>
            <w:tcW w:w="1273" w:type="dxa"/>
            <w:vAlign w:val="center"/>
          </w:tcPr>
          <w:p w14:paraId="2AD9AFA1" w14:textId="78CEB712" w:rsidR="00B53825" w:rsidRDefault="00067436" w:rsidP="00671D62">
            <w:pPr>
              <w:pStyle w:val="Table"/>
              <w:jc w:val="center"/>
            </w:pPr>
            <w:r>
              <w:t>0 to 0.22</w:t>
            </w:r>
          </w:p>
        </w:tc>
        <w:tc>
          <w:tcPr>
            <w:tcW w:w="1388" w:type="dxa"/>
            <w:vAlign w:val="center"/>
          </w:tcPr>
          <w:p w14:paraId="7C3388E7" w14:textId="66B4632C" w:rsidR="00B53825" w:rsidRDefault="00A201CA" w:rsidP="00671D62">
            <w:pPr>
              <w:pStyle w:val="Table"/>
              <w:jc w:val="center"/>
            </w:pPr>
            <w:r>
              <w:t>0.003 to 0.017*</w:t>
            </w:r>
          </w:p>
        </w:tc>
        <w:tc>
          <w:tcPr>
            <w:tcW w:w="1273" w:type="dxa"/>
            <w:vAlign w:val="center"/>
          </w:tcPr>
          <w:p w14:paraId="601808D1" w14:textId="44B7AB8F" w:rsidR="00B53825" w:rsidRDefault="00067436" w:rsidP="00671D62">
            <w:pPr>
              <w:pStyle w:val="Table"/>
              <w:jc w:val="center"/>
            </w:pPr>
            <w:r>
              <w:t>0.05 to 1.45</w:t>
            </w:r>
          </w:p>
        </w:tc>
        <w:tc>
          <w:tcPr>
            <w:tcW w:w="1381" w:type="dxa"/>
            <w:vAlign w:val="center"/>
          </w:tcPr>
          <w:p w14:paraId="1517205B" w14:textId="4DE455AC" w:rsidR="00B53825" w:rsidRDefault="006B428F" w:rsidP="00671D62">
            <w:pPr>
              <w:pStyle w:val="Table"/>
              <w:jc w:val="center"/>
            </w:pPr>
            <w:r>
              <w:t>0 to 0.030</w:t>
            </w:r>
          </w:p>
        </w:tc>
        <w:tc>
          <w:tcPr>
            <w:tcW w:w="1273" w:type="dxa"/>
            <w:vAlign w:val="center"/>
          </w:tcPr>
          <w:p w14:paraId="33410226" w14:textId="1902E6BF" w:rsidR="00B53825" w:rsidRDefault="00AA409E" w:rsidP="00671D62">
            <w:pPr>
              <w:pStyle w:val="Table"/>
              <w:jc w:val="center"/>
            </w:pPr>
            <w:r>
              <w:t>1.2 to 5.6</w:t>
            </w:r>
          </w:p>
        </w:tc>
        <w:tc>
          <w:tcPr>
            <w:tcW w:w="1381" w:type="dxa"/>
            <w:vAlign w:val="center"/>
          </w:tcPr>
          <w:p w14:paraId="5FFC4365" w14:textId="050D0037" w:rsidR="00B53825" w:rsidRDefault="004A762C" w:rsidP="00671D62">
            <w:pPr>
              <w:pStyle w:val="Table"/>
              <w:jc w:val="center"/>
            </w:pPr>
            <w:r>
              <w:t>0.09 to 0.15*</w:t>
            </w:r>
          </w:p>
        </w:tc>
      </w:tr>
    </w:tbl>
    <w:p w14:paraId="352CA3B5" w14:textId="77777777" w:rsidR="00B53825" w:rsidRDefault="00B53825" w:rsidP="001F0BD1">
      <w:pPr>
        <w:pStyle w:val="Tablecommenttext"/>
      </w:pPr>
      <w:r>
        <w:t>* Significant trend only in portions of the region, see maps for more details</w:t>
      </w:r>
    </w:p>
    <w:p w14:paraId="4D98F2B8" w14:textId="4EA74459" w:rsidR="00B53825" w:rsidRDefault="00B53825" w:rsidP="00B53825">
      <w:pPr>
        <w:pStyle w:val="Caption"/>
        <w:keepNext/>
        <w:ind w:left="1168" w:hanging="1168"/>
      </w:pPr>
      <w:bookmarkStart w:id="23" w:name="_Toc481655185"/>
      <w:r w:rsidRPr="00EA11E0">
        <w:t xml:space="preserve">Table </w:t>
      </w:r>
      <w:r w:rsidRPr="00EA11E0">
        <w:fldChar w:fldCharType="begin"/>
      </w:r>
      <w:r w:rsidRPr="00EA11E0">
        <w:instrText xml:space="preserve"> STYLEREF 1 \s </w:instrText>
      </w:r>
      <w:r w:rsidRPr="00EA11E0">
        <w:fldChar w:fldCharType="separate"/>
      </w:r>
      <w:r w:rsidR="002953A9" w:rsidRPr="00EA11E0">
        <w:rPr>
          <w:noProof/>
        </w:rPr>
        <w:t>3</w:t>
      </w:r>
      <w:r w:rsidRPr="00EA11E0">
        <w:fldChar w:fldCharType="end"/>
      </w:r>
      <w:r w:rsidRPr="00EA11E0">
        <w:noBreakHyphen/>
      </w:r>
      <w:r w:rsidRPr="00EA11E0">
        <w:fldChar w:fldCharType="begin"/>
      </w:r>
      <w:r w:rsidRPr="00EA11E0">
        <w:instrText xml:space="preserve"> SEQ Table \* ARABIC \s 1 </w:instrText>
      </w:r>
      <w:r w:rsidRPr="00EA11E0">
        <w:fldChar w:fldCharType="separate"/>
      </w:r>
      <w:r w:rsidR="002953A9" w:rsidRPr="00EA11E0">
        <w:rPr>
          <w:noProof/>
        </w:rPr>
        <w:t>2</w:t>
      </w:r>
      <w:r w:rsidRPr="00EA11E0">
        <w:fldChar w:fldCharType="end"/>
      </w:r>
      <w:r w:rsidRPr="00EA11E0">
        <w:t>: Historical Surface Wind Speed Statistics Summary</w:t>
      </w:r>
      <w:bookmarkEnd w:id="23"/>
      <w:r>
        <w:t xml:space="preserve"> </w:t>
      </w:r>
    </w:p>
    <w:tbl>
      <w:tblPr>
        <w:tblStyle w:val="TableGrid"/>
        <w:tblW w:w="0" w:type="auto"/>
        <w:tblLook w:val="04A0" w:firstRow="1" w:lastRow="0" w:firstColumn="1" w:lastColumn="0" w:noHBand="0" w:noVBand="1"/>
      </w:tblPr>
      <w:tblGrid>
        <w:gridCol w:w="1331"/>
        <w:gridCol w:w="1234"/>
        <w:gridCol w:w="1439"/>
        <w:gridCol w:w="1234"/>
        <w:gridCol w:w="1439"/>
        <w:gridCol w:w="1234"/>
        <w:gridCol w:w="1439"/>
      </w:tblGrid>
      <w:tr w:rsidR="00B53825" w14:paraId="210468DF" w14:textId="77777777" w:rsidTr="00671D62">
        <w:trPr>
          <w:tblHeader/>
        </w:trPr>
        <w:tc>
          <w:tcPr>
            <w:tcW w:w="1331" w:type="dxa"/>
            <w:vMerge w:val="restart"/>
          </w:tcPr>
          <w:p w14:paraId="7FA46285" w14:textId="77777777" w:rsidR="00B53825" w:rsidRPr="00377869" w:rsidRDefault="00B53825" w:rsidP="00671D62">
            <w:pPr>
              <w:pStyle w:val="Table"/>
              <w:rPr>
                <w:b/>
              </w:rPr>
            </w:pPr>
            <w:r>
              <w:rPr>
                <w:b/>
              </w:rPr>
              <w:t>Surface Wind Speed</w:t>
            </w:r>
            <w:r w:rsidRPr="00377869">
              <w:rPr>
                <w:b/>
              </w:rPr>
              <w:t xml:space="preserve"> Statistics</w:t>
            </w:r>
          </w:p>
        </w:tc>
        <w:tc>
          <w:tcPr>
            <w:tcW w:w="2673" w:type="dxa"/>
            <w:gridSpan w:val="2"/>
          </w:tcPr>
          <w:p w14:paraId="606474D0" w14:textId="77777777" w:rsidR="00B53825" w:rsidRPr="00377869" w:rsidRDefault="00B53825" w:rsidP="00671D62">
            <w:pPr>
              <w:pStyle w:val="Table"/>
              <w:jc w:val="center"/>
              <w:rPr>
                <w:b/>
              </w:rPr>
            </w:pPr>
            <w:r w:rsidRPr="00377869">
              <w:rPr>
                <w:b/>
              </w:rPr>
              <w:t>Minimum</w:t>
            </w:r>
            <w:r>
              <w:rPr>
                <w:b/>
              </w:rPr>
              <w:t xml:space="preserve"> Wind Speed</w:t>
            </w:r>
          </w:p>
        </w:tc>
        <w:tc>
          <w:tcPr>
            <w:tcW w:w="2673" w:type="dxa"/>
            <w:gridSpan w:val="2"/>
          </w:tcPr>
          <w:p w14:paraId="08E22A01" w14:textId="77777777" w:rsidR="00B53825" w:rsidRPr="00377869" w:rsidRDefault="00B53825" w:rsidP="00671D62">
            <w:pPr>
              <w:pStyle w:val="Table"/>
              <w:jc w:val="center"/>
              <w:rPr>
                <w:b/>
              </w:rPr>
            </w:pPr>
            <w:r>
              <w:rPr>
                <w:b/>
              </w:rPr>
              <w:t>Median Wind Speed</w:t>
            </w:r>
          </w:p>
        </w:tc>
        <w:tc>
          <w:tcPr>
            <w:tcW w:w="2673" w:type="dxa"/>
            <w:gridSpan w:val="2"/>
          </w:tcPr>
          <w:p w14:paraId="6772250E" w14:textId="77777777" w:rsidR="00B53825" w:rsidRPr="00377869" w:rsidRDefault="00B53825" w:rsidP="00671D62">
            <w:pPr>
              <w:pStyle w:val="Table"/>
              <w:jc w:val="center"/>
              <w:rPr>
                <w:b/>
              </w:rPr>
            </w:pPr>
            <w:r w:rsidRPr="00377869">
              <w:rPr>
                <w:b/>
              </w:rPr>
              <w:t>Maximum</w:t>
            </w:r>
            <w:r>
              <w:rPr>
                <w:b/>
              </w:rPr>
              <w:t xml:space="preserve"> Wind Speed</w:t>
            </w:r>
          </w:p>
        </w:tc>
      </w:tr>
      <w:tr w:rsidR="00B53825" w14:paraId="1E75D349" w14:textId="77777777" w:rsidTr="00671D62">
        <w:trPr>
          <w:tblHeader/>
        </w:trPr>
        <w:tc>
          <w:tcPr>
            <w:tcW w:w="1331" w:type="dxa"/>
            <w:vMerge/>
            <w:tcBorders>
              <w:bottom w:val="double" w:sz="4" w:space="0" w:color="auto"/>
            </w:tcBorders>
          </w:tcPr>
          <w:p w14:paraId="4138043C" w14:textId="77777777" w:rsidR="00B53825" w:rsidRPr="00377869" w:rsidRDefault="00B53825" w:rsidP="00671D62">
            <w:pPr>
              <w:pStyle w:val="Table"/>
              <w:rPr>
                <w:b/>
              </w:rPr>
            </w:pPr>
          </w:p>
        </w:tc>
        <w:tc>
          <w:tcPr>
            <w:tcW w:w="1234" w:type="dxa"/>
            <w:tcBorders>
              <w:bottom w:val="double" w:sz="4" w:space="0" w:color="auto"/>
            </w:tcBorders>
          </w:tcPr>
          <w:p w14:paraId="1D0747BE"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3B58049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3AB5C48A"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6A41C33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77EBE495"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2FAD17C6"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r>
      <w:tr w:rsidR="00B53825" w14:paraId="69FEC4B5" w14:textId="77777777" w:rsidTr="00235E5F">
        <w:tc>
          <w:tcPr>
            <w:tcW w:w="1331" w:type="dxa"/>
            <w:tcBorders>
              <w:top w:val="double" w:sz="4" w:space="0" w:color="auto"/>
            </w:tcBorders>
            <w:vAlign w:val="center"/>
          </w:tcPr>
          <w:p w14:paraId="29374E85" w14:textId="77777777" w:rsidR="00B53825" w:rsidRPr="00377869" w:rsidRDefault="00B53825" w:rsidP="00671D62">
            <w:pPr>
              <w:pStyle w:val="Table"/>
              <w:rPr>
                <w:b/>
              </w:rPr>
            </w:pPr>
            <w:r w:rsidRPr="00377869">
              <w:rPr>
                <w:b/>
              </w:rPr>
              <w:t>Annual</w:t>
            </w:r>
          </w:p>
        </w:tc>
        <w:tc>
          <w:tcPr>
            <w:tcW w:w="1234" w:type="dxa"/>
            <w:tcBorders>
              <w:top w:val="double" w:sz="4" w:space="0" w:color="auto"/>
            </w:tcBorders>
            <w:vAlign w:val="center"/>
          </w:tcPr>
          <w:p w14:paraId="49CC043B" w14:textId="6CF245F0" w:rsidR="00B53825" w:rsidRDefault="00235E5F" w:rsidP="00671D62">
            <w:pPr>
              <w:pStyle w:val="Table"/>
              <w:jc w:val="center"/>
            </w:pPr>
            <w:r>
              <w:t>0.1 to 0.45</w:t>
            </w:r>
          </w:p>
        </w:tc>
        <w:tc>
          <w:tcPr>
            <w:tcW w:w="1439" w:type="dxa"/>
            <w:tcBorders>
              <w:top w:val="double" w:sz="4" w:space="0" w:color="auto"/>
            </w:tcBorders>
            <w:vAlign w:val="center"/>
          </w:tcPr>
          <w:p w14:paraId="32CB22F3" w14:textId="687755AE" w:rsidR="00B53825" w:rsidRDefault="00235E5F" w:rsidP="00671D62">
            <w:pPr>
              <w:pStyle w:val="Table"/>
              <w:jc w:val="center"/>
            </w:pPr>
            <w:r>
              <w:t>-0.01 to 0.01*</w:t>
            </w:r>
          </w:p>
        </w:tc>
        <w:tc>
          <w:tcPr>
            <w:tcW w:w="1234" w:type="dxa"/>
            <w:tcBorders>
              <w:top w:val="double" w:sz="4" w:space="0" w:color="auto"/>
            </w:tcBorders>
            <w:vAlign w:val="center"/>
          </w:tcPr>
          <w:p w14:paraId="3608A41D" w14:textId="2310E946" w:rsidR="00B53825" w:rsidRDefault="00235E5F" w:rsidP="00671D62">
            <w:pPr>
              <w:pStyle w:val="Table"/>
              <w:jc w:val="center"/>
            </w:pPr>
            <w:r>
              <w:t>3.1 to 7.0</w:t>
            </w:r>
          </w:p>
        </w:tc>
        <w:tc>
          <w:tcPr>
            <w:tcW w:w="1439" w:type="dxa"/>
            <w:tcBorders>
              <w:top w:val="double" w:sz="4" w:space="0" w:color="auto"/>
            </w:tcBorders>
            <w:vAlign w:val="center"/>
          </w:tcPr>
          <w:p w14:paraId="048CAC3A" w14:textId="6CFAB179" w:rsidR="00B53825" w:rsidRDefault="00235E5F" w:rsidP="00671D62">
            <w:pPr>
              <w:pStyle w:val="Table"/>
              <w:jc w:val="center"/>
            </w:pPr>
            <w:r>
              <w:t>0.03 to 0.15*</w:t>
            </w:r>
          </w:p>
        </w:tc>
        <w:tc>
          <w:tcPr>
            <w:tcW w:w="1234" w:type="dxa"/>
            <w:tcBorders>
              <w:top w:val="double" w:sz="4" w:space="0" w:color="auto"/>
            </w:tcBorders>
            <w:vAlign w:val="center"/>
          </w:tcPr>
          <w:p w14:paraId="23B7EFAF" w14:textId="47140ACF" w:rsidR="00B53825" w:rsidRDefault="00235E5F" w:rsidP="00671D62">
            <w:pPr>
              <w:pStyle w:val="Table"/>
              <w:jc w:val="center"/>
            </w:pPr>
            <w:r>
              <w:t>13.7 to 23.0</w:t>
            </w:r>
          </w:p>
        </w:tc>
        <w:tc>
          <w:tcPr>
            <w:tcW w:w="1439" w:type="dxa"/>
            <w:tcBorders>
              <w:top w:val="double" w:sz="4" w:space="0" w:color="auto"/>
            </w:tcBorders>
            <w:vAlign w:val="center"/>
          </w:tcPr>
          <w:p w14:paraId="6272D268" w14:textId="6031AE5B" w:rsidR="00B53825" w:rsidRDefault="00235E5F" w:rsidP="00671D62">
            <w:pPr>
              <w:pStyle w:val="Table"/>
              <w:jc w:val="center"/>
            </w:pPr>
            <w:r>
              <w:t>0.3*</w:t>
            </w:r>
          </w:p>
        </w:tc>
      </w:tr>
      <w:tr w:rsidR="00B53825" w14:paraId="31DE9DC7" w14:textId="77777777" w:rsidTr="00235E5F">
        <w:tc>
          <w:tcPr>
            <w:tcW w:w="1331" w:type="dxa"/>
            <w:vAlign w:val="center"/>
          </w:tcPr>
          <w:p w14:paraId="6DCD474A" w14:textId="77777777" w:rsidR="00B53825" w:rsidRPr="00377869" w:rsidRDefault="00B53825" w:rsidP="00671D62">
            <w:pPr>
              <w:pStyle w:val="Table"/>
              <w:rPr>
                <w:b/>
              </w:rPr>
            </w:pPr>
            <w:r w:rsidRPr="00377869">
              <w:rPr>
                <w:b/>
              </w:rPr>
              <w:t>Winter</w:t>
            </w:r>
          </w:p>
        </w:tc>
        <w:tc>
          <w:tcPr>
            <w:tcW w:w="1234" w:type="dxa"/>
            <w:vAlign w:val="center"/>
          </w:tcPr>
          <w:p w14:paraId="7734E587" w14:textId="2571EED8" w:rsidR="00B53825" w:rsidRDefault="00235E5F" w:rsidP="00671D62">
            <w:pPr>
              <w:pStyle w:val="Table"/>
              <w:jc w:val="center"/>
            </w:pPr>
            <w:r>
              <w:t>0.2 to 0.7</w:t>
            </w:r>
          </w:p>
        </w:tc>
        <w:tc>
          <w:tcPr>
            <w:tcW w:w="1439" w:type="dxa"/>
            <w:vAlign w:val="center"/>
          </w:tcPr>
          <w:p w14:paraId="435671CA" w14:textId="7B158A17" w:rsidR="00B53825" w:rsidRDefault="00C2634F" w:rsidP="00671D62">
            <w:pPr>
              <w:pStyle w:val="Table"/>
              <w:jc w:val="center"/>
            </w:pPr>
            <w:r>
              <w:t>0.03 to 0.10*</w:t>
            </w:r>
          </w:p>
        </w:tc>
        <w:tc>
          <w:tcPr>
            <w:tcW w:w="1234" w:type="dxa"/>
            <w:vAlign w:val="center"/>
          </w:tcPr>
          <w:p w14:paraId="66583510" w14:textId="5AD1DAED" w:rsidR="00B53825" w:rsidRDefault="00235E5F" w:rsidP="00671D62">
            <w:pPr>
              <w:pStyle w:val="Table"/>
              <w:jc w:val="center"/>
            </w:pPr>
            <w:r>
              <w:t>3.3 to 8.9</w:t>
            </w:r>
          </w:p>
        </w:tc>
        <w:tc>
          <w:tcPr>
            <w:tcW w:w="1439" w:type="dxa"/>
            <w:vAlign w:val="center"/>
          </w:tcPr>
          <w:p w14:paraId="60F8891E" w14:textId="644BDE81" w:rsidR="00EC0B07" w:rsidRDefault="00EC0B07" w:rsidP="00EC0B07">
            <w:pPr>
              <w:pStyle w:val="Table"/>
              <w:jc w:val="center"/>
            </w:pPr>
            <w:r>
              <w:t>0.03 to 0.15*</w:t>
            </w:r>
          </w:p>
        </w:tc>
        <w:tc>
          <w:tcPr>
            <w:tcW w:w="1234" w:type="dxa"/>
            <w:vAlign w:val="center"/>
          </w:tcPr>
          <w:p w14:paraId="39B129BA" w14:textId="66EF8A7A" w:rsidR="00B53825" w:rsidRDefault="00235E5F" w:rsidP="00671D62">
            <w:pPr>
              <w:pStyle w:val="Table"/>
              <w:jc w:val="center"/>
            </w:pPr>
            <w:r>
              <w:t>13.3 to 22.5</w:t>
            </w:r>
          </w:p>
        </w:tc>
        <w:tc>
          <w:tcPr>
            <w:tcW w:w="1439" w:type="dxa"/>
            <w:vAlign w:val="center"/>
          </w:tcPr>
          <w:p w14:paraId="5C9A98A3" w14:textId="21DCF7B1" w:rsidR="00B53825" w:rsidRDefault="00235E5F" w:rsidP="00671D62">
            <w:pPr>
              <w:pStyle w:val="Table"/>
              <w:jc w:val="center"/>
            </w:pPr>
            <w:r>
              <w:t>-</w:t>
            </w:r>
            <w:r w:rsidR="00A90B66">
              <w:t>0.20 to -0.75*</w:t>
            </w:r>
          </w:p>
        </w:tc>
      </w:tr>
      <w:tr w:rsidR="00B53825" w14:paraId="76143413" w14:textId="77777777" w:rsidTr="00235E5F">
        <w:tc>
          <w:tcPr>
            <w:tcW w:w="1331" w:type="dxa"/>
            <w:vAlign w:val="center"/>
          </w:tcPr>
          <w:p w14:paraId="445798BC" w14:textId="4F0D7E2D" w:rsidR="00B53825" w:rsidRPr="00377869" w:rsidRDefault="00B53825" w:rsidP="00671D62">
            <w:pPr>
              <w:pStyle w:val="Table"/>
              <w:rPr>
                <w:b/>
              </w:rPr>
            </w:pPr>
            <w:r w:rsidRPr="00377869">
              <w:rPr>
                <w:b/>
              </w:rPr>
              <w:t>Spring</w:t>
            </w:r>
          </w:p>
        </w:tc>
        <w:tc>
          <w:tcPr>
            <w:tcW w:w="1234" w:type="dxa"/>
            <w:vAlign w:val="center"/>
          </w:tcPr>
          <w:p w14:paraId="6F8B3C09" w14:textId="1EE4992E" w:rsidR="00B53825" w:rsidRDefault="00235E5F" w:rsidP="00671D62">
            <w:pPr>
              <w:pStyle w:val="Table"/>
              <w:jc w:val="center"/>
            </w:pPr>
            <w:r>
              <w:t>0.2 to 0.45</w:t>
            </w:r>
          </w:p>
        </w:tc>
        <w:tc>
          <w:tcPr>
            <w:tcW w:w="1439" w:type="dxa"/>
            <w:vAlign w:val="center"/>
          </w:tcPr>
          <w:p w14:paraId="4B8B1A02" w14:textId="5D6BEF86" w:rsidR="00B53825" w:rsidRDefault="00C2634F" w:rsidP="00671D62">
            <w:pPr>
              <w:pStyle w:val="Table"/>
              <w:jc w:val="center"/>
            </w:pPr>
            <w:r>
              <w:t>0.01 to 0.03*</w:t>
            </w:r>
          </w:p>
        </w:tc>
        <w:tc>
          <w:tcPr>
            <w:tcW w:w="1234" w:type="dxa"/>
            <w:vAlign w:val="center"/>
          </w:tcPr>
          <w:p w14:paraId="32719891" w14:textId="3FC88E4A" w:rsidR="00B53825" w:rsidRDefault="00235E5F" w:rsidP="00671D62">
            <w:pPr>
              <w:pStyle w:val="Table"/>
              <w:jc w:val="center"/>
            </w:pPr>
            <w:r>
              <w:t>3.1 to 6.4</w:t>
            </w:r>
          </w:p>
        </w:tc>
        <w:tc>
          <w:tcPr>
            <w:tcW w:w="1439" w:type="dxa"/>
            <w:vAlign w:val="center"/>
          </w:tcPr>
          <w:p w14:paraId="4AF6C459" w14:textId="4855D5C5" w:rsidR="00B53825" w:rsidRDefault="00EC0B07" w:rsidP="00671D62">
            <w:pPr>
              <w:pStyle w:val="Table"/>
              <w:jc w:val="center"/>
            </w:pPr>
            <w:r>
              <w:t>0.03 to 0.15*</w:t>
            </w:r>
          </w:p>
        </w:tc>
        <w:tc>
          <w:tcPr>
            <w:tcW w:w="1234" w:type="dxa"/>
            <w:vAlign w:val="center"/>
          </w:tcPr>
          <w:p w14:paraId="77D763B8" w14:textId="0EA05E03" w:rsidR="00B53825" w:rsidRDefault="00235E5F" w:rsidP="00671D62">
            <w:pPr>
              <w:pStyle w:val="Table"/>
              <w:jc w:val="center"/>
            </w:pPr>
            <w:r>
              <w:t>10.0 to 19.3</w:t>
            </w:r>
          </w:p>
        </w:tc>
        <w:tc>
          <w:tcPr>
            <w:tcW w:w="1439" w:type="dxa"/>
            <w:vAlign w:val="center"/>
          </w:tcPr>
          <w:p w14:paraId="1D197E6F" w14:textId="42E4C1FF" w:rsidR="00B53825" w:rsidRDefault="00A90B66" w:rsidP="00671D62">
            <w:pPr>
              <w:pStyle w:val="Table"/>
              <w:jc w:val="center"/>
            </w:pPr>
            <w:r>
              <w:t xml:space="preserve">0.30 to </w:t>
            </w:r>
            <w:r w:rsidR="00F22A22">
              <w:t>0.5</w:t>
            </w:r>
            <w:r>
              <w:t>5</w:t>
            </w:r>
            <w:r w:rsidR="00F22A22">
              <w:t>*</w:t>
            </w:r>
          </w:p>
        </w:tc>
      </w:tr>
      <w:tr w:rsidR="00B53825" w14:paraId="69C81600" w14:textId="77777777" w:rsidTr="00235E5F">
        <w:tc>
          <w:tcPr>
            <w:tcW w:w="1331" w:type="dxa"/>
            <w:vAlign w:val="center"/>
          </w:tcPr>
          <w:p w14:paraId="001EAF3F" w14:textId="77777777" w:rsidR="00B53825" w:rsidRPr="00377869" w:rsidRDefault="00B53825" w:rsidP="00671D62">
            <w:pPr>
              <w:pStyle w:val="Table"/>
              <w:rPr>
                <w:b/>
              </w:rPr>
            </w:pPr>
            <w:r w:rsidRPr="00377869">
              <w:rPr>
                <w:b/>
              </w:rPr>
              <w:t>Summer</w:t>
            </w:r>
          </w:p>
        </w:tc>
        <w:tc>
          <w:tcPr>
            <w:tcW w:w="1234" w:type="dxa"/>
            <w:vAlign w:val="center"/>
          </w:tcPr>
          <w:p w14:paraId="3435BE8E" w14:textId="42D542D7" w:rsidR="00B53825" w:rsidRDefault="00235E5F" w:rsidP="00671D62">
            <w:pPr>
              <w:pStyle w:val="Table"/>
              <w:jc w:val="center"/>
            </w:pPr>
            <w:r>
              <w:t>0.2 to 0.45</w:t>
            </w:r>
          </w:p>
        </w:tc>
        <w:tc>
          <w:tcPr>
            <w:tcW w:w="1439" w:type="dxa"/>
            <w:vAlign w:val="center"/>
          </w:tcPr>
          <w:p w14:paraId="0CDC300C" w14:textId="79F82A6C" w:rsidR="00B53825" w:rsidRDefault="00C2634F" w:rsidP="00671D62">
            <w:pPr>
              <w:pStyle w:val="Table"/>
              <w:jc w:val="center"/>
            </w:pPr>
            <w:r>
              <w:t>-0.01 to 0.01*</w:t>
            </w:r>
          </w:p>
        </w:tc>
        <w:tc>
          <w:tcPr>
            <w:tcW w:w="1234" w:type="dxa"/>
            <w:vAlign w:val="center"/>
          </w:tcPr>
          <w:p w14:paraId="762BF1C8" w14:textId="0C077EB5" w:rsidR="00B53825" w:rsidRDefault="00235E5F" w:rsidP="00671D62">
            <w:pPr>
              <w:pStyle w:val="Table"/>
              <w:jc w:val="center"/>
            </w:pPr>
            <w:r>
              <w:t>2.8 to 5.3</w:t>
            </w:r>
          </w:p>
        </w:tc>
        <w:tc>
          <w:tcPr>
            <w:tcW w:w="1439" w:type="dxa"/>
            <w:vAlign w:val="center"/>
          </w:tcPr>
          <w:p w14:paraId="0EE7730E" w14:textId="59541B09" w:rsidR="00B53825" w:rsidRDefault="00EC0B07" w:rsidP="00671D62">
            <w:pPr>
              <w:pStyle w:val="Table"/>
              <w:jc w:val="center"/>
            </w:pPr>
            <w:r>
              <w:t>0.03 to 0.15*</w:t>
            </w:r>
          </w:p>
        </w:tc>
        <w:tc>
          <w:tcPr>
            <w:tcW w:w="1234" w:type="dxa"/>
            <w:vAlign w:val="center"/>
          </w:tcPr>
          <w:p w14:paraId="60359B0E" w14:textId="39435DF3" w:rsidR="00B53825" w:rsidRDefault="00235E5F" w:rsidP="00671D62">
            <w:pPr>
              <w:pStyle w:val="Table"/>
              <w:jc w:val="center"/>
            </w:pPr>
            <w:r>
              <w:t>8.3 to 15.0</w:t>
            </w:r>
          </w:p>
        </w:tc>
        <w:tc>
          <w:tcPr>
            <w:tcW w:w="1439" w:type="dxa"/>
            <w:vAlign w:val="center"/>
          </w:tcPr>
          <w:p w14:paraId="038A400E" w14:textId="3C9DEED1" w:rsidR="00B53825" w:rsidRDefault="00F22A22" w:rsidP="00671D62">
            <w:pPr>
              <w:pStyle w:val="Table"/>
              <w:jc w:val="center"/>
            </w:pPr>
            <w:r>
              <w:t>0.30 to 1.10*</w:t>
            </w:r>
          </w:p>
        </w:tc>
      </w:tr>
      <w:tr w:rsidR="00B53825" w14:paraId="0E8995B8" w14:textId="77777777" w:rsidTr="00235E5F">
        <w:tc>
          <w:tcPr>
            <w:tcW w:w="1331" w:type="dxa"/>
            <w:vAlign w:val="center"/>
          </w:tcPr>
          <w:p w14:paraId="3C00F1B1" w14:textId="77777777" w:rsidR="00B53825" w:rsidRPr="00377869" w:rsidRDefault="00B53825" w:rsidP="00577EAF">
            <w:pPr>
              <w:pStyle w:val="Table"/>
              <w:keepLines/>
              <w:rPr>
                <w:b/>
              </w:rPr>
            </w:pPr>
            <w:r w:rsidRPr="00377869">
              <w:rPr>
                <w:b/>
              </w:rPr>
              <w:t>Fall</w:t>
            </w:r>
          </w:p>
        </w:tc>
        <w:tc>
          <w:tcPr>
            <w:tcW w:w="1234" w:type="dxa"/>
            <w:vAlign w:val="center"/>
          </w:tcPr>
          <w:p w14:paraId="0B44D82A" w14:textId="0A7216BD" w:rsidR="00B53825" w:rsidRDefault="00235E5F" w:rsidP="00577EAF">
            <w:pPr>
              <w:pStyle w:val="Table"/>
              <w:keepLines/>
              <w:jc w:val="center"/>
            </w:pPr>
            <w:r>
              <w:t>0.2 to 0.75</w:t>
            </w:r>
          </w:p>
        </w:tc>
        <w:tc>
          <w:tcPr>
            <w:tcW w:w="1439" w:type="dxa"/>
            <w:vAlign w:val="center"/>
          </w:tcPr>
          <w:p w14:paraId="6B2573F5" w14:textId="54F569F8" w:rsidR="00B53825" w:rsidRDefault="00A90B66" w:rsidP="00577EAF">
            <w:pPr>
              <w:pStyle w:val="Table"/>
              <w:keepLines/>
              <w:jc w:val="center"/>
            </w:pPr>
            <w:r>
              <w:t>0.01 to 0.07</w:t>
            </w:r>
          </w:p>
        </w:tc>
        <w:tc>
          <w:tcPr>
            <w:tcW w:w="1234" w:type="dxa"/>
            <w:vAlign w:val="center"/>
          </w:tcPr>
          <w:p w14:paraId="16DE80C2" w14:textId="1694A6B8" w:rsidR="00B53825" w:rsidRDefault="00235E5F" w:rsidP="00577EAF">
            <w:pPr>
              <w:pStyle w:val="Table"/>
              <w:keepLines/>
              <w:jc w:val="center"/>
            </w:pPr>
            <w:r>
              <w:t>3.1 to 8.1</w:t>
            </w:r>
          </w:p>
        </w:tc>
        <w:tc>
          <w:tcPr>
            <w:tcW w:w="1439" w:type="dxa"/>
            <w:vAlign w:val="center"/>
          </w:tcPr>
          <w:p w14:paraId="70FE449A" w14:textId="6EA65118" w:rsidR="00B53825" w:rsidRDefault="00EC0B07" w:rsidP="00577EAF">
            <w:pPr>
              <w:pStyle w:val="Table"/>
              <w:keepLines/>
              <w:jc w:val="center"/>
            </w:pPr>
            <w:r>
              <w:t>0.03 to 0.15*</w:t>
            </w:r>
          </w:p>
        </w:tc>
        <w:tc>
          <w:tcPr>
            <w:tcW w:w="1234" w:type="dxa"/>
            <w:vAlign w:val="center"/>
          </w:tcPr>
          <w:p w14:paraId="659AB5A3" w14:textId="68780A58" w:rsidR="00B53825" w:rsidRDefault="00235E5F" w:rsidP="00577EAF">
            <w:pPr>
              <w:pStyle w:val="Table"/>
              <w:keepLines/>
              <w:jc w:val="center"/>
            </w:pPr>
            <w:r>
              <w:t>10.5 to 21.0</w:t>
            </w:r>
          </w:p>
        </w:tc>
        <w:tc>
          <w:tcPr>
            <w:tcW w:w="1439" w:type="dxa"/>
            <w:vAlign w:val="center"/>
          </w:tcPr>
          <w:p w14:paraId="7B372B6B" w14:textId="5CF32349" w:rsidR="00B53825" w:rsidRDefault="00F22A22" w:rsidP="00577EAF">
            <w:pPr>
              <w:pStyle w:val="Table"/>
              <w:keepLines/>
              <w:jc w:val="center"/>
            </w:pPr>
            <w:r>
              <w:t>0.30 to 0.55*</w:t>
            </w:r>
          </w:p>
        </w:tc>
      </w:tr>
    </w:tbl>
    <w:p w14:paraId="4F417269" w14:textId="77777777" w:rsidR="00B53825" w:rsidRDefault="00B53825" w:rsidP="00577EAF">
      <w:pPr>
        <w:pStyle w:val="Tablecommenttext"/>
        <w:keepLines/>
      </w:pPr>
      <w:r>
        <w:t>* Significant trend only in portions of the region, see maps for more details</w:t>
      </w:r>
    </w:p>
    <w:p w14:paraId="601DBDAD" w14:textId="418737B7" w:rsidR="00D57417" w:rsidRDefault="00D57417" w:rsidP="00D57417">
      <w:pPr>
        <w:pStyle w:val="Basepara"/>
      </w:pPr>
      <w:r>
        <w:t xml:space="preserve">Table 3-1 and 3-2 present representative values from the figures in this section and the Appendices, for annual and seasonal long-term means and trends. Summary Tables of extreme wave height indices (Table 3-3) and extreme wind speed indices (Table 3-4), </w:t>
      </w:r>
      <w:r w:rsidRPr="001B1243">
        <w:t>are found in Section 3.3 and 3.6, respectively.</w:t>
      </w:r>
      <w:r>
        <w:t xml:space="preserve"> </w:t>
      </w:r>
      <w:r w:rsidR="00D05213" w:rsidRPr="00D05213">
        <w:t>While maps include a</w:t>
      </w:r>
      <w:r w:rsidR="00A43A87" w:rsidRPr="00D05213">
        <w:t xml:space="preserve"> large portion of the Gulf of St. Lawrence</w:t>
      </w:r>
      <w:r w:rsidRPr="00D05213">
        <w:t xml:space="preserve">, </w:t>
      </w:r>
      <w:r w:rsidR="00D05213" w:rsidRPr="00D05213">
        <w:t>including the waters around Prince Edward Island</w:t>
      </w:r>
      <w:r w:rsidRPr="00D05213">
        <w:t xml:space="preserve">, all discussion and summary table values focus on the </w:t>
      </w:r>
      <w:r w:rsidR="00D05213" w:rsidRPr="00D05213">
        <w:t xml:space="preserve">St. Lawrence River </w:t>
      </w:r>
      <w:r w:rsidR="00FE7C7E" w:rsidRPr="00FE7C7E">
        <w:t xml:space="preserve">from near Rimouski </w:t>
      </w:r>
      <w:r w:rsidR="00D05213" w:rsidRPr="00D05213">
        <w:t>up to and including Anticosti Island</w:t>
      </w:r>
      <w:r w:rsidRPr="00D05213">
        <w:t>, as outlined in Figure 1-1.</w:t>
      </w:r>
    </w:p>
    <w:p w14:paraId="185292B3" w14:textId="249A9C06" w:rsidR="00FC3606" w:rsidRDefault="00FC3606" w:rsidP="00D57417">
      <w:pPr>
        <w:pStyle w:val="Basepara"/>
      </w:pPr>
      <w:r w:rsidRPr="00FC3606">
        <w:t>A detailed inspection of the results will reveal that annual minimum maps have lower values than the corresponding seasonal maps, which have lower values than the respective monthly maps. The primary reason for the difference is that the minimum wave height (or wind speed) value for any given season does not necessarily occur in the same month every year. As such the seasonal long-term mean maps will necessarily be lower than each of the three months that contribute. Similarly, the annual long-term means will necessarily be lower than each of the four seasons. The opposite is true for the annual, seasonal and monthly maximum maps. The annual values will necessarily be higher than the seasonal, which will in turn be higher than the corresponding monthly maps.</w:t>
      </w:r>
    </w:p>
    <w:p w14:paraId="201C3468" w14:textId="77777777" w:rsidR="00B36152" w:rsidRDefault="00757EFF" w:rsidP="00DF62DC">
      <w:pPr>
        <w:pStyle w:val="Heading2"/>
      </w:pPr>
      <w:bookmarkStart w:id="24" w:name="_Toc481655150"/>
      <w:r>
        <w:t xml:space="preserve">Minimum </w:t>
      </w:r>
      <w:r w:rsidR="00F95FD7">
        <w:t>Wave Heights</w:t>
      </w:r>
      <w:bookmarkEnd w:id="24"/>
    </w:p>
    <w:p w14:paraId="7B60B89A" w14:textId="2E9B4E88" w:rsidR="00EC28E2" w:rsidRPr="00EC28E2" w:rsidRDefault="00EC28E2" w:rsidP="00EC28E2">
      <w:pPr>
        <w:pStyle w:val="Basepara"/>
      </w:pPr>
      <w:r w:rsidRPr="00D05213">
        <w:t xml:space="preserve">The minimum annual significant wave heights (Figure 3-1) </w:t>
      </w:r>
      <w:r w:rsidR="00D05213" w:rsidRPr="00D05213">
        <w:t>are 0 m for the entire region</w:t>
      </w:r>
      <w:r w:rsidRPr="00D05213">
        <w:t xml:space="preserve">. There </w:t>
      </w:r>
      <w:r w:rsidR="00D05213" w:rsidRPr="00D05213">
        <w:t>are</w:t>
      </w:r>
      <w:r w:rsidR="00D05213">
        <w:t xml:space="preserve"> some locations with statistically significant trends, however they are extremely small in magnitude.</w:t>
      </w:r>
    </w:p>
    <w:p w14:paraId="7513375F" w14:textId="6E1507CE" w:rsidR="00B36152" w:rsidRDefault="008A502B" w:rsidP="006279B1">
      <w:pPr>
        <w:pStyle w:val="Basepara"/>
      </w:pPr>
      <w:r w:rsidRPr="009A3539">
        <w:rPr>
          <w:noProof/>
          <w:lang w:eastAsia="en-CA"/>
        </w:rPr>
        <w:drawing>
          <wp:inline distT="0" distB="0" distL="0" distR="0" wp14:anchorId="26E53169" wp14:editId="41A55F03">
            <wp:extent cx="2881630" cy="2519680"/>
            <wp:effectExtent l="0" t="0" r="0" b="0"/>
            <wp:docPr id="6" name="Picture 6" descr="E:\CLIMATE DATA\2 - AREA2\IMAGES\Appendix A\Long-Term-Mean_1954-2015_Minimum_01_Annual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LIMATE DATA\2 - AREA2\IMAGES\Appendix A\Long-Term-Mean_1954-2015_Minimum_01_Annual_Significant-Wave-Heights_ARP-Zone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A78F2">
        <w:rPr>
          <w:noProof/>
          <w:lang w:eastAsia="en-CA"/>
        </w:rPr>
        <w:drawing>
          <wp:inline distT="0" distB="0" distL="0" distR="0" wp14:anchorId="37D96BEA" wp14:editId="2B0DB013">
            <wp:extent cx="2881630" cy="2519680"/>
            <wp:effectExtent l="0" t="0" r="0" b="0"/>
            <wp:docPr id="11" name="Picture 11" descr="E:\CLIMATE DATA\2 - AREA2\IMAGES\Appendix A\Linear-Trends_1954-2015_Minimum_01_Annual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CLIMATE DATA\2 - AREA2\IMAGES\Appendix A\Linear-Trends_1954-2015_Minimum_01_Annual_Significant-Wave-Heights_ARP-Zone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D401D30" w14:textId="1E499761" w:rsidR="003C164F" w:rsidRDefault="003C164F" w:rsidP="003C164F">
      <w:pPr>
        <w:pStyle w:val="Caption"/>
        <w:jc w:val="center"/>
      </w:pPr>
      <w:bookmarkStart w:id="25" w:name="_Toc48165520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Annual minimum significant wave height.</w:t>
      </w:r>
      <w:bookmarkEnd w:id="25"/>
      <w:r>
        <w:t xml:space="preserve"> </w:t>
      </w:r>
    </w:p>
    <w:p w14:paraId="1158177B" w14:textId="77777777" w:rsidR="00EC28E2" w:rsidRPr="00EC28E2" w:rsidRDefault="00EC28E2" w:rsidP="00EC28E2">
      <w:pPr>
        <w:pStyle w:val="Table"/>
      </w:pPr>
    </w:p>
    <w:p w14:paraId="7D91E92B" w14:textId="68523DF4" w:rsidR="00EC28E2" w:rsidRPr="00EC28E2" w:rsidRDefault="00EC28E2" w:rsidP="00EC28E2">
      <w:pPr>
        <w:pStyle w:val="Basepara"/>
      </w:pPr>
      <w:r w:rsidRPr="00ED64F8">
        <w:t>There are some differences between seasons, as seen in Figures 3-2 to 3-5</w:t>
      </w:r>
      <w:r w:rsidR="00D05213" w:rsidRPr="00ED64F8">
        <w:t>. The minimum wave heights ar</w:t>
      </w:r>
      <w:r w:rsidR="00ED64F8" w:rsidRPr="00ED64F8">
        <w:t>e close to 0 m in western, upstream regions for all seasons. Wave heights begin to increase around Anticosti Island, with the largest values of up to 0.22 m occurring in fall and heights up to 0.11 m in the summer. Winter and spring don’t experience minimum wave heights greater than 0.02 m.</w:t>
      </w:r>
      <w:r w:rsidR="00A201CA">
        <w:t xml:space="preserve"> Summer and fall are experiencing significant upward trends in most of the eastern half of the region.</w:t>
      </w:r>
    </w:p>
    <w:p w14:paraId="1FACA703" w14:textId="4EADBB5C" w:rsidR="003C164F" w:rsidRDefault="008A502B" w:rsidP="00577EAF">
      <w:pPr>
        <w:pStyle w:val="Basepara"/>
        <w:keepNext/>
      </w:pPr>
      <w:r w:rsidRPr="009A3539">
        <w:rPr>
          <w:noProof/>
          <w:lang w:eastAsia="en-CA"/>
        </w:rPr>
        <w:drawing>
          <wp:inline distT="0" distB="0" distL="0" distR="0" wp14:anchorId="37DCDDB8" wp14:editId="2F32B948">
            <wp:extent cx="2881630" cy="2519680"/>
            <wp:effectExtent l="0" t="0" r="0" b="0"/>
            <wp:docPr id="16" name="Picture 16" descr="E:\CLIMATE DATA\2 - AREA2\IMAGES\Appendix A\Long-Term-Mean_1954-2015_Minimum_02_Winter-DJF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LIMATE DATA\2 - AREA2\IMAGES\Appendix A\Long-Term-Mean_1954-2015_Minimum_02_Winter-DJF_Significant-Wave-Heights_ARP-Zone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A352E3">
        <w:rPr>
          <w:noProof/>
          <w:lang w:eastAsia="en-CA"/>
        </w:rPr>
        <w:drawing>
          <wp:inline distT="0" distB="0" distL="0" distR="0" wp14:anchorId="79F98AB1" wp14:editId="754A9312">
            <wp:extent cx="2876550" cy="2524125"/>
            <wp:effectExtent l="0" t="0" r="0" b="9525"/>
            <wp:docPr id="261" name="Picture 261" descr="D:\CLIMATE - Andrew\CLIMATE DATA\REVISED - March 30, 2017\Area_2_St_Lawrence_B_HS_Trend\Image\Linear-Trends_1954-2015_Minimum_02_Winter-DJF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MATE - Andrew\CLIMATE DATA\REVISED - March 30, 2017\Area_2_St_Lawrence_B_HS_Trend\Image\Linear-Trends_1954-2015_Minimum_02_Winter-DJF_Significant-Wave-Heights_ARP-Zone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D8FD935" w14:textId="6515F88C" w:rsidR="005C5D54" w:rsidRDefault="005C5D54" w:rsidP="005C5D54">
      <w:pPr>
        <w:pStyle w:val="Caption"/>
        <w:jc w:val="center"/>
      </w:pPr>
      <w:bookmarkStart w:id="26" w:name="_Toc481655202"/>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2</w:t>
      </w:r>
      <w:r w:rsidRPr="005C5D54">
        <w:fldChar w:fldCharType="end"/>
      </w:r>
      <w:r w:rsidRPr="005C5D54">
        <w:t xml:space="preserve"> </w:t>
      </w:r>
      <w:r>
        <w:t>Winter</w:t>
      </w:r>
      <w:r w:rsidRPr="005C5D54">
        <w:t xml:space="preserve"> minimum significant wave height.</w:t>
      </w:r>
      <w:bookmarkEnd w:id="26"/>
      <w:r w:rsidRPr="005C5D54">
        <w:t xml:space="preserve"> </w:t>
      </w:r>
    </w:p>
    <w:p w14:paraId="7B8996DB" w14:textId="77777777" w:rsidR="00EC28E2" w:rsidRPr="00EC28E2" w:rsidRDefault="00EC28E2" w:rsidP="00EC28E2">
      <w:pPr>
        <w:pStyle w:val="Table"/>
      </w:pPr>
    </w:p>
    <w:p w14:paraId="79B55591" w14:textId="6DE3BAF1" w:rsidR="00266D9F" w:rsidRDefault="008A502B" w:rsidP="006279B1">
      <w:pPr>
        <w:pStyle w:val="Basepara"/>
      </w:pPr>
      <w:r w:rsidRPr="009A3539">
        <w:rPr>
          <w:noProof/>
          <w:lang w:eastAsia="en-CA"/>
        </w:rPr>
        <w:drawing>
          <wp:inline distT="0" distB="0" distL="0" distR="0" wp14:anchorId="6D3599BB" wp14:editId="3C578209">
            <wp:extent cx="2881630" cy="2519680"/>
            <wp:effectExtent l="0" t="0" r="0" b="0"/>
            <wp:docPr id="7" name="Picture 7" descr="E:\CLIMATE DATA\2 - AREA2\IMAGES\Appendix A\Long-Term-Mean_1954-2015_Minimum_03_Spring-MAM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LIMATE DATA\2 - AREA2\IMAGES\Appendix A\Long-Term-Mean_1954-2015_Minimum_03_Spring-MAM_Significant-Wave-Heights_ARP-Zone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A352E3">
        <w:rPr>
          <w:noProof/>
          <w:lang w:eastAsia="en-CA"/>
        </w:rPr>
        <w:drawing>
          <wp:inline distT="0" distB="0" distL="0" distR="0" wp14:anchorId="5487A20A" wp14:editId="72604873">
            <wp:extent cx="2876550" cy="2524125"/>
            <wp:effectExtent l="0" t="0" r="0" b="9525"/>
            <wp:docPr id="262" name="Picture 262" descr="D:\CLIMATE - Andrew\CLIMATE DATA\REVISED - March 30, 2017\Area_2_St_Lawrence_B_HS_Trend\Image\Linear-Trends_1954-2015_Minimum_03_Spring-MAM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MATE - Andrew\CLIMATE DATA\REVISED - March 30, 2017\Area_2_St_Lawrence_B_HS_Trend\Image\Linear-Trends_1954-2015_Minimum_03_Spring-MAM_Significant-Wave-Heights_ARP-Zone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A0901D" w14:textId="7A4FAD3F" w:rsidR="005C5D54" w:rsidRPr="00966669" w:rsidRDefault="005C5D54" w:rsidP="005C5D54">
      <w:pPr>
        <w:pStyle w:val="Caption"/>
        <w:jc w:val="center"/>
      </w:pPr>
      <w:bookmarkStart w:id="27" w:name="_Toc481655203"/>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3</w:t>
      </w:r>
      <w:r w:rsidRPr="005C5D54">
        <w:fldChar w:fldCharType="end"/>
      </w:r>
      <w:r w:rsidRPr="005C5D54">
        <w:t xml:space="preserve"> </w:t>
      </w:r>
      <w:r>
        <w:t>Spring</w:t>
      </w:r>
      <w:r w:rsidRPr="005C5D54">
        <w:t xml:space="preserve"> minimum significant wave height.</w:t>
      </w:r>
      <w:bookmarkEnd w:id="27"/>
      <w:r w:rsidRPr="005C5D54">
        <w:t xml:space="preserve"> </w:t>
      </w:r>
    </w:p>
    <w:p w14:paraId="76C58CDC" w14:textId="5A2D48FE" w:rsidR="005C5D54" w:rsidRDefault="008A502B" w:rsidP="006279B1">
      <w:pPr>
        <w:pStyle w:val="Basepara"/>
      </w:pPr>
      <w:r w:rsidRPr="009A3539">
        <w:rPr>
          <w:noProof/>
          <w:lang w:eastAsia="en-CA"/>
        </w:rPr>
        <w:drawing>
          <wp:inline distT="0" distB="0" distL="0" distR="0" wp14:anchorId="1DDE4EFD" wp14:editId="7488F82E">
            <wp:extent cx="2881630" cy="2519680"/>
            <wp:effectExtent l="0" t="0" r="0" b="0"/>
            <wp:docPr id="14" name="Picture 14" descr="E:\CLIMATE DATA\2 - AREA2\IMAGES\Appendix A\Long-Term-Mean_1954-2015_Minimum_04_Summer-JJA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LIMATE DATA\2 - AREA2\IMAGES\Appendix A\Long-Term-Mean_1954-2015_Minimum_04_Summer-JJA_Significant-Wave-Heights_ARP-Zone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A352E3">
        <w:rPr>
          <w:noProof/>
          <w:lang w:eastAsia="en-CA"/>
        </w:rPr>
        <w:drawing>
          <wp:inline distT="0" distB="0" distL="0" distR="0" wp14:anchorId="165610C4" wp14:editId="7ECDF688">
            <wp:extent cx="2876550" cy="2524125"/>
            <wp:effectExtent l="0" t="0" r="0" b="9525"/>
            <wp:docPr id="263" name="Picture 263" descr="D:\CLIMATE - Andrew\CLIMATE DATA\REVISED - March 30, 2017\Area_2_St_Lawrence_B_HS_Trend\Image\Linear-Trends_1954-2015_Minimum_04_Summer-JJA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MATE - Andrew\CLIMATE DATA\REVISED - March 30, 2017\Area_2_St_Lawrence_B_HS_Trend\Image\Linear-Trends_1954-2015_Minimum_04_Summer-JJA_Significant-Wave-Heights_ARP-Zone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3B9DC72" w14:textId="7832EB20" w:rsidR="005C5D54" w:rsidRDefault="005C5D54" w:rsidP="005C5D54">
      <w:pPr>
        <w:pStyle w:val="Caption"/>
        <w:jc w:val="center"/>
      </w:pPr>
      <w:bookmarkStart w:id="28" w:name="_Toc481655204"/>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4</w:t>
      </w:r>
      <w:r w:rsidRPr="005C5D54">
        <w:fldChar w:fldCharType="end"/>
      </w:r>
      <w:r w:rsidRPr="005C5D54">
        <w:t xml:space="preserve"> </w:t>
      </w:r>
      <w:r>
        <w:t>Summer</w:t>
      </w:r>
      <w:r w:rsidRPr="005C5D54">
        <w:t xml:space="preserve"> minimum significant wave height.</w:t>
      </w:r>
      <w:bookmarkEnd w:id="28"/>
      <w:r w:rsidRPr="005C5D54">
        <w:t xml:space="preserve"> </w:t>
      </w:r>
    </w:p>
    <w:p w14:paraId="686D5335" w14:textId="77777777" w:rsidR="00EC28E2" w:rsidRPr="00EC28E2" w:rsidRDefault="00EC28E2" w:rsidP="00EC28E2">
      <w:pPr>
        <w:pStyle w:val="Table"/>
      </w:pPr>
    </w:p>
    <w:p w14:paraId="5C4AB317" w14:textId="319D4B8A" w:rsidR="005C5D54" w:rsidRDefault="008A502B" w:rsidP="006279B1">
      <w:pPr>
        <w:pStyle w:val="Basepara"/>
      </w:pPr>
      <w:r w:rsidRPr="009A3539">
        <w:rPr>
          <w:noProof/>
          <w:lang w:eastAsia="en-CA"/>
        </w:rPr>
        <w:drawing>
          <wp:inline distT="0" distB="0" distL="0" distR="0" wp14:anchorId="2CF14008" wp14:editId="3E324DAF">
            <wp:extent cx="2881630" cy="2519680"/>
            <wp:effectExtent l="0" t="0" r="0" b="0"/>
            <wp:docPr id="10" name="Picture 10" descr="E:\CLIMATE DATA\2 - AREA2\IMAGES\Appendix A\Long-Term-Mean_1954-2015_Minimum_05_Fall-SON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LIMATE DATA\2 - AREA2\IMAGES\Appendix A\Long-Term-Mean_1954-2015_Minimum_05_Fall-SON_Significant-Wave-Heights_ARP-Zone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A352E3">
        <w:rPr>
          <w:noProof/>
          <w:lang w:eastAsia="en-CA"/>
        </w:rPr>
        <w:drawing>
          <wp:inline distT="0" distB="0" distL="0" distR="0" wp14:anchorId="7A67BB34" wp14:editId="7885C46E">
            <wp:extent cx="2876550" cy="2524125"/>
            <wp:effectExtent l="0" t="0" r="0" b="9525"/>
            <wp:docPr id="264" name="Picture 264" descr="D:\CLIMATE - Andrew\CLIMATE DATA\REVISED - March 30, 2017\Area_2_St_Lawrence_B_HS_Trend\Image\Linear-Trends_1954-2015_Minimum_05_Fall-SON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MATE - Andrew\CLIMATE DATA\REVISED - March 30, 2017\Area_2_St_Lawrence_B_HS_Trend\Image\Linear-Trends_1954-2015_Minimum_05_Fall-SON_Significant-Wave-Heights_ARP-Zone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8C5639B" w14:textId="2E1E71B5" w:rsidR="005C5D54" w:rsidRDefault="005C5D54" w:rsidP="005C5D54">
      <w:pPr>
        <w:pStyle w:val="Caption"/>
        <w:jc w:val="center"/>
      </w:pPr>
      <w:bookmarkStart w:id="29" w:name="_Toc481655205"/>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5</w:t>
      </w:r>
      <w:r w:rsidRPr="005C5D54">
        <w:fldChar w:fldCharType="end"/>
      </w:r>
      <w:r w:rsidRPr="005C5D54">
        <w:t xml:space="preserve"> </w:t>
      </w:r>
      <w:r>
        <w:t>Fall</w:t>
      </w:r>
      <w:r w:rsidRPr="005C5D54">
        <w:t xml:space="preserve"> minimum significant wave height.</w:t>
      </w:r>
      <w:bookmarkEnd w:id="29"/>
      <w:r w:rsidRPr="005C5D54">
        <w:t xml:space="preserve"> </w:t>
      </w:r>
    </w:p>
    <w:p w14:paraId="387AF34B" w14:textId="77777777" w:rsidR="00873A8A" w:rsidRPr="00873A8A" w:rsidRDefault="00873A8A" w:rsidP="00873A8A">
      <w:pPr>
        <w:pStyle w:val="Table"/>
      </w:pPr>
    </w:p>
    <w:p w14:paraId="640CE593" w14:textId="6B47D219" w:rsidR="00AC69BD" w:rsidRPr="00AC69BD" w:rsidRDefault="00AC69BD" w:rsidP="00AC69BD">
      <w:pPr>
        <w:pStyle w:val="Basepara"/>
      </w:pPr>
      <w:r>
        <w:t xml:space="preserve">All maps for minimum </w:t>
      </w:r>
      <w:r w:rsidR="006A6E8A">
        <w:t xml:space="preserve">and maximum, </w:t>
      </w:r>
      <w:r>
        <w:t>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w:t>
      </w:r>
      <w:r w:rsidR="00873A8A">
        <w:t>,</w:t>
      </w:r>
      <w:r>
        <w:t xml:space="preserve"> and annual timeframes can be found in Appendix A.</w:t>
      </w:r>
    </w:p>
    <w:p w14:paraId="078AFA84" w14:textId="77777777" w:rsidR="00502C17" w:rsidRPr="00502C17" w:rsidRDefault="00502C17" w:rsidP="00502C17">
      <w:pPr>
        <w:pStyle w:val="Table"/>
      </w:pPr>
    </w:p>
    <w:p w14:paraId="79B95F2F" w14:textId="77777777" w:rsidR="00757EFF" w:rsidRDefault="00757EFF" w:rsidP="00AC69BD">
      <w:pPr>
        <w:pStyle w:val="Basepara"/>
      </w:pPr>
      <w:r>
        <w:br w:type="page"/>
      </w:r>
    </w:p>
    <w:p w14:paraId="578587FB" w14:textId="77777777" w:rsidR="00757EFF" w:rsidRDefault="00757EFF" w:rsidP="00DF62DC">
      <w:pPr>
        <w:pStyle w:val="Heading2"/>
      </w:pPr>
      <w:bookmarkStart w:id="30" w:name="_Toc481655151"/>
      <w:r>
        <w:t>Maximum Wave Heights</w:t>
      </w:r>
      <w:bookmarkEnd w:id="30"/>
    </w:p>
    <w:p w14:paraId="38BE9667" w14:textId="7352B19D" w:rsidR="00BB6ADE" w:rsidRDefault="003D6032" w:rsidP="006279B1">
      <w:pPr>
        <w:pStyle w:val="Basepara"/>
      </w:pPr>
      <w:r w:rsidRPr="003D6032">
        <w:t xml:space="preserve">The annual maximum value </w:t>
      </w:r>
      <w:r w:rsidRPr="0064341F">
        <w:t>of Hs (HsAx) is clo</w:t>
      </w:r>
      <w:r w:rsidR="0064341F" w:rsidRPr="0064341F">
        <w:t>se to 1.5</w:t>
      </w:r>
      <w:r w:rsidRPr="0064341F">
        <w:t xml:space="preserve"> m </w:t>
      </w:r>
      <w:r w:rsidR="0064341F" w:rsidRPr="0064341F">
        <w:t xml:space="preserve">in western regions and transitions to </w:t>
      </w:r>
      <w:r w:rsidR="0064341F">
        <w:t xml:space="preserve">wave </w:t>
      </w:r>
      <w:r w:rsidR="0064341F" w:rsidRPr="0064341F">
        <w:t>heights up to 6.4 m south of Anticosti Island</w:t>
      </w:r>
      <w:r w:rsidRPr="0064341F">
        <w:t xml:space="preserve">. </w:t>
      </w:r>
      <w:r w:rsidR="0064341F" w:rsidRPr="0064341F">
        <w:t>There is no significant trend for maximum annual wave height</w:t>
      </w:r>
      <w:r w:rsidRPr="0064341F">
        <w:t>. See Figure 3-6</w:t>
      </w:r>
      <w:r w:rsidR="00281BFC" w:rsidRPr="0064341F">
        <w:t xml:space="preserve"> for more details.</w:t>
      </w:r>
    </w:p>
    <w:p w14:paraId="029CCEAE" w14:textId="051CCD50" w:rsidR="00FC79E2" w:rsidRDefault="00960F05" w:rsidP="006279B1">
      <w:pPr>
        <w:pStyle w:val="Basepara"/>
      </w:pPr>
      <w:r w:rsidRPr="009A3539">
        <w:rPr>
          <w:noProof/>
          <w:lang w:eastAsia="en-CA"/>
        </w:rPr>
        <w:drawing>
          <wp:inline distT="0" distB="0" distL="0" distR="0" wp14:anchorId="5336E4B4" wp14:editId="7BF0AF9E">
            <wp:extent cx="2881630" cy="2519680"/>
            <wp:effectExtent l="0" t="0" r="0" b="0"/>
            <wp:docPr id="31" name="Picture 31" descr="E:\CLIMATE DATA\2 - AREA2\IMAGES\Appendix A\Long-Term-Mean_1954-2015_Maximum_01_Annual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CLIMATE DATA\2 - AREA2\IMAGES\Appendix A\Long-Term-Mean_1954-2015_Maximum_01_Annual_Significant-Wave-Heights_ARP-Zone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3F6363">
        <w:rPr>
          <w:noProof/>
          <w:lang w:eastAsia="en-CA"/>
        </w:rPr>
        <w:drawing>
          <wp:inline distT="0" distB="0" distL="0" distR="0" wp14:anchorId="3CFD3B4C" wp14:editId="59D8A627">
            <wp:extent cx="2881630" cy="2519680"/>
            <wp:effectExtent l="0" t="0" r="0" b="0"/>
            <wp:docPr id="39" name="Picture 39" descr="E:\CLIMATE DATA\2 - AREA2\IMAGES\Appendix A\Linear-Trends_1954-2015_Maximum_01_Annual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E:\CLIMATE DATA\2 - AREA2\IMAGES\Appendix A\Linear-Trends_1954-2015_Maximum_01_Annual_Significant-Wave-Heights_ARP-Zone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4B193D8" w14:textId="7CA4F9CE" w:rsidR="006032C5" w:rsidRDefault="006032C5" w:rsidP="006032C5">
      <w:pPr>
        <w:pStyle w:val="Caption"/>
        <w:jc w:val="center"/>
      </w:pPr>
      <w:bookmarkStart w:id="31" w:name="_Toc48165520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6</w:t>
      </w:r>
      <w:r>
        <w:fldChar w:fldCharType="end"/>
      </w:r>
      <w:r>
        <w:t xml:space="preserve"> Annual maximum significant wave height (HsAx</w:t>
      </w:r>
      <w:r w:rsidR="005C5D54">
        <w:t>).</w:t>
      </w:r>
      <w:bookmarkEnd w:id="31"/>
    </w:p>
    <w:p w14:paraId="34200402" w14:textId="77777777" w:rsidR="00711ACF" w:rsidRPr="00711ACF" w:rsidRDefault="00711ACF" w:rsidP="00711ACF">
      <w:pPr>
        <w:pStyle w:val="Table"/>
      </w:pPr>
    </w:p>
    <w:p w14:paraId="5A0FFB8D" w14:textId="43C5A33F" w:rsidR="000C786D" w:rsidRDefault="00281BFC" w:rsidP="00281BFC">
      <w:pPr>
        <w:pStyle w:val="Basepara"/>
        <w:rPr>
          <w:highlight w:val="yellow"/>
        </w:rPr>
      </w:pPr>
      <w:r w:rsidRPr="00281BFC">
        <w:t>Monthly ma</w:t>
      </w:r>
      <w:r w:rsidRPr="000C786D">
        <w:t xml:space="preserve">ximum values of Hs (HsMx) experience a clear annual cycle (figures available in Appendix A). Values are highest in regions </w:t>
      </w:r>
      <w:r w:rsidR="000C786D" w:rsidRPr="000C786D">
        <w:t>south of Anticosti Island</w:t>
      </w:r>
      <w:r w:rsidRPr="000C786D">
        <w:t xml:space="preserve"> with December seeing values on the order of </w:t>
      </w:r>
      <w:r w:rsidR="000C786D" w:rsidRPr="000C786D">
        <w:t>5.7</w:t>
      </w:r>
      <w:r w:rsidRPr="000C786D">
        <w:t xml:space="preserve"> m </w:t>
      </w:r>
      <w:r w:rsidR="000C786D" w:rsidRPr="000C786D">
        <w:t>while</w:t>
      </w:r>
      <w:r w:rsidRPr="000C786D">
        <w:t xml:space="preserve"> July having values </w:t>
      </w:r>
      <w:r w:rsidR="000C786D" w:rsidRPr="000C786D">
        <w:t>2.7</w:t>
      </w:r>
      <w:r w:rsidRPr="000C786D">
        <w:t xml:space="preserve"> m and below. </w:t>
      </w:r>
      <w:r w:rsidR="000C786D" w:rsidRPr="000C786D">
        <w:t xml:space="preserve">As sea ice become prevalent in February and March, monthly maximum values barely exceed 2.0 m. Western portions of the St. Lawrence River have relatively consistent monthly maximum significant wave heights year round, with values less than 1.0 m. </w:t>
      </w:r>
      <w:r w:rsidR="000F7E97">
        <w:t xml:space="preserve">Positive trends in HsMx, on the order of 0.1 to 0.25 m/decade, can be found north of the </w:t>
      </w:r>
      <w:r w:rsidR="0098243F">
        <w:t>Gaspé</w:t>
      </w:r>
      <w:r w:rsidR="000F7E97">
        <w:t xml:space="preserve"> Peninsula for May through November.</w:t>
      </w:r>
    </w:p>
    <w:p w14:paraId="6FD25C42" w14:textId="14383389" w:rsidR="00281BFC" w:rsidRPr="00281BFC" w:rsidRDefault="00281BFC" w:rsidP="00281BFC">
      <w:pPr>
        <w:pStyle w:val="Basepara"/>
      </w:pPr>
      <w:r>
        <w:t>Figures 3-7 through 3-10 present long-term mean and trends for winter, spring, summer and fall respectively.</w:t>
      </w:r>
    </w:p>
    <w:p w14:paraId="3B81ACDF" w14:textId="0EC4642F" w:rsidR="006032C5" w:rsidRDefault="00960F05" w:rsidP="006279B1">
      <w:pPr>
        <w:pStyle w:val="Basepara"/>
      </w:pPr>
      <w:r w:rsidRPr="009A3539">
        <w:rPr>
          <w:noProof/>
          <w:lang w:eastAsia="en-CA"/>
        </w:rPr>
        <w:drawing>
          <wp:inline distT="0" distB="0" distL="0" distR="0" wp14:anchorId="0311E90D" wp14:editId="612652C4">
            <wp:extent cx="2881630" cy="2519680"/>
            <wp:effectExtent l="0" t="0" r="0" b="0"/>
            <wp:docPr id="33" name="Picture 33" descr="E:\CLIMATE DATA\2 - AREA2\IMAGES\Appendix A\Long-Term-Mean_1954-2015_Maximum_02_Winter-DJF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CLIMATE DATA\2 - AREA2\IMAGES\Appendix A\Long-Term-Mean_1954-2015_Maximum_02_Winter-DJF_Significant-Wave-Heights_ARP-Zone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B851FA">
        <w:rPr>
          <w:noProof/>
          <w:lang w:eastAsia="en-CA"/>
        </w:rPr>
        <w:drawing>
          <wp:inline distT="0" distB="0" distL="0" distR="0" wp14:anchorId="1F4413D3" wp14:editId="11B95AB3">
            <wp:extent cx="2876550" cy="2524125"/>
            <wp:effectExtent l="0" t="0" r="0" b="9525"/>
            <wp:docPr id="266" name="Picture 266" descr="D:\CLIMATE - Andrew\CLIMATE DATA\REVISED - March 30, 2017\Area_2_St_Lawrence_B_HS_Trend\Image\Linear-Trends_1954-2015_Maximum_02_Winter-DJF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CLIMATE - Andrew\CLIMATE DATA\REVISED - March 30, 2017\Area_2_St_Lawrence_B_HS_Trend\Image\Linear-Trends_1954-2015_Maximum_02_Winter-DJF_Significant-Wave-Heights_ARP-Zone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D1CAF7" w14:textId="0511BE2C" w:rsidR="005C5D54" w:rsidRDefault="005C5D54" w:rsidP="005C5D54">
      <w:pPr>
        <w:pStyle w:val="Caption"/>
        <w:jc w:val="center"/>
      </w:pPr>
      <w:bookmarkStart w:id="32" w:name="_Toc48165520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7</w:t>
      </w:r>
      <w:r>
        <w:fldChar w:fldCharType="end"/>
      </w:r>
      <w:r>
        <w:t xml:space="preserve"> Winter maximum significant wave height.</w:t>
      </w:r>
      <w:bookmarkEnd w:id="32"/>
    </w:p>
    <w:p w14:paraId="39172FD8" w14:textId="77777777" w:rsidR="0089161F" w:rsidRPr="0089161F" w:rsidRDefault="0089161F" w:rsidP="0089161F">
      <w:pPr>
        <w:pStyle w:val="Table"/>
      </w:pPr>
    </w:p>
    <w:p w14:paraId="23644B69" w14:textId="43C9B1AA" w:rsidR="005C5D54" w:rsidRDefault="00960F05" w:rsidP="005C5D54">
      <w:pPr>
        <w:pStyle w:val="Basepara"/>
      </w:pPr>
      <w:r w:rsidRPr="009A3539">
        <w:rPr>
          <w:noProof/>
          <w:lang w:eastAsia="en-CA"/>
        </w:rPr>
        <w:drawing>
          <wp:inline distT="0" distB="0" distL="0" distR="0" wp14:anchorId="21DB4C6A" wp14:editId="750F42B1">
            <wp:extent cx="2881630" cy="2519680"/>
            <wp:effectExtent l="0" t="0" r="0" b="0"/>
            <wp:docPr id="32" name="Picture 32" descr="E:\CLIMATE DATA\2 - AREA2\IMAGES\Appendix A\Long-Term-Mean_1954-2015_Maximum_03_Spring-MAM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CLIMATE DATA\2 - AREA2\IMAGES\Appendix A\Long-Term-Mean_1954-2015_Maximum_03_Spring-MAM_Significant-Wave-Heights_ARP-Zone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B851FA">
        <w:rPr>
          <w:noProof/>
          <w:lang w:eastAsia="en-CA"/>
        </w:rPr>
        <w:drawing>
          <wp:inline distT="0" distB="0" distL="0" distR="0" wp14:anchorId="2BB1A9AA" wp14:editId="59C6AF9B">
            <wp:extent cx="2876550" cy="2524125"/>
            <wp:effectExtent l="0" t="0" r="0" b="9525"/>
            <wp:docPr id="265" name="Picture 265" descr="D:\CLIMATE - Andrew\CLIMATE DATA\REVISED - March 30, 2017\Area_2_St_Lawrence_B_HS_Trend\Image\Linear-Trends_1954-2015_Maximum_03_Spring-MAM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LIMATE - Andrew\CLIMATE DATA\REVISED - March 30, 2017\Area_2_St_Lawrence_B_HS_Trend\Image\Linear-Trends_1954-2015_Maximum_03_Spring-MAM_Significant-Wave-Heights_ARP-Zone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9ADC15A" w14:textId="6FD597AA" w:rsidR="005C5D54" w:rsidRPr="00966669" w:rsidRDefault="005C5D54" w:rsidP="005C5D54">
      <w:pPr>
        <w:pStyle w:val="Caption"/>
        <w:jc w:val="center"/>
      </w:pPr>
      <w:bookmarkStart w:id="33" w:name="_Toc48165520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8</w:t>
      </w:r>
      <w:r>
        <w:fldChar w:fldCharType="end"/>
      </w:r>
      <w:r>
        <w:t xml:space="preserve"> Spring maximum significant wave height.</w:t>
      </w:r>
      <w:bookmarkEnd w:id="33"/>
    </w:p>
    <w:p w14:paraId="79DF7B19" w14:textId="07FA4CCE" w:rsidR="005C5D54" w:rsidRDefault="00960F05" w:rsidP="005C5D54">
      <w:pPr>
        <w:pStyle w:val="Basepara"/>
      </w:pPr>
      <w:r w:rsidRPr="009A3539">
        <w:rPr>
          <w:noProof/>
          <w:lang w:eastAsia="en-CA"/>
        </w:rPr>
        <w:drawing>
          <wp:inline distT="0" distB="0" distL="0" distR="0" wp14:anchorId="6894C415" wp14:editId="2E334FDE">
            <wp:extent cx="2881630" cy="2519680"/>
            <wp:effectExtent l="0" t="0" r="0" b="0"/>
            <wp:docPr id="36" name="Picture 36" descr="E:\CLIMATE DATA\2 - AREA2\IMAGES\Appendix A\Long-Term-Mean_1954-2015_Maximum_04_Summer-JJA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CLIMATE DATA\2 - AREA2\IMAGES\Appendix A\Long-Term-Mean_1954-2015_Maximum_04_Summer-JJA_Significant-Wave-Heights_ARP-Zone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B851FA">
        <w:rPr>
          <w:noProof/>
          <w:lang w:eastAsia="en-CA"/>
        </w:rPr>
        <w:drawing>
          <wp:inline distT="0" distB="0" distL="0" distR="0" wp14:anchorId="286139ED" wp14:editId="34F810B1">
            <wp:extent cx="2876550" cy="2524125"/>
            <wp:effectExtent l="0" t="0" r="0" b="9525"/>
            <wp:docPr id="267" name="Picture 267" descr="D:\CLIMATE - Andrew\CLIMATE DATA\REVISED - March 30, 2017\Area_2_St_Lawrence_B_HS_Trend\Image\Linear-Trends_1954-2015_Maximum_04_Summer-JJA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CLIMATE - Andrew\CLIMATE DATA\REVISED - March 30, 2017\Area_2_St_Lawrence_B_HS_Trend\Image\Linear-Trends_1954-2015_Maximum_04_Summer-JJA_Significant-Wave-Heights_ARP-Zone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D827362" w14:textId="7FB8DE97" w:rsidR="005C5D54" w:rsidRDefault="005C5D54" w:rsidP="005C5D54">
      <w:pPr>
        <w:pStyle w:val="Caption"/>
        <w:jc w:val="center"/>
      </w:pPr>
      <w:bookmarkStart w:id="34" w:name="_Toc48165520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9</w:t>
      </w:r>
      <w:r>
        <w:fldChar w:fldCharType="end"/>
      </w:r>
      <w:r>
        <w:t xml:space="preserve"> Summer maximum significant wave height.</w:t>
      </w:r>
      <w:bookmarkEnd w:id="34"/>
    </w:p>
    <w:p w14:paraId="49BAF828" w14:textId="77777777" w:rsidR="00020F4E" w:rsidRPr="00020F4E" w:rsidRDefault="00020F4E" w:rsidP="00020F4E">
      <w:pPr>
        <w:pStyle w:val="Table"/>
      </w:pPr>
    </w:p>
    <w:p w14:paraId="60912F78" w14:textId="6E3E30D4" w:rsidR="005C5D54" w:rsidRDefault="00960F05" w:rsidP="005C5D54">
      <w:pPr>
        <w:pStyle w:val="Basepara"/>
      </w:pPr>
      <w:r w:rsidRPr="009A3539">
        <w:rPr>
          <w:noProof/>
          <w:lang w:eastAsia="en-CA"/>
        </w:rPr>
        <w:drawing>
          <wp:inline distT="0" distB="0" distL="0" distR="0" wp14:anchorId="6DB01423" wp14:editId="17017DFA">
            <wp:extent cx="2881630" cy="2519680"/>
            <wp:effectExtent l="0" t="0" r="0" b="0"/>
            <wp:docPr id="38" name="Picture 38" descr="E:\CLIMATE DATA\2 - AREA2\IMAGES\Appendix A\Long-Term-Mean_1954-2015_Maximum_05_Fall-SON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CLIMATE DATA\2 - AREA2\IMAGES\Appendix A\Long-Term-Mean_1954-2015_Maximum_05_Fall-SON_Significant-Wave-Heights_ARP-Zone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5DFC" w:rsidRPr="00B851FA">
        <w:rPr>
          <w:noProof/>
          <w:lang w:eastAsia="en-CA"/>
        </w:rPr>
        <w:drawing>
          <wp:inline distT="0" distB="0" distL="0" distR="0" wp14:anchorId="62E427CE" wp14:editId="65D7EE2A">
            <wp:extent cx="2876550" cy="2524125"/>
            <wp:effectExtent l="0" t="0" r="0" b="9525"/>
            <wp:docPr id="268" name="Picture 268" descr="D:\CLIMATE - Andrew\CLIMATE DATA\REVISED - March 30, 2017\Area_2_St_Lawrence_B_HS_Trend\Image\Linear-Trends_1954-2015_Maximum_05_Fall-SON_Significant-Wave-Height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CLIMATE - Andrew\CLIMATE DATA\REVISED - March 30, 2017\Area_2_St_Lawrence_B_HS_Trend\Image\Linear-Trends_1954-2015_Maximum_05_Fall-SON_Significant-Wave-Heights_ARP-Zone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D709A0" w14:textId="763BA60F" w:rsidR="005C5D54" w:rsidRDefault="005C5D54" w:rsidP="005C5D54">
      <w:pPr>
        <w:pStyle w:val="Caption"/>
        <w:jc w:val="center"/>
      </w:pPr>
      <w:bookmarkStart w:id="35" w:name="_Toc48165521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10</w:t>
      </w:r>
      <w:r>
        <w:fldChar w:fldCharType="end"/>
      </w:r>
      <w:r>
        <w:t xml:space="preserve"> Fall maximum significant wave height.</w:t>
      </w:r>
      <w:bookmarkEnd w:id="35"/>
    </w:p>
    <w:p w14:paraId="209922B5" w14:textId="77777777" w:rsidR="00CE352D" w:rsidRPr="00CE352D" w:rsidRDefault="00CE352D" w:rsidP="00CE352D">
      <w:pPr>
        <w:pStyle w:val="Table"/>
      </w:pPr>
    </w:p>
    <w:p w14:paraId="572C7E5C" w14:textId="77777777" w:rsidR="006A6E8A" w:rsidRPr="00AC69BD" w:rsidRDefault="006A6E8A" w:rsidP="006A6E8A">
      <w:pPr>
        <w:pStyle w:val="Basepara"/>
      </w:pPr>
      <w:r>
        <w:t>All maps for minimum and maximum, 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 and annual timeframes can be found in Appendix A.</w:t>
      </w:r>
    </w:p>
    <w:p w14:paraId="2DD53C97" w14:textId="77777777" w:rsidR="00E02549" w:rsidRDefault="00E02549" w:rsidP="00507EFF">
      <w:pPr>
        <w:pStyle w:val="Caption"/>
        <w:jc w:val="center"/>
        <w:rPr>
          <w:sz w:val="22"/>
        </w:rPr>
      </w:pPr>
      <w:r>
        <w:br w:type="page"/>
      </w:r>
    </w:p>
    <w:p w14:paraId="68824797" w14:textId="77777777" w:rsidR="00757EFF" w:rsidRDefault="00757EFF" w:rsidP="00DF62DC">
      <w:pPr>
        <w:pStyle w:val="Heading2"/>
      </w:pPr>
      <w:bookmarkStart w:id="36" w:name="_Toc481655152"/>
      <w:r>
        <w:t>Extreme Wave Height Indices</w:t>
      </w:r>
      <w:bookmarkEnd w:id="36"/>
    </w:p>
    <w:p w14:paraId="409878F0" w14:textId="3109381B" w:rsidR="00D05175" w:rsidRDefault="006A6E8A" w:rsidP="00434159">
      <w:pPr>
        <w:pStyle w:val="Basepara"/>
      </w:pPr>
      <w:r w:rsidRPr="006A6E8A">
        <w:t xml:space="preserve">Maps of long-term means and linear trends of extreme </w:t>
      </w:r>
      <w:r>
        <w:t>wave height</w:t>
      </w:r>
      <w:r w:rsidRPr="006A6E8A">
        <w:t xml:space="preserve"> indices calculated from daily maximum </w:t>
      </w:r>
      <w:r w:rsidR="009A37C0">
        <w:t>wave height</w:t>
      </w:r>
      <w:r>
        <w:t xml:space="preserve"> (defined in Table 2-1</w:t>
      </w:r>
      <w:r w:rsidRPr="006A6E8A">
        <w:t>) are presented in this section. Table 3-3 provides a summary with representative values corresponding to each plot below</w:t>
      </w:r>
      <w:r>
        <w:t>.</w:t>
      </w:r>
    </w:p>
    <w:p w14:paraId="0C57551F" w14:textId="49627581" w:rsidR="00D05175" w:rsidRDefault="00D05175" w:rsidP="00D05175">
      <w:pPr>
        <w:pStyle w:val="Caption"/>
        <w:keepNext/>
        <w:ind w:left="1168" w:hanging="1168"/>
      </w:pPr>
      <w:bookmarkStart w:id="37" w:name="_Toc481655186"/>
      <w:r w:rsidRPr="00EA11E0">
        <w:t xml:space="preserve">Table </w:t>
      </w:r>
      <w:r w:rsidRPr="00EA11E0">
        <w:fldChar w:fldCharType="begin"/>
      </w:r>
      <w:r w:rsidRPr="00EA11E0">
        <w:instrText xml:space="preserve"> STYLEREF 1 \s </w:instrText>
      </w:r>
      <w:r w:rsidRPr="00EA11E0">
        <w:fldChar w:fldCharType="separate"/>
      </w:r>
      <w:r w:rsidR="002953A9" w:rsidRPr="00EA11E0">
        <w:rPr>
          <w:noProof/>
        </w:rPr>
        <w:t>3</w:t>
      </w:r>
      <w:r w:rsidRPr="00EA11E0">
        <w:fldChar w:fldCharType="end"/>
      </w:r>
      <w:r w:rsidRPr="00EA11E0">
        <w:noBreakHyphen/>
      </w:r>
      <w:r w:rsidRPr="00EA11E0">
        <w:fldChar w:fldCharType="begin"/>
      </w:r>
      <w:r w:rsidRPr="00EA11E0">
        <w:instrText xml:space="preserve"> SEQ Table \* ARABIC \s 1 </w:instrText>
      </w:r>
      <w:r w:rsidRPr="00EA11E0">
        <w:fldChar w:fldCharType="separate"/>
      </w:r>
      <w:r w:rsidR="002953A9" w:rsidRPr="00EA11E0">
        <w:rPr>
          <w:noProof/>
        </w:rPr>
        <w:t>3</w:t>
      </w:r>
      <w:r w:rsidRPr="00EA11E0">
        <w:fldChar w:fldCharType="end"/>
      </w:r>
      <w:r w:rsidRPr="00EA11E0">
        <w:t>: Historical Extreme Wave Height Indices Summary</w:t>
      </w:r>
      <w:bookmarkEnd w:id="37"/>
      <w:r>
        <w:t xml:space="preserve"> </w:t>
      </w:r>
    </w:p>
    <w:tbl>
      <w:tblPr>
        <w:tblStyle w:val="TableGrid"/>
        <w:tblW w:w="0" w:type="auto"/>
        <w:tblLook w:val="04A0" w:firstRow="1" w:lastRow="0" w:firstColumn="1" w:lastColumn="0" w:noHBand="0" w:noVBand="1"/>
      </w:tblPr>
      <w:tblGrid>
        <w:gridCol w:w="2734"/>
        <w:gridCol w:w="1413"/>
        <w:gridCol w:w="1414"/>
        <w:gridCol w:w="1416"/>
        <w:gridCol w:w="1416"/>
        <w:gridCol w:w="1569"/>
      </w:tblGrid>
      <w:tr w:rsidR="00D05175" w14:paraId="4411FBD5" w14:textId="77777777" w:rsidTr="00671D62">
        <w:trPr>
          <w:tblHeader/>
        </w:trPr>
        <w:tc>
          <w:tcPr>
            <w:tcW w:w="0" w:type="auto"/>
            <w:tcBorders>
              <w:bottom w:val="double" w:sz="4" w:space="0" w:color="auto"/>
            </w:tcBorders>
          </w:tcPr>
          <w:p w14:paraId="0D694475" w14:textId="63BC1EF5" w:rsidR="00D05175" w:rsidRPr="003147DF" w:rsidRDefault="00D05175" w:rsidP="00671D62">
            <w:pPr>
              <w:pStyle w:val="Table"/>
              <w:rPr>
                <w:b/>
              </w:rPr>
            </w:pPr>
            <w:r>
              <w:rPr>
                <w:b/>
              </w:rPr>
              <w:t>Extreme</w:t>
            </w:r>
            <w:r w:rsidRPr="003147DF">
              <w:rPr>
                <w:b/>
              </w:rPr>
              <w:t xml:space="preserve"> Wave Height Indices</w:t>
            </w:r>
            <w:r w:rsidR="004C7C53">
              <w:rPr>
                <w:b/>
              </w:rPr>
              <w:t>*</w:t>
            </w:r>
          </w:p>
        </w:tc>
        <w:tc>
          <w:tcPr>
            <w:tcW w:w="0" w:type="auto"/>
            <w:tcBorders>
              <w:bottom w:val="double" w:sz="4" w:space="0" w:color="auto"/>
            </w:tcBorders>
            <w:vAlign w:val="center"/>
          </w:tcPr>
          <w:p w14:paraId="1A73E6D7" w14:textId="77777777" w:rsidR="00D05175" w:rsidRPr="003147DF" w:rsidRDefault="00D05175" w:rsidP="00671D62">
            <w:pPr>
              <w:pStyle w:val="Table"/>
              <w:jc w:val="center"/>
              <w:rPr>
                <w:b/>
              </w:rPr>
            </w:pPr>
            <w:r w:rsidRPr="003147DF">
              <w:rPr>
                <w:b/>
              </w:rPr>
              <w:t>fHsRo</w:t>
            </w:r>
          </w:p>
        </w:tc>
        <w:tc>
          <w:tcPr>
            <w:tcW w:w="0" w:type="auto"/>
            <w:tcBorders>
              <w:bottom w:val="double" w:sz="4" w:space="0" w:color="auto"/>
            </w:tcBorders>
            <w:vAlign w:val="center"/>
          </w:tcPr>
          <w:p w14:paraId="6B6B91A2" w14:textId="77777777" w:rsidR="00D05175" w:rsidRPr="003147DF" w:rsidRDefault="00D05175" w:rsidP="00671D62">
            <w:pPr>
              <w:pStyle w:val="Table"/>
              <w:jc w:val="center"/>
              <w:rPr>
                <w:b/>
              </w:rPr>
            </w:pPr>
            <w:r w:rsidRPr="003147DF">
              <w:rPr>
                <w:b/>
              </w:rPr>
              <w:t>fHsHi</w:t>
            </w:r>
          </w:p>
        </w:tc>
        <w:tc>
          <w:tcPr>
            <w:tcW w:w="0" w:type="auto"/>
            <w:tcBorders>
              <w:bottom w:val="double" w:sz="4" w:space="0" w:color="auto"/>
            </w:tcBorders>
            <w:vAlign w:val="center"/>
          </w:tcPr>
          <w:p w14:paraId="18BED14A" w14:textId="77777777" w:rsidR="00D05175" w:rsidRPr="003147DF" w:rsidRDefault="00D05175" w:rsidP="00671D62">
            <w:pPr>
              <w:pStyle w:val="Table"/>
              <w:jc w:val="center"/>
              <w:rPr>
                <w:b/>
              </w:rPr>
            </w:pPr>
            <w:r w:rsidRPr="003147DF">
              <w:rPr>
                <w:b/>
              </w:rPr>
              <w:t>fHs90p</w:t>
            </w:r>
          </w:p>
        </w:tc>
        <w:tc>
          <w:tcPr>
            <w:tcW w:w="0" w:type="auto"/>
            <w:tcBorders>
              <w:bottom w:val="double" w:sz="4" w:space="0" w:color="auto"/>
            </w:tcBorders>
            <w:vAlign w:val="center"/>
          </w:tcPr>
          <w:p w14:paraId="6B6FCAD6" w14:textId="77777777" w:rsidR="00D05175" w:rsidRPr="003147DF" w:rsidRDefault="00D05175" w:rsidP="00671D62">
            <w:pPr>
              <w:pStyle w:val="Table"/>
              <w:jc w:val="center"/>
              <w:rPr>
                <w:b/>
              </w:rPr>
            </w:pPr>
            <w:r w:rsidRPr="003147DF">
              <w:rPr>
                <w:b/>
              </w:rPr>
              <w:t>fHs10p</w:t>
            </w:r>
          </w:p>
        </w:tc>
        <w:tc>
          <w:tcPr>
            <w:tcW w:w="0" w:type="auto"/>
            <w:tcBorders>
              <w:bottom w:val="double" w:sz="4" w:space="0" w:color="auto"/>
            </w:tcBorders>
            <w:vAlign w:val="center"/>
          </w:tcPr>
          <w:p w14:paraId="3AC57478" w14:textId="77777777" w:rsidR="00D05175" w:rsidRPr="003147DF" w:rsidRDefault="00D05175" w:rsidP="00671D62">
            <w:pPr>
              <w:pStyle w:val="Table"/>
              <w:jc w:val="center"/>
              <w:rPr>
                <w:b/>
              </w:rPr>
            </w:pPr>
            <w:r w:rsidRPr="003147DF">
              <w:rPr>
                <w:b/>
              </w:rPr>
              <w:t>HHsDI</w:t>
            </w:r>
          </w:p>
        </w:tc>
      </w:tr>
      <w:tr w:rsidR="004802EF" w14:paraId="4D3DCE1F" w14:textId="77777777" w:rsidTr="00EA11E0">
        <w:tc>
          <w:tcPr>
            <w:tcW w:w="0" w:type="auto"/>
            <w:tcBorders>
              <w:top w:val="double" w:sz="4" w:space="0" w:color="auto"/>
            </w:tcBorders>
            <w:vAlign w:val="center"/>
          </w:tcPr>
          <w:p w14:paraId="00F6E4DD" w14:textId="77777777" w:rsidR="004802EF" w:rsidRPr="003147DF" w:rsidRDefault="004802EF" w:rsidP="004802EF">
            <w:pPr>
              <w:pStyle w:val="Table"/>
              <w:rPr>
                <w:b/>
              </w:rPr>
            </w:pPr>
            <w:r w:rsidRPr="003147DF">
              <w:rPr>
                <w:b/>
              </w:rPr>
              <w:t>Long-term mean</w:t>
            </w:r>
          </w:p>
        </w:tc>
        <w:tc>
          <w:tcPr>
            <w:tcW w:w="0" w:type="auto"/>
            <w:tcBorders>
              <w:top w:val="double" w:sz="4" w:space="0" w:color="auto"/>
            </w:tcBorders>
            <w:vAlign w:val="center"/>
          </w:tcPr>
          <w:p w14:paraId="1AB69488" w14:textId="2606640D" w:rsidR="004802EF" w:rsidRDefault="00EA11E0" w:rsidP="00EA11E0">
            <w:pPr>
              <w:pStyle w:val="Table"/>
              <w:jc w:val="center"/>
            </w:pPr>
            <w:r>
              <w:t>0 to 22.0</w:t>
            </w:r>
            <w:r w:rsidR="004802EF">
              <w:t>%</w:t>
            </w:r>
          </w:p>
        </w:tc>
        <w:tc>
          <w:tcPr>
            <w:tcW w:w="0" w:type="auto"/>
            <w:tcBorders>
              <w:top w:val="double" w:sz="4" w:space="0" w:color="auto"/>
            </w:tcBorders>
            <w:vAlign w:val="center"/>
          </w:tcPr>
          <w:p w14:paraId="696CD941" w14:textId="580DD738" w:rsidR="004802EF" w:rsidRDefault="00EA11E0" w:rsidP="004802EF">
            <w:pPr>
              <w:pStyle w:val="Table"/>
              <w:jc w:val="center"/>
            </w:pPr>
            <w:r>
              <w:t>0 to 0.45</w:t>
            </w:r>
            <w:r w:rsidR="004802EF">
              <w:t>%</w:t>
            </w:r>
          </w:p>
        </w:tc>
        <w:tc>
          <w:tcPr>
            <w:tcW w:w="0" w:type="auto"/>
            <w:tcBorders>
              <w:top w:val="double" w:sz="4" w:space="0" w:color="auto"/>
            </w:tcBorders>
            <w:vAlign w:val="center"/>
          </w:tcPr>
          <w:p w14:paraId="0FD792A2" w14:textId="4998EEF3" w:rsidR="004802EF" w:rsidRDefault="00EA11E0" w:rsidP="004802EF">
            <w:pPr>
              <w:pStyle w:val="Table"/>
              <w:jc w:val="center"/>
            </w:pPr>
            <w:r>
              <w:t>8.0 to 9.0</w:t>
            </w:r>
            <w:r w:rsidR="004802EF">
              <w:t>%</w:t>
            </w:r>
          </w:p>
        </w:tc>
        <w:tc>
          <w:tcPr>
            <w:tcW w:w="0" w:type="auto"/>
            <w:tcBorders>
              <w:top w:val="double" w:sz="4" w:space="0" w:color="auto"/>
            </w:tcBorders>
            <w:vAlign w:val="center"/>
          </w:tcPr>
          <w:p w14:paraId="5C20FDF5" w14:textId="0B13C43C" w:rsidR="004802EF" w:rsidRDefault="00EA11E0" w:rsidP="004802EF">
            <w:pPr>
              <w:pStyle w:val="Table"/>
              <w:jc w:val="center"/>
            </w:pPr>
            <w:r>
              <w:t>20.0 to 26.0</w:t>
            </w:r>
            <w:r w:rsidR="004802EF">
              <w:t>%</w:t>
            </w:r>
          </w:p>
        </w:tc>
        <w:tc>
          <w:tcPr>
            <w:tcW w:w="0" w:type="auto"/>
            <w:tcBorders>
              <w:top w:val="double" w:sz="4" w:space="0" w:color="auto"/>
            </w:tcBorders>
            <w:vAlign w:val="center"/>
          </w:tcPr>
          <w:p w14:paraId="78BB872D" w14:textId="105BF11D" w:rsidR="004802EF" w:rsidRDefault="00EA11E0" w:rsidP="004802EF">
            <w:pPr>
              <w:pStyle w:val="Table"/>
              <w:jc w:val="center"/>
            </w:pPr>
            <w:r>
              <w:t>18.5 to 25.7</w:t>
            </w:r>
            <w:r w:rsidR="004802EF">
              <w:t>days</w:t>
            </w:r>
          </w:p>
        </w:tc>
      </w:tr>
      <w:tr w:rsidR="004802EF" w14:paraId="08828BD7" w14:textId="77777777" w:rsidTr="00EA11E0">
        <w:tc>
          <w:tcPr>
            <w:tcW w:w="0" w:type="auto"/>
            <w:vAlign w:val="center"/>
          </w:tcPr>
          <w:p w14:paraId="57195001" w14:textId="77777777" w:rsidR="004802EF" w:rsidRPr="003147DF" w:rsidRDefault="004802EF" w:rsidP="004802EF">
            <w:pPr>
              <w:pStyle w:val="Table"/>
              <w:rPr>
                <w:b/>
              </w:rPr>
            </w:pPr>
            <w:r>
              <w:rPr>
                <w:b/>
              </w:rPr>
              <w:t xml:space="preserve">Significant </w:t>
            </w:r>
            <w:r w:rsidRPr="003147DF">
              <w:rPr>
                <w:b/>
              </w:rPr>
              <w:t>Trend</w:t>
            </w:r>
          </w:p>
        </w:tc>
        <w:tc>
          <w:tcPr>
            <w:tcW w:w="0" w:type="auto"/>
            <w:vAlign w:val="center"/>
          </w:tcPr>
          <w:p w14:paraId="223E6FBA" w14:textId="02EF9990" w:rsidR="004802EF" w:rsidRDefault="00EA11E0" w:rsidP="004802EF">
            <w:pPr>
              <w:pStyle w:val="Table"/>
              <w:jc w:val="center"/>
            </w:pPr>
            <w:r>
              <w:t>0.02 to 0.12**</w:t>
            </w:r>
            <w:r>
              <w:br/>
            </w:r>
            <w:r w:rsidR="004802EF">
              <w:t>% pts / decade</w:t>
            </w:r>
          </w:p>
        </w:tc>
        <w:tc>
          <w:tcPr>
            <w:tcW w:w="0" w:type="auto"/>
            <w:vAlign w:val="center"/>
          </w:tcPr>
          <w:p w14:paraId="5050E752" w14:textId="3CE2E601" w:rsidR="004802EF" w:rsidRDefault="00EA11E0" w:rsidP="004802EF">
            <w:pPr>
              <w:pStyle w:val="Table"/>
              <w:jc w:val="center"/>
            </w:pPr>
            <w:r>
              <w:t>-</w:t>
            </w:r>
            <w:r w:rsidR="004802EF">
              <w:br/>
              <w:t>% pts / decade</w:t>
            </w:r>
          </w:p>
        </w:tc>
        <w:tc>
          <w:tcPr>
            <w:tcW w:w="0" w:type="auto"/>
            <w:vAlign w:val="center"/>
          </w:tcPr>
          <w:p w14:paraId="4AC71555" w14:textId="357CD82D" w:rsidR="004802EF" w:rsidRDefault="00EA11E0" w:rsidP="004802EF">
            <w:pPr>
              <w:pStyle w:val="Table"/>
              <w:jc w:val="center"/>
            </w:pPr>
            <w:r>
              <w:t>0.1 to 0.15</w:t>
            </w:r>
            <w:r w:rsidR="00647967">
              <w:t>*</w:t>
            </w:r>
            <w:r>
              <w:t>*</w:t>
            </w:r>
            <w:r w:rsidR="004802EF">
              <w:br/>
              <w:t>% pts / decade</w:t>
            </w:r>
          </w:p>
        </w:tc>
        <w:tc>
          <w:tcPr>
            <w:tcW w:w="0" w:type="auto"/>
            <w:vAlign w:val="center"/>
          </w:tcPr>
          <w:p w14:paraId="528A4C9F" w14:textId="49800108" w:rsidR="004802EF" w:rsidRDefault="00EA11E0" w:rsidP="004802EF">
            <w:pPr>
              <w:pStyle w:val="Table"/>
              <w:jc w:val="center"/>
            </w:pPr>
            <w:r>
              <w:t>-</w:t>
            </w:r>
            <w:r w:rsidR="004802EF">
              <w:br/>
              <w:t>% pts / decade</w:t>
            </w:r>
          </w:p>
        </w:tc>
        <w:tc>
          <w:tcPr>
            <w:tcW w:w="0" w:type="auto"/>
            <w:vAlign w:val="center"/>
          </w:tcPr>
          <w:p w14:paraId="1EAA5B70" w14:textId="4EB45CC8" w:rsidR="004802EF" w:rsidRDefault="00EA11E0" w:rsidP="004802EF">
            <w:pPr>
              <w:pStyle w:val="Table"/>
              <w:jc w:val="center"/>
            </w:pPr>
            <w:r>
              <w:t>0.2 to 0.35**</w:t>
            </w:r>
            <w:r w:rsidR="004802EF">
              <w:br/>
              <w:t>days / decade</w:t>
            </w:r>
          </w:p>
        </w:tc>
      </w:tr>
    </w:tbl>
    <w:p w14:paraId="133B7AC5" w14:textId="6F2BFEEE" w:rsidR="00D05175" w:rsidRDefault="004C7C53" w:rsidP="004C7C53">
      <w:pPr>
        <w:pStyle w:val="Tablecommenttext"/>
        <w:ind w:left="0" w:firstLine="0"/>
      </w:pPr>
      <w:r>
        <w:t xml:space="preserve">* fHsRo - Frequency of rough wave days </w:t>
      </w:r>
      <w:r w:rsidR="002367E3">
        <w:t>(</w:t>
      </w:r>
      <w:r w:rsidR="002367E3" w:rsidRPr="002367E3">
        <w:t>Hs &gt; 2.5 m</w:t>
      </w:r>
      <w:r w:rsidR="002367E3">
        <w:t>)</w:t>
      </w:r>
      <w:r>
        <w:br/>
        <w:t xml:space="preserve">  fHsHi - Frequency of high wave days</w:t>
      </w:r>
      <w:r w:rsidR="002367E3">
        <w:t xml:space="preserve"> (Hs &gt; 6</w:t>
      </w:r>
      <w:r w:rsidR="002367E3" w:rsidRPr="00F72F01">
        <w:t xml:space="preserve"> m</w:t>
      </w:r>
      <w:r w:rsidR="002367E3">
        <w:t>)</w:t>
      </w:r>
      <w:r>
        <w:br/>
        <w:t xml:space="preserve">  fHs90p - Frequency of top decile wave days</w:t>
      </w:r>
      <w:r>
        <w:br/>
        <w:t xml:space="preserve">  fHs10p - Frequency of low decile wave days</w:t>
      </w:r>
      <w:r>
        <w:br/>
        <w:t xml:space="preserve">  HHsDI - Top decile wave spell duration indicator</w:t>
      </w:r>
      <w:r>
        <w:br/>
      </w:r>
      <w:r w:rsidR="00D05175">
        <w:t>*</w:t>
      </w:r>
      <w:r>
        <w:t>*</w:t>
      </w:r>
      <w:r w:rsidR="00D05175">
        <w:t xml:space="preserve"> Significant trend only in portions of the region, see maps for more details</w:t>
      </w:r>
    </w:p>
    <w:p w14:paraId="5763E1D8" w14:textId="49BA1F14" w:rsidR="00647967" w:rsidRDefault="00434159" w:rsidP="00434159">
      <w:pPr>
        <w:pStyle w:val="Basepara"/>
        <w:rPr>
          <w:highlight w:val="yellow"/>
        </w:rPr>
      </w:pPr>
      <w:r w:rsidRPr="00434159">
        <w:t xml:space="preserve">The frequency of rough wave </w:t>
      </w:r>
      <w:r w:rsidRPr="00647967">
        <w:t xml:space="preserve">days (fHsRo, Figure 3-11), when the daily maximum Hs is greater than 2.5 m, ranges from </w:t>
      </w:r>
      <w:r w:rsidR="00647967" w:rsidRPr="00647967">
        <w:t>0</w:t>
      </w:r>
      <w:r w:rsidRPr="00647967">
        <w:t xml:space="preserve">% </w:t>
      </w:r>
      <w:r w:rsidR="00647967" w:rsidRPr="00647967">
        <w:t>in upstream portions of the river</w:t>
      </w:r>
      <w:r w:rsidRPr="00647967">
        <w:t xml:space="preserve"> to </w:t>
      </w:r>
      <w:r w:rsidR="00647967" w:rsidRPr="00647967">
        <w:t>22</w:t>
      </w:r>
      <w:r w:rsidRPr="00647967">
        <w:t xml:space="preserve">% </w:t>
      </w:r>
      <w:r w:rsidR="00647967" w:rsidRPr="00647967">
        <w:t>south of Anticosti Island</w:t>
      </w:r>
      <w:r w:rsidRPr="00647967">
        <w:t xml:space="preserve">. </w:t>
      </w:r>
      <w:r w:rsidR="00647967" w:rsidRPr="00647967">
        <w:t>Regions close to Anticosti are seeing a significant positive trend in the frequency of rough wave days of 0.02 to 0.12 percentage points per decade.</w:t>
      </w:r>
    </w:p>
    <w:p w14:paraId="17EEED8A" w14:textId="5ECE22C7" w:rsidR="00434159" w:rsidRPr="00434159" w:rsidRDefault="00434159" w:rsidP="00434159">
      <w:pPr>
        <w:pStyle w:val="Basepara"/>
      </w:pPr>
      <w:r w:rsidRPr="00434159">
        <w:t>As a point of reference, 10% corresponds to just over 36 days, 15% nearly 55 days and 50% over 182 days. One day is roughly 0.27% of the year while one week is around 1.9%.</w:t>
      </w:r>
    </w:p>
    <w:p w14:paraId="69016AC8" w14:textId="4788434D" w:rsidR="005C5D54" w:rsidRDefault="00B46FDB" w:rsidP="006279B1">
      <w:pPr>
        <w:pStyle w:val="Basepara"/>
      </w:pPr>
      <w:r w:rsidRPr="00D06A4C">
        <w:rPr>
          <w:noProof/>
          <w:lang w:eastAsia="en-CA"/>
        </w:rPr>
        <w:drawing>
          <wp:inline distT="0" distB="0" distL="0" distR="0" wp14:anchorId="764BA12A" wp14:editId="4E72B9A0">
            <wp:extent cx="2881630" cy="2519680"/>
            <wp:effectExtent l="0" t="0" r="0" b="0"/>
            <wp:docPr id="44" name="Picture 44" descr="E:\CLIMATE DATA\2 - AREA2\Area_2_St_Lawrence_E_Indices_Mean_HS\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LIMATE DATA\2 - AREA2\Area_2_St_Lawrence_E_Indices_Mean_HS\Image\Plan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06A4C">
        <w:rPr>
          <w:noProof/>
          <w:lang w:eastAsia="en-CA"/>
        </w:rPr>
        <w:drawing>
          <wp:inline distT="0" distB="0" distL="0" distR="0" wp14:anchorId="518AB651" wp14:editId="518116FE">
            <wp:extent cx="2881630" cy="2519680"/>
            <wp:effectExtent l="0" t="0" r="0" b="0"/>
            <wp:docPr id="49" name="Picture 49" descr="E:\CLIMATE DATA\2 - AREA2\Area_2_St_Lawrence_F_Indices_Trend_HS\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LIMATE DATA\2 - AREA2\Area_2_St_Lawrence_F_Indices_Trend_HS\Image\Plan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66A6F51" w14:textId="56CA9885" w:rsidR="006032C5" w:rsidRDefault="006032C5" w:rsidP="006032C5">
      <w:pPr>
        <w:pStyle w:val="Caption"/>
        <w:jc w:val="center"/>
      </w:pPr>
      <w:bookmarkStart w:id="38" w:name="_Toc48165521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11</w:t>
      </w:r>
      <w:r>
        <w:fldChar w:fldCharType="end"/>
      </w:r>
      <w:r>
        <w:t xml:space="preserve"> Freque</w:t>
      </w:r>
      <w:r w:rsidR="005C5D54">
        <w:t>ncy of rough wave days (fHsRo).</w:t>
      </w:r>
      <w:bookmarkEnd w:id="38"/>
    </w:p>
    <w:p w14:paraId="7FFE6F31" w14:textId="77777777" w:rsidR="008A1C51" w:rsidRPr="008A1C51" w:rsidRDefault="008A1C51" w:rsidP="008A1C51">
      <w:pPr>
        <w:pStyle w:val="Table"/>
      </w:pPr>
    </w:p>
    <w:p w14:paraId="6C3D6F82" w14:textId="14D53202" w:rsidR="006032C5" w:rsidRDefault="00B46FDB" w:rsidP="006032C5">
      <w:pPr>
        <w:pStyle w:val="Basepara"/>
      </w:pPr>
      <w:r w:rsidRPr="00D06A4C">
        <w:rPr>
          <w:noProof/>
          <w:lang w:eastAsia="en-CA"/>
        </w:rPr>
        <w:drawing>
          <wp:inline distT="0" distB="0" distL="0" distR="0" wp14:anchorId="1353093C" wp14:editId="7395F7B2">
            <wp:extent cx="2881630" cy="2519680"/>
            <wp:effectExtent l="0" t="0" r="0" b="0"/>
            <wp:docPr id="45" name="Picture 45" descr="E:\CLIMATE DATA\2 - AREA2\Area_2_St_Lawrence_E_Indices_Mean_H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LIMATE DATA\2 - AREA2\Area_2_St_Lawrence_E_Indices_Mean_HS\Image\Plan3.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06A4C">
        <w:rPr>
          <w:noProof/>
          <w:lang w:eastAsia="en-CA"/>
        </w:rPr>
        <w:drawing>
          <wp:inline distT="0" distB="0" distL="0" distR="0" wp14:anchorId="51EC2ABA" wp14:editId="6C2FFDA8">
            <wp:extent cx="2881630" cy="2519680"/>
            <wp:effectExtent l="0" t="0" r="0" b="0"/>
            <wp:docPr id="50" name="Picture 50" descr="E:\CLIMATE DATA\2 - AREA2\Area_2_St_Lawrence_F_Indices_Trend_H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LIMATE DATA\2 - AREA2\Area_2_St_Lawrence_F_Indices_Trend_HS\Image\Plan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BEBBC73" w14:textId="02324D06" w:rsidR="006032C5" w:rsidRDefault="006032C5" w:rsidP="006032C5">
      <w:pPr>
        <w:pStyle w:val="Caption"/>
        <w:jc w:val="center"/>
      </w:pPr>
      <w:bookmarkStart w:id="39" w:name="_Toc48165521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12</w:t>
      </w:r>
      <w:r>
        <w:fldChar w:fldCharType="end"/>
      </w:r>
      <w:r>
        <w:t xml:space="preserve"> Frequ</w:t>
      </w:r>
      <w:r w:rsidR="005C5D54">
        <w:t>ency of high wave days (fHsHi).</w:t>
      </w:r>
      <w:bookmarkEnd w:id="39"/>
    </w:p>
    <w:p w14:paraId="7A37BDC2" w14:textId="77777777" w:rsidR="00D57417" w:rsidRPr="00D57417" w:rsidRDefault="00D57417" w:rsidP="00D57417">
      <w:pPr>
        <w:pStyle w:val="Table"/>
      </w:pPr>
    </w:p>
    <w:p w14:paraId="1ECC6F5B" w14:textId="5CA255E2" w:rsidR="009923F5" w:rsidRDefault="009923F5" w:rsidP="009923F5">
      <w:pPr>
        <w:pStyle w:val="Basepara"/>
      </w:pPr>
      <w:r w:rsidRPr="009923F5">
        <w:t>The frequency of high wave days (</w:t>
      </w:r>
      <w:r w:rsidRPr="003C2FB6">
        <w:t xml:space="preserve">fHsHi, Figure 3-12), when the daily maximum Hs is greater than 6 m,  ranges from 0% </w:t>
      </w:r>
      <w:r w:rsidR="003C2FB6" w:rsidRPr="003C2FB6">
        <w:t>in most of the river up to 0.45% south of Anticosti Island</w:t>
      </w:r>
      <w:r w:rsidRPr="003C2FB6">
        <w:t xml:space="preserve">. </w:t>
      </w:r>
      <w:r w:rsidR="003C2FB6" w:rsidRPr="003C2FB6">
        <w:t>No significant trend in the frequency of high wave days was found</w:t>
      </w:r>
      <w:r w:rsidRPr="003C2FB6">
        <w:t>.</w:t>
      </w:r>
    </w:p>
    <w:p w14:paraId="666E4374" w14:textId="7AD0701F" w:rsidR="009923F5" w:rsidRPr="009923F5" w:rsidRDefault="009923F5" w:rsidP="009923F5">
      <w:pPr>
        <w:pStyle w:val="Basepara"/>
      </w:pPr>
      <w:r w:rsidRPr="009923F5">
        <w:t>The annual percentage of days when daily max Hs &gt; 90th percentile of the base period (1986–2005) Hs (fHs90p</w:t>
      </w:r>
      <w:r>
        <w:t>, Figure 3-13</w:t>
      </w:r>
      <w:r w:rsidRPr="002215F7">
        <w:t xml:space="preserve">), is around </w:t>
      </w:r>
      <w:r w:rsidR="002215F7" w:rsidRPr="002215F7">
        <w:t>8</w:t>
      </w:r>
      <w:r w:rsidRPr="002215F7">
        <w:t xml:space="preserve">% near the </w:t>
      </w:r>
      <w:r w:rsidR="002215F7" w:rsidRPr="002215F7">
        <w:t xml:space="preserve">shore of the </w:t>
      </w:r>
      <w:r w:rsidR="0098243F">
        <w:t>Gaspé</w:t>
      </w:r>
      <w:r w:rsidR="002215F7" w:rsidRPr="002215F7">
        <w:t xml:space="preserve"> Peninsula and approaches 9</w:t>
      </w:r>
      <w:r w:rsidRPr="002215F7">
        <w:t xml:space="preserve">% </w:t>
      </w:r>
      <w:r w:rsidR="002215F7" w:rsidRPr="002215F7">
        <w:t>around Anticosti Island</w:t>
      </w:r>
      <w:r w:rsidRPr="002215F7">
        <w:t xml:space="preserve">. </w:t>
      </w:r>
      <w:r w:rsidRPr="008435BB">
        <w:t xml:space="preserve">This is trending upwards by roughly </w:t>
      </w:r>
      <w:r w:rsidR="00020F4E" w:rsidRPr="008435BB">
        <w:t>0.</w:t>
      </w:r>
      <w:r w:rsidR="008435BB" w:rsidRPr="008435BB">
        <w:t>10</w:t>
      </w:r>
      <w:r w:rsidRPr="008435BB">
        <w:t>-</w:t>
      </w:r>
      <w:r w:rsidR="00020F4E" w:rsidRPr="008435BB">
        <w:t>0.</w:t>
      </w:r>
      <w:r w:rsidR="008435BB" w:rsidRPr="008435BB">
        <w:t>15</w:t>
      </w:r>
      <w:r w:rsidRPr="008435BB">
        <w:t xml:space="preserve">% per decade </w:t>
      </w:r>
      <w:r w:rsidR="008435BB">
        <w:t>near</w:t>
      </w:r>
      <w:r w:rsidR="008435BB" w:rsidRPr="008435BB">
        <w:t xml:space="preserve"> the north shore of the river and around Anticosti</w:t>
      </w:r>
      <w:r w:rsidRPr="008435BB">
        <w:t>.</w:t>
      </w:r>
    </w:p>
    <w:p w14:paraId="6DA942BE" w14:textId="63A62C56" w:rsidR="006032C5" w:rsidRPr="006032C5" w:rsidRDefault="00B46FDB" w:rsidP="006032C5">
      <w:pPr>
        <w:pStyle w:val="Basepara"/>
      </w:pPr>
      <w:r w:rsidRPr="00D06A4C">
        <w:rPr>
          <w:noProof/>
          <w:lang w:eastAsia="en-CA"/>
        </w:rPr>
        <w:drawing>
          <wp:inline distT="0" distB="0" distL="0" distR="0" wp14:anchorId="30AE2B8D" wp14:editId="24C99784">
            <wp:extent cx="2881630" cy="2519680"/>
            <wp:effectExtent l="0" t="0" r="0" b="0"/>
            <wp:docPr id="46" name="Picture 46" descr="E:\CLIMATE DATA\2 - AREA2\Area_2_St_Lawrence_E_Indices_Mean_H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LIMATE DATA\2 - AREA2\Area_2_St_Lawrence_E_Indices_Mean_HS\Image\Plan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06A4C">
        <w:rPr>
          <w:noProof/>
          <w:lang w:eastAsia="en-CA"/>
        </w:rPr>
        <w:drawing>
          <wp:inline distT="0" distB="0" distL="0" distR="0" wp14:anchorId="78FFC61E" wp14:editId="076055CD">
            <wp:extent cx="2881630" cy="2519680"/>
            <wp:effectExtent l="0" t="0" r="0" b="0"/>
            <wp:docPr id="51" name="Picture 51" descr="E:\CLIMATE DATA\2 - AREA2\Area_2_St_Lawrence_F_Indices_Trend_H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LIMATE DATA\2 - AREA2\Area_2_St_Lawrence_F_Indices_Trend_HS\Image\Plan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172715B" w14:textId="61A21B8D" w:rsidR="006032C5" w:rsidRDefault="006032C5" w:rsidP="006032C5">
      <w:pPr>
        <w:pStyle w:val="Caption"/>
        <w:jc w:val="center"/>
      </w:pPr>
      <w:bookmarkStart w:id="40" w:name="_Toc48165521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13</w:t>
      </w:r>
      <w:r>
        <w:fldChar w:fldCharType="end"/>
      </w:r>
      <w:r>
        <w:t xml:space="preserve"> Frequency of </w:t>
      </w:r>
      <w:r w:rsidRPr="006032C5">
        <w:t xml:space="preserve">top decile wave days </w:t>
      </w:r>
      <w:r w:rsidR="005C5D54">
        <w:t>(fHs90p).</w:t>
      </w:r>
      <w:bookmarkEnd w:id="40"/>
    </w:p>
    <w:p w14:paraId="1CDC2C02" w14:textId="77777777" w:rsidR="009923F5" w:rsidRPr="009923F5" w:rsidRDefault="009923F5" w:rsidP="009923F5">
      <w:pPr>
        <w:pStyle w:val="Table"/>
      </w:pPr>
    </w:p>
    <w:p w14:paraId="6E736D1F" w14:textId="629D7A19" w:rsidR="006032C5" w:rsidRDefault="00B46FDB" w:rsidP="006032C5">
      <w:pPr>
        <w:pStyle w:val="Basepara"/>
      </w:pPr>
      <w:r w:rsidRPr="00D06A4C">
        <w:rPr>
          <w:noProof/>
          <w:lang w:eastAsia="en-CA"/>
        </w:rPr>
        <w:drawing>
          <wp:inline distT="0" distB="0" distL="0" distR="0" wp14:anchorId="0D97A212" wp14:editId="0D3156DF">
            <wp:extent cx="2881630" cy="2519680"/>
            <wp:effectExtent l="0" t="0" r="0" b="0"/>
            <wp:docPr id="47" name="Picture 47" descr="E:\CLIMATE DATA\2 - AREA2\Area_2_St_Lawrence_E_Indices_Mean_H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LIMATE DATA\2 - AREA2\Area_2_St_Lawrence_E_Indices_Mean_HS\Image\Plan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06A4C">
        <w:rPr>
          <w:noProof/>
          <w:lang w:eastAsia="en-CA"/>
        </w:rPr>
        <w:drawing>
          <wp:inline distT="0" distB="0" distL="0" distR="0" wp14:anchorId="4E61F243" wp14:editId="1E97E4BC">
            <wp:extent cx="2881630" cy="2519680"/>
            <wp:effectExtent l="0" t="0" r="0" b="0"/>
            <wp:docPr id="52" name="Picture 52" descr="E:\CLIMATE DATA\2 - AREA2\Area_2_St_Lawrence_F_Indices_Trend_H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LIMATE DATA\2 - AREA2\Area_2_St_Lawrence_F_Indices_Trend_HS\Image\Plan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D2E3FE3" w14:textId="6A8B00B0" w:rsidR="006032C5" w:rsidRDefault="006032C5" w:rsidP="006032C5">
      <w:pPr>
        <w:pStyle w:val="Caption"/>
        <w:jc w:val="center"/>
      </w:pPr>
      <w:bookmarkStart w:id="41" w:name="_Toc48165521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14</w:t>
      </w:r>
      <w:r>
        <w:fldChar w:fldCharType="end"/>
      </w:r>
      <w:r>
        <w:t xml:space="preserve"> Frequency of low</w:t>
      </w:r>
      <w:r w:rsidRPr="006032C5">
        <w:t xml:space="preserve"> decile wave days </w:t>
      </w:r>
      <w:r>
        <w:t>(fHs10p).</w:t>
      </w:r>
      <w:bookmarkEnd w:id="41"/>
      <w:r>
        <w:t xml:space="preserve"> </w:t>
      </w:r>
    </w:p>
    <w:p w14:paraId="4777B349" w14:textId="77777777" w:rsidR="00D57417" w:rsidRPr="00D57417" w:rsidRDefault="00D57417" w:rsidP="00D57417">
      <w:pPr>
        <w:pStyle w:val="Table"/>
      </w:pPr>
    </w:p>
    <w:p w14:paraId="5EFC94BF" w14:textId="246BB60A" w:rsidR="008A1C51" w:rsidRDefault="008A1C51" w:rsidP="008A1C51">
      <w:pPr>
        <w:pStyle w:val="Basepara"/>
      </w:pPr>
      <w:r w:rsidRPr="008A1C51">
        <w:t>Annual percentage of days when daily max Hs &lt; 10th percentile of base period Hs (fHs10p</w:t>
      </w:r>
      <w:r>
        <w:t>, Figure 3-14</w:t>
      </w:r>
      <w:r w:rsidRPr="008A1C51">
        <w:t>) ran</w:t>
      </w:r>
      <w:r w:rsidRPr="008435BB">
        <w:t xml:space="preserve">ges </w:t>
      </w:r>
      <w:r w:rsidR="008435BB" w:rsidRPr="008435BB">
        <w:t>from 20-2</w:t>
      </w:r>
      <w:r w:rsidRPr="008435BB">
        <w:t xml:space="preserve">6% along most of the </w:t>
      </w:r>
      <w:r w:rsidR="008435BB" w:rsidRPr="008435BB">
        <w:t>region with lowest values immediately south of Anticosti Island</w:t>
      </w:r>
      <w:r w:rsidRPr="008435BB">
        <w:t xml:space="preserve">. </w:t>
      </w:r>
      <w:r w:rsidR="008435BB">
        <w:t>This seemingly high frequency of low waves is most likely due to the presence of sea ice during the cold seasons. No significant trend was found for the frequency of low decile wav</w:t>
      </w:r>
      <w:r w:rsidR="006F1218">
        <w:t>e days in Area 2</w:t>
      </w:r>
      <w:r w:rsidRPr="008A1C51">
        <w:t>.</w:t>
      </w:r>
    </w:p>
    <w:p w14:paraId="0E0BA86F" w14:textId="79C1C019" w:rsidR="008A1C51" w:rsidRPr="008A1C51" w:rsidRDefault="008A1C51" w:rsidP="008A1C51">
      <w:pPr>
        <w:pStyle w:val="Basepara"/>
      </w:pPr>
      <w:r w:rsidRPr="008A1C51">
        <w:t xml:space="preserve">Annual count of days with at least 2 </w:t>
      </w:r>
      <w:r w:rsidRPr="006F1218">
        <w:t xml:space="preserve">consecutive days when daily max Hs &gt; 90th percentile of base period Hs (HHsDI, Figure 3-15), is </w:t>
      </w:r>
      <w:r w:rsidR="006F1218" w:rsidRPr="006F1218">
        <w:t>around 18.5 days in western areas of the river and as high as 25.7 days immediately south of Anticosti Island</w:t>
      </w:r>
      <w:r w:rsidRPr="006F1218">
        <w:t>. This is trending</w:t>
      </w:r>
      <w:r w:rsidR="006F1218" w:rsidRPr="006F1218">
        <w:t xml:space="preserve"> slightly</w:t>
      </w:r>
      <w:r w:rsidRPr="006F1218">
        <w:t xml:space="preserve"> upward in regions </w:t>
      </w:r>
      <w:r w:rsidR="006F1218" w:rsidRPr="006F1218">
        <w:t>in the eastern half of Area 2</w:t>
      </w:r>
      <w:r w:rsidRPr="006F1218">
        <w:t xml:space="preserve"> at </w:t>
      </w:r>
      <w:r w:rsidR="006F1218" w:rsidRPr="006F1218">
        <w:t>0.2</w:t>
      </w:r>
      <w:r w:rsidRPr="006F1218">
        <w:t xml:space="preserve"> </w:t>
      </w:r>
      <w:r w:rsidR="006F1218" w:rsidRPr="006F1218">
        <w:t xml:space="preserve">to 0.35 </w:t>
      </w:r>
      <w:r w:rsidRPr="006F1218">
        <w:t>days per decade.</w:t>
      </w:r>
    </w:p>
    <w:p w14:paraId="5255CA98" w14:textId="2B4F1F4A" w:rsidR="006032C5" w:rsidRPr="006032C5" w:rsidRDefault="00B46FDB" w:rsidP="006032C5">
      <w:pPr>
        <w:pStyle w:val="Basepara"/>
      </w:pPr>
      <w:r w:rsidRPr="00D06A4C">
        <w:rPr>
          <w:noProof/>
          <w:lang w:eastAsia="en-CA"/>
        </w:rPr>
        <w:drawing>
          <wp:inline distT="0" distB="0" distL="0" distR="0" wp14:anchorId="6838630E" wp14:editId="563D11C9">
            <wp:extent cx="2881630" cy="2519680"/>
            <wp:effectExtent l="0" t="0" r="0" b="0"/>
            <wp:docPr id="48" name="Picture 48" descr="E:\CLIMATE DATA\2 - AREA2\Area_2_St_Lawrence_E_Indices_Mean_HS\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LIMATE DATA\2 - AREA2\Area_2_St_Lawrence_E_Indices_Mean_HS\Image\Plan5.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D06A4C">
        <w:rPr>
          <w:noProof/>
          <w:lang w:eastAsia="en-CA"/>
        </w:rPr>
        <w:drawing>
          <wp:inline distT="0" distB="0" distL="0" distR="0" wp14:anchorId="1570299C" wp14:editId="0AF90357">
            <wp:extent cx="2881630" cy="2519680"/>
            <wp:effectExtent l="0" t="0" r="0" b="0"/>
            <wp:docPr id="53" name="Picture 53" descr="E:\CLIMATE DATA\2 - AREA2\Area_2_St_Lawrence_F_Indices_Trend_HS\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CLIMATE DATA\2 - AREA2\Area_2_St_Lawrence_F_Indices_Trend_HS\Image\Plan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2B9DCD5" w14:textId="20AD0247" w:rsidR="00B53825" w:rsidRDefault="006032C5" w:rsidP="005D690C">
      <w:pPr>
        <w:pStyle w:val="Caption"/>
        <w:jc w:val="center"/>
      </w:pPr>
      <w:bookmarkStart w:id="42" w:name="_Toc48165521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15</w:t>
      </w:r>
      <w:r>
        <w:fldChar w:fldCharType="end"/>
      </w:r>
      <w:r>
        <w:t xml:space="preserve"> </w:t>
      </w:r>
      <w:r w:rsidRPr="006032C5">
        <w:t xml:space="preserve">Top decile wave spell duration indicator </w:t>
      </w:r>
      <w:r w:rsidR="005C5D54">
        <w:t>(HHsDI).</w:t>
      </w:r>
      <w:bookmarkEnd w:id="42"/>
    </w:p>
    <w:p w14:paraId="61434F25" w14:textId="77777777" w:rsidR="007717B8" w:rsidRPr="007717B8" w:rsidRDefault="007717B8" w:rsidP="007717B8">
      <w:pPr>
        <w:pStyle w:val="Table"/>
      </w:pPr>
    </w:p>
    <w:p w14:paraId="051FCB45" w14:textId="7CD5D37D" w:rsidR="00D400EB" w:rsidRDefault="007717B8" w:rsidP="007717B8">
      <w:pPr>
        <w:pStyle w:val="Basepara"/>
      </w:pPr>
      <w:r w:rsidRPr="007717B8">
        <w:t xml:space="preserve">All </w:t>
      </w:r>
      <w:r w:rsidR="0006731A">
        <w:t xml:space="preserve">maps of </w:t>
      </w:r>
      <w:r>
        <w:t>extreme wave height indices for the historical analysis</w:t>
      </w:r>
      <w:r w:rsidRPr="007717B8">
        <w:t xml:space="preserve"> can </w:t>
      </w:r>
      <w:r>
        <w:t>also be found in Appendix B.</w:t>
      </w:r>
      <w:r w:rsidR="00D400EB">
        <w:br w:type="page"/>
      </w:r>
    </w:p>
    <w:p w14:paraId="2FC5D322" w14:textId="13B81924" w:rsidR="00F95FD7" w:rsidRDefault="00B16548" w:rsidP="00DF62DC">
      <w:pPr>
        <w:pStyle w:val="Heading2"/>
      </w:pPr>
      <w:bookmarkStart w:id="43" w:name="_Toc481655153"/>
      <w:r>
        <w:t xml:space="preserve">Minimum </w:t>
      </w:r>
      <w:r w:rsidR="00F95FD7">
        <w:t>Wind Speeds</w:t>
      </w:r>
      <w:bookmarkEnd w:id="43"/>
    </w:p>
    <w:p w14:paraId="7D54CF9B" w14:textId="7C8393E2" w:rsidR="0059650D" w:rsidRDefault="009941DC" w:rsidP="00F95FD7">
      <w:pPr>
        <w:pStyle w:val="Basepara"/>
      </w:pPr>
      <w:r>
        <w:t xml:space="preserve">Maps of long-term means and linear trends for minimum wind speeds are presented in this section. </w:t>
      </w:r>
      <w:r w:rsidR="0059650D">
        <w:t xml:space="preserve">See Table 3-2 for a summary of values from the maps below. </w:t>
      </w:r>
    </w:p>
    <w:p w14:paraId="1FD2FDF3" w14:textId="39F8FB5E" w:rsidR="00B6117D" w:rsidRDefault="002F121E" w:rsidP="00F95FD7">
      <w:pPr>
        <w:pStyle w:val="Basepara"/>
      </w:pPr>
      <w:r w:rsidRPr="008C0547">
        <w:rPr>
          <w:noProof/>
          <w:lang w:eastAsia="en-CA"/>
        </w:rPr>
        <w:drawing>
          <wp:inline distT="0" distB="0" distL="0" distR="0" wp14:anchorId="5605932F" wp14:editId="2EEC48C5">
            <wp:extent cx="2881630" cy="2519680"/>
            <wp:effectExtent l="0" t="0" r="0" b="0"/>
            <wp:docPr id="255" name="Picture 255" descr="D:\CLIMATE - Andrew\CLIMATE DATA\2 - AREA2\IMAGES\Appendix C\Long-term-mean_1954-2015_Minimum_01_Annual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LIMATE - Andrew\CLIMATE DATA\2 - AREA2\IMAGES\Appendix C\Long-term-mean_1954-2015_Minimum_01_Annual_Surface-Wind-Speeds_ARP-Zone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9F1C68">
        <w:rPr>
          <w:noProof/>
          <w:lang w:eastAsia="en-CA"/>
        </w:rPr>
        <w:drawing>
          <wp:inline distT="0" distB="0" distL="0" distR="0" wp14:anchorId="1FD02B21" wp14:editId="10134CA2">
            <wp:extent cx="2881630" cy="2519680"/>
            <wp:effectExtent l="0" t="0" r="0" b="0"/>
            <wp:docPr id="54" name="Picture 54" descr="E:\CLIMATE DATA\2 - AREA2\IMAGES\Appendix C\Linear-Trends_1954-2015_Minimum_01_Annual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CLIMATE DATA\2 - AREA2\IMAGES\Appendix C\Linear-Trends_1954-2015_Minimum_01_Annual_Surface-Wind-Speeds_ARP-Zone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237DD46" w14:textId="4ABEB661" w:rsidR="00D400EB" w:rsidRDefault="00D400EB" w:rsidP="00D400EB">
      <w:pPr>
        <w:pStyle w:val="Caption"/>
        <w:jc w:val="center"/>
      </w:pPr>
      <w:bookmarkStart w:id="44" w:name="_Toc48165521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16</w:t>
      </w:r>
      <w:r>
        <w:fldChar w:fldCharType="end"/>
      </w:r>
      <w:r>
        <w:t xml:space="preserve"> Annual minimum wind speed</w:t>
      </w:r>
      <w:r w:rsidR="005C5D54">
        <w:t>.</w:t>
      </w:r>
      <w:bookmarkEnd w:id="44"/>
    </w:p>
    <w:p w14:paraId="367CCE0D" w14:textId="77777777" w:rsidR="001F4F80" w:rsidRPr="001F4F80" w:rsidRDefault="001F4F80" w:rsidP="001F4F80">
      <w:pPr>
        <w:pStyle w:val="Table"/>
      </w:pPr>
    </w:p>
    <w:p w14:paraId="13F69A91" w14:textId="64210BFC" w:rsidR="00B6117D" w:rsidRDefault="009941DC" w:rsidP="00B6117D">
      <w:pPr>
        <w:pStyle w:val="Basepara"/>
      </w:pPr>
      <w:r>
        <w:t xml:space="preserve">The minimum annual wind speed </w:t>
      </w:r>
      <w:r w:rsidRPr="00FE6B2A">
        <w:t xml:space="preserve">ranges </w:t>
      </w:r>
      <w:r w:rsidR="00FE6B2A" w:rsidRPr="00FE6B2A">
        <w:t>from 0.1</w:t>
      </w:r>
      <w:r w:rsidR="006A02F1">
        <w:t xml:space="preserve"> to </w:t>
      </w:r>
      <w:r w:rsidRPr="00FE6B2A">
        <w:t>0.</w:t>
      </w:r>
      <w:r w:rsidR="00FE6B2A" w:rsidRPr="00FE6B2A">
        <w:t>4</w:t>
      </w:r>
      <w:r w:rsidRPr="00FE6B2A">
        <w:t xml:space="preserve">5 m/s across the region, with a </w:t>
      </w:r>
      <w:r w:rsidR="00FE6B2A" w:rsidRPr="00FE6B2A">
        <w:t>predominantly</w:t>
      </w:r>
      <w:r w:rsidRPr="00FE6B2A">
        <w:t xml:space="preserve"> pos</w:t>
      </w:r>
      <w:r w:rsidR="00FE6B2A" w:rsidRPr="00FE6B2A">
        <w:t xml:space="preserve">itive significant trend of 0.01 </w:t>
      </w:r>
      <w:r w:rsidRPr="00FE6B2A">
        <w:t>m/s per decade, as shown in Figure 3</w:t>
      </w:r>
      <w:r w:rsidRPr="008174CE">
        <w:t>-16.</w:t>
      </w:r>
      <w:r w:rsidR="00FE6B2A" w:rsidRPr="008174CE">
        <w:t xml:space="preserve"> </w:t>
      </w:r>
      <w:r w:rsidR="00B6117D" w:rsidRPr="008174CE">
        <w:t xml:space="preserve">There is </w:t>
      </w:r>
      <w:r w:rsidR="006A02F1">
        <w:t xml:space="preserve">only </w:t>
      </w:r>
      <w:r w:rsidR="00B6117D" w:rsidRPr="008174CE">
        <w:t xml:space="preserve">a </w:t>
      </w:r>
      <w:r w:rsidR="008174CE" w:rsidRPr="008174CE">
        <w:t>small</w:t>
      </w:r>
      <w:r w:rsidR="00B6117D" w:rsidRPr="008174CE">
        <w:t xml:space="preserve"> annual cycle in minimum wind speeds, as can be seen in Figures 3-17 to 3-20. The lowest values are in </w:t>
      </w:r>
      <w:r w:rsidR="008174CE" w:rsidRPr="008174CE">
        <w:t>spring and summer (0.2</w:t>
      </w:r>
      <w:r w:rsidR="006A02F1">
        <w:t xml:space="preserve"> to </w:t>
      </w:r>
      <w:r w:rsidR="00861DCE" w:rsidRPr="008174CE">
        <w:t>0.4</w:t>
      </w:r>
      <w:r w:rsidR="008174CE" w:rsidRPr="008174CE">
        <w:t>5</w:t>
      </w:r>
      <w:r w:rsidR="00B6117D" w:rsidRPr="008174CE">
        <w:t xml:space="preserve"> m/s), which</w:t>
      </w:r>
      <w:r w:rsidR="00861DCE" w:rsidRPr="008174CE">
        <w:t xml:space="preserve"> increase </w:t>
      </w:r>
      <w:r w:rsidR="008174CE" w:rsidRPr="008174CE">
        <w:t xml:space="preserve">slightly </w:t>
      </w:r>
      <w:r w:rsidR="00861DCE" w:rsidRPr="008174CE">
        <w:t xml:space="preserve">into the fall </w:t>
      </w:r>
      <w:r w:rsidR="008174CE" w:rsidRPr="008174CE">
        <w:t xml:space="preserve">and winter </w:t>
      </w:r>
      <w:r w:rsidR="00861DCE" w:rsidRPr="008174CE">
        <w:t>(0.</w:t>
      </w:r>
      <w:r w:rsidR="008174CE" w:rsidRPr="008174CE">
        <w:t>2</w:t>
      </w:r>
      <w:r w:rsidR="006A02F1">
        <w:t xml:space="preserve"> to </w:t>
      </w:r>
      <w:r w:rsidR="008174CE" w:rsidRPr="008174CE">
        <w:t>0.7</w:t>
      </w:r>
      <w:r w:rsidR="00861DCE" w:rsidRPr="008174CE">
        <w:t xml:space="preserve"> m/s), </w:t>
      </w:r>
      <w:r w:rsidR="008174CE" w:rsidRPr="008174CE">
        <w:t xml:space="preserve">with highest values </w:t>
      </w:r>
      <w:r w:rsidR="006A02F1">
        <w:t>o</w:t>
      </w:r>
      <w:r w:rsidR="008174CE" w:rsidRPr="008174CE">
        <w:t>f 0.75 m/s in the fall</w:t>
      </w:r>
      <w:r w:rsidR="00B6117D" w:rsidRPr="008174CE">
        <w:t>. No significant trends were found at the seasonal timeframe.</w:t>
      </w:r>
    </w:p>
    <w:p w14:paraId="0430756A" w14:textId="39E256FA" w:rsidR="00780502" w:rsidRDefault="002F121E" w:rsidP="00780502">
      <w:pPr>
        <w:pStyle w:val="Basepara"/>
      </w:pPr>
      <w:r w:rsidRPr="008C0547">
        <w:rPr>
          <w:noProof/>
          <w:lang w:eastAsia="en-CA"/>
        </w:rPr>
        <w:drawing>
          <wp:inline distT="0" distB="0" distL="0" distR="0" wp14:anchorId="37F56D73" wp14:editId="5D74AFE4">
            <wp:extent cx="2881630" cy="2519680"/>
            <wp:effectExtent l="0" t="0" r="0" b="0"/>
            <wp:docPr id="254" name="Picture 254" descr="D:\CLIMATE - Andrew\CLIMATE DATA\2 - AREA2\IMAGES\Appendix C\Long-term-mean_1954-2015_Minimum_02_Winter-DJF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LIMATE - Andrew\CLIMATE DATA\2 - AREA2\IMAGES\Appendix C\Long-term-mean_1954-2015_Minimum_02_Winter-DJF_Surface-Wind-Speeds_ARP-Zone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3B2F7F60" wp14:editId="28365573">
            <wp:extent cx="2876550" cy="2524125"/>
            <wp:effectExtent l="0" t="0" r="0" b="9525"/>
            <wp:docPr id="270" name="Picture 270" descr="D:\CLIMATE - Andrew\CLIMATE DATA\REVISED - March 30, 2017\Area_2_St_Lawrence_D_WS_Trend\Image\Linear-Trends_1954-2015_Minimum_02_Winter-DJF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MATE - Andrew\CLIMATE DATA\REVISED - March 30, 2017\Area_2_St_Lawrence_D_WS_Trend\Image\Linear-Trends_1954-2015_Minimum_02_Winter-DJF_Surface-Wind-Speeds_ARP-Zone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21512B6" w14:textId="23B77E91" w:rsidR="00780502" w:rsidRPr="00966669" w:rsidRDefault="00780502" w:rsidP="00780502">
      <w:pPr>
        <w:pStyle w:val="Caption"/>
        <w:jc w:val="center"/>
      </w:pPr>
      <w:bookmarkStart w:id="45" w:name="_Toc48165521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17</w:t>
      </w:r>
      <w:r>
        <w:fldChar w:fldCharType="end"/>
      </w:r>
      <w:r>
        <w:t xml:space="preserve"> Winter minimum wind speed.</w:t>
      </w:r>
      <w:bookmarkEnd w:id="45"/>
    </w:p>
    <w:p w14:paraId="0D7BBA98" w14:textId="76DF3BF4" w:rsidR="00780502" w:rsidRDefault="002F121E" w:rsidP="00780502">
      <w:pPr>
        <w:pStyle w:val="Basepara"/>
      </w:pPr>
      <w:r w:rsidRPr="008C0547">
        <w:rPr>
          <w:noProof/>
          <w:lang w:eastAsia="en-CA"/>
        </w:rPr>
        <w:drawing>
          <wp:inline distT="0" distB="0" distL="0" distR="0" wp14:anchorId="3F28E98B" wp14:editId="1F944148">
            <wp:extent cx="2881630" cy="2519680"/>
            <wp:effectExtent l="0" t="0" r="0" b="0"/>
            <wp:docPr id="253" name="Picture 253" descr="D:\CLIMATE - Andrew\CLIMATE DATA\2 - AREA2\IMAGES\Appendix C\Long-term-mean_1954-2015_Minimum_03_Spring-MAM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MATE - Andrew\CLIMATE DATA\2 - AREA2\IMAGES\Appendix C\Long-term-mean_1954-2015_Minimum_03_Spring-MAM_Surface-Wind-Speeds_ARP-Zone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6D0BF5F3" wp14:editId="7EE76448">
            <wp:extent cx="2876550" cy="2524125"/>
            <wp:effectExtent l="0" t="0" r="0" b="9525"/>
            <wp:docPr id="271" name="Picture 271" descr="D:\CLIMATE - Andrew\CLIMATE DATA\REVISED - March 30, 2017\Area_2_St_Lawrence_D_WS_Trend\Image\Linear-Trends_1954-2015_Minimum_03_Spring-MAM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MATE - Andrew\CLIMATE DATA\REVISED - March 30, 2017\Area_2_St_Lawrence_D_WS_Trend\Image\Linear-Trends_1954-2015_Minimum_03_Spring-MAM_Surface-Wind-Speeds_ARP-Zone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EB210F7" w14:textId="66E2338F" w:rsidR="00780502" w:rsidRDefault="00780502" w:rsidP="00780502">
      <w:pPr>
        <w:pStyle w:val="Caption"/>
        <w:jc w:val="center"/>
      </w:pPr>
      <w:bookmarkStart w:id="46" w:name="_Toc48165521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18</w:t>
      </w:r>
      <w:r>
        <w:fldChar w:fldCharType="end"/>
      </w:r>
      <w:r>
        <w:t xml:space="preserve"> Spring minimum wind speed.</w:t>
      </w:r>
      <w:bookmarkEnd w:id="46"/>
    </w:p>
    <w:p w14:paraId="5625E271" w14:textId="77777777" w:rsidR="00D57417" w:rsidRPr="00D57417" w:rsidRDefault="00D57417" w:rsidP="00D57417">
      <w:pPr>
        <w:pStyle w:val="Table"/>
      </w:pPr>
    </w:p>
    <w:p w14:paraId="7041B2F6" w14:textId="19E682B5" w:rsidR="00780502" w:rsidRDefault="002F121E" w:rsidP="00780502">
      <w:pPr>
        <w:pStyle w:val="Basepara"/>
      </w:pPr>
      <w:r w:rsidRPr="008C0547">
        <w:rPr>
          <w:noProof/>
          <w:lang w:eastAsia="en-CA"/>
        </w:rPr>
        <w:drawing>
          <wp:inline distT="0" distB="0" distL="0" distR="0" wp14:anchorId="59F00D2F" wp14:editId="6936A029">
            <wp:extent cx="2881630" cy="2519680"/>
            <wp:effectExtent l="0" t="0" r="0" b="0"/>
            <wp:docPr id="252" name="Picture 252" descr="D:\CLIMATE - Andrew\CLIMATE DATA\2 - AREA2\IMAGES\Appendix C\Long-term-mean_1954-2015_Minimum_04_Summer-JJA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MATE - Andrew\CLIMATE DATA\2 - AREA2\IMAGES\Appendix C\Long-term-mean_1954-2015_Minimum_04_Summer-JJA_Surface-Wind-Speeds_ARP-Zone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3B31298E" wp14:editId="6813F138">
            <wp:extent cx="2876550" cy="2524125"/>
            <wp:effectExtent l="0" t="0" r="0" b="9525"/>
            <wp:docPr id="272" name="Picture 272" descr="D:\CLIMATE - Andrew\CLIMATE DATA\REVISED - March 30, 2017\Area_2_St_Lawrence_D_WS_Trend\Image\Linear-Trends_1954-2015_Minimum_04_Summer-JJA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MATE - Andrew\CLIMATE DATA\REVISED - March 30, 2017\Area_2_St_Lawrence_D_WS_Trend\Image\Linear-Trends_1954-2015_Minimum_04_Summer-JJA_Surface-Wind-Speeds_ARP-Zone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37B8267" w14:textId="716ED0C1" w:rsidR="00780502" w:rsidRPr="00966669" w:rsidRDefault="00780502" w:rsidP="00780502">
      <w:pPr>
        <w:pStyle w:val="Caption"/>
        <w:jc w:val="center"/>
      </w:pPr>
      <w:bookmarkStart w:id="47" w:name="_Toc48165521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19</w:t>
      </w:r>
      <w:r>
        <w:fldChar w:fldCharType="end"/>
      </w:r>
      <w:r>
        <w:t xml:space="preserve"> Summer minimum wind speed.</w:t>
      </w:r>
      <w:bookmarkEnd w:id="47"/>
    </w:p>
    <w:p w14:paraId="544666C9" w14:textId="3DB0CD2E" w:rsidR="00780502" w:rsidRDefault="002F121E" w:rsidP="00780502">
      <w:pPr>
        <w:pStyle w:val="Basepara"/>
      </w:pPr>
      <w:r w:rsidRPr="008C0547">
        <w:rPr>
          <w:noProof/>
          <w:lang w:eastAsia="en-CA"/>
        </w:rPr>
        <w:drawing>
          <wp:inline distT="0" distB="0" distL="0" distR="0" wp14:anchorId="672B8B85" wp14:editId="0C944A88">
            <wp:extent cx="2881630" cy="2519680"/>
            <wp:effectExtent l="0" t="0" r="0" b="0"/>
            <wp:docPr id="251" name="Picture 251" descr="D:\CLIMATE - Andrew\CLIMATE DATA\2 - AREA2\IMAGES\Appendix C\Long-term-mean_1954-2015_Minimum_05_Fall-SON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LIMATE - Andrew\CLIMATE DATA\2 - AREA2\IMAGES\Appendix C\Long-term-mean_1954-2015_Minimum_05_Fall-SON_Surface-Wind-Speeds_ARP-Zone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42BC2E42" wp14:editId="48477DEE">
            <wp:extent cx="2876550" cy="2524125"/>
            <wp:effectExtent l="0" t="0" r="0" b="9525"/>
            <wp:docPr id="273" name="Picture 273" descr="D:\CLIMATE - Andrew\CLIMATE DATA\REVISED - March 30, 2017\Area_2_St_Lawrence_D_WS_Trend\Image\Linear-Trends_1954-2015_Minimum_05_Fall-SON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MATE - Andrew\CLIMATE DATA\REVISED - March 30, 2017\Area_2_St_Lawrence_D_WS_Trend\Image\Linear-Trends_1954-2015_Minimum_05_Fall-SON_Surface-Wind-Speeds_ARP-Zone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BE1FDCB" w14:textId="614C6DB2" w:rsidR="00780502" w:rsidRDefault="00780502" w:rsidP="00780502">
      <w:pPr>
        <w:pStyle w:val="Caption"/>
        <w:jc w:val="center"/>
      </w:pPr>
      <w:bookmarkStart w:id="48" w:name="_Toc48165522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20</w:t>
      </w:r>
      <w:r>
        <w:fldChar w:fldCharType="end"/>
      </w:r>
      <w:r>
        <w:t xml:space="preserve"> Fall minimum wind speed.</w:t>
      </w:r>
      <w:bookmarkEnd w:id="48"/>
    </w:p>
    <w:p w14:paraId="0B479EB5" w14:textId="77777777" w:rsidR="00C81C7E" w:rsidRPr="00C81C7E" w:rsidRDefault="00C81C7E" w:rsidP="00C81C7E">
      <w:pPr>
        <w:pStyle w:val="Table"/>
      </w:pPr>
    </w:p>
    <w:p w14:paraId="17D2273F" w14:textId="37E9F43D" w:rsidR="00780502" w:rsidRDefault="00C81C7E" w:rsidP="00780502">
      <w:pPr>
        <w:pStyle w:val="Basepara"/>
      </w:pPr>
      <w:r w:rsidRPr="00C81C7E">
        <w:t xml:space="preserve">All maps for minimum </w:t>
      </w:r>
      <w:r w:rsidR="005D690C">
        <w:t xml:space="preserve">and maximum </w:t>
      </w:r>
      <w:r>
        <w:t>wind speeds</w:t>
      </w:r>
      <w:r w:rsidRPr="00C81C7E">
        <w:t xml:space="preserve">, as well as those for 5th, 25th, 50th, 75th, and 95th percentile </w:t>
      </w:r>
      <w:r>
        <w:t>wind speeds</w:t>
      </w:r>
      <w:r w:rsidRPr="00C81C7E">
        <w:t xml:space="preserve"> for all seasons, months, and annual timef</w:t>
      </w:r>
      <w:r>
        <w:t>rames can be found in Appendix C</w:t>
      </w:r>
      <w:r w:rsidRPr="00C81C7E">
        <w:t>.</w:t>
      </w:r>
    </w:p>
    <w:p w14:paraId="74384ED6" w14:textId="77777777" w:rsidR="00620457" w:rsidRDefault="00620457" w:rsidP="00507EFF">
      <w:pPr>
        <w:pStyle w:val="Caption"/>
        <w:jc w:val="center"/>
        <w:rPr>
          <w:sz w:val="22"/>
        </w:rPr>
      </w:pPr>
      <w:r>
        <w:br w:type="page"/>
      </w:r>
    </w:p>
    <w:p w14:paraId="2F35555D" w14:textId="77777777" w:rsidR="00B16548" w:rsidRDefault="00B16548" w:rsidP="00DF62DC">
      <w:pPr>
        <w:pStyle w:val="Heading2"/>
      </w:pPr>
      <w:bookmarkStart w:id="49" w:name="_Toc481655154"/>
      <w:r>
        <w:t>Maximum Wind Speeds</w:t>
      </w:r>
      <w:bookmarkEnd w:id="49"/>
    </w:p>
    <w:p w14:paraId="5F5D3031" w14:textId="726C47EC" w:rsidR="009E7AB1" w:rsidRDefault="009E7AB1" w:rsidP="009E7AB1">
      <w:pPr>
        <w:pStyle w:val="Basepara"/>
      </w:pPr>
      <w:r>
        <w:t xml:space="preserve">Maps of long-term means and linear trends for maximum wind speeds are presented in this section. See Table 3-2 for a summary of values from the maps below. </w:t>
      </w:r>
    </w:p>
    <w:p w14:paraId="2C18A0BC" w14:textId="5EB874EA" w:rsidR="00B16548" w:rsidRDefault="00A55435" w:rsidP="00F95FD7">
      <w:pPr>
        <w:pStyle w:val="Basepara"/>
      </w:pPr>
      <w:r w:rsidRPr="00A55435">
        <w:t xml:space="preserve">The annual maximum wind </w:t>
      </w:r>
      <w:r w:rsidRPr="00CF5DCC">
        <w:t xml:space="preserve">speed (WsAx, Figure 3-21) ranges from </w:t>
      </w:r>
      <w:r w:rsidR="00CF5DCC" w:rsidRPr="00CF5DCC">
        <w:t>13.7</w:t>
      </w:r>
      <w:r w:rsidRPr="00CF5DCC">
        <w:t xml:space="preserve"> m/s </w:t>
      </w:r>
      <w:r w:rsidR="00CF5DCC" w:rsidRPr="00CF5DCC">
        <w:t xml:space="preserve">in upstream regions </w:t>
      </w:r>
      <w:r w:rsidRPr="00CF5DCC">
        <w:t xml:space="preserve">to nearly </w:t>
      </w:r>
      <w:r w:rsidR="00CF5DCC" w:rsidRPr="00CF5DCC">
        <w:t>23.0 near Anticosti Island</w:t>
      </w:r>
      <w:r w:rsidRPr="00CF5DCC">
        <w:t xml:space="preserve">. This is significantly trending slightly upwards </w:t>
      </w:r>
      <w:r w:rsidR="00CF5DCC" w:rsidRPr="00CF5DCC">
        <w:t>only in a small region north of Anticosti</w:t>
      </w:r>
      <w:r w:rsidRPr="00CF5DCC">
        <w:t xml:space="preserve"> </w:t>
      </w:r>
      <w:r w:rsidR="00CF5DCC" w:rsidRPr="00CF5DCC">
        <w:t>at a rate less than 0.3</w:t>
      </w:r>
      <w:r w:rsidRPr="00CF5DCC">
        <w:t xml:space="preserve"> m/s per</w:t>
      </w:r>
      <w:r w:rsidR="00CF5DCC" w:rsidRPr="00CF5DCC">
        <w:t xml:space="preserve"> decade</w:t>
      </w:r>
      <w:r w:rsidRPr="00CF5DCC">
        <w:t>.</w:t>
      </w:r>
    </w:p>
    <w:p w14:paraId="47DB1EDE" w14:textId="7ACF6D38" w:rsidR="00B16548" w:rsidRPr="00F95FD7" w:rsidRDefault="0073590B" w:rsidP="00F95FD7">
      <w:pPr>
        <w:pStyle w:val="Basepara"/>
      </w:pPr>
      <w:r w:rsidRPr="00E7703A">
        <w:rPr>
          <w:noProof/>
          <w:lang w:eastAsia="en-CA"/>
        </w:rPr>
        <w:drawing>
          <wp:inline distT="0" distB="0" distL="0" distR="0" wp14:anchorId="29470688" wp14:editId="24D24D00">
            <wp:extent cx="2881630" cy="2519680"/>
            <wp:effectExtent l="0" t="0" r="0" b="0"/>
            <wp:docPr id="59" name="Picture 59" descr="D:\CLIMATE - Andrew\CLIMATE DATA\2 - AREA2\IMAGES\Appendix C\Long-term-mean_1954-2015_Maximum_01_Annual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CLIMATE - Andrew\CLIMATE DATA\2 - AREA2\IMAGES\Appendix C\Long-term-mean_1954-2015_Maximum_01_Annual_Surface-Wind-Speeds_ARP-Zone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9F1C68">
        <w:rPr>
          <w:noProof/>
          <w:lang w:eastAsia="en-CA"/>
        </w:rPr>
        <w:drawing>
          <wp:inline distT="0" distB="0" distL="0" distR="0" wp14:anchorId="029E0232" wp14:editId="02C6ED98">
            <wp:extent cx="2881630" cy="2519680"/>
            <wp:effectExtent l="0" t="0" r="0" b="0"/>
            <wp:docPr id="63" name="Picture 63" descr="E:\CLIMATE DATA\2 - AREA2\IMAGES\Appendix C\Linear-Trends_1954-2015_Maximum_01_Annual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E:\CLIMATE DATA\2 - AREA2\IMAGES\Appendix C\Linear-Trends_1954-2015_Maximum_01_Annual_Surface-Wind-Speeds_ARP-Zone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3C0AEF" w14:textId="0166ACD3" w:rsidR="00622226" w:rsidRDefault="00622226" w:rsidP="00622226">
      <w:pPr>
        <w:pStyle w:val="Caption"/>
        <w:jc w:val="center"/>
      </w:pPr>
      <w:bookmarkStart w:id="50" w:name="_Toc48165522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21</w:t>
      </w:r>
      <w:r>
        <w:fldChar w:fldCharType="end"/>
      </w:r>
      <w:r>
        <w:t xml:space="preserve"> An</w:t>
      </w:r>
      <w:r w:rsidR="005C5D54">
        <w:t>nual maximum wind speed (WsAx).</w:t>
      </w:r>
      <w:bookmarkEnd w:id="50"/>
    </w:p>
    <w:p w14:paraId="52900455" w14:textId="77777777" w:rsidR="003A3E97" w:rsidRPr="003A3E97" w:rsidRDefault="003A3E97" w:rsidP="003A3E97">
      <w:pPr>
        <w:pStyle w:val="Table"/>
      </w:pPr>
    </w:p>
    <w:p w14:paraId="41D4FE03" w14:textId="7020FF2E" w:rsidR="00A55435" w:rsidRDefault="00A55435" w:rsidP="00A55435">
      <w:pPr>
        <w:pStyle w:val="Basepara"/>
      </w:pPr>
      <w:r w:rsidRPr="00923FD9">
        <w:t xml:space="preserve">Monthly maximum values of Ws (WsMx, Figures available in Appendix C) experience a clearly defined annual cycle. </w:t>
      </w:r>
      <w:r w:rsidRPr="0026449F">
        <w:t xml:space="preserve">Highest values occur </w:t>
      </w:r>
      <w:r w:rsidR="00923FD9" w:rsidRPr="0026449F">
        <w:t>south of Anticosti Island in January and December (21</w:t>
      </w:r>
      <w:r w:rsidRPr="0026449F">
        <w:t xml:space="preserve"> m/s), while July sees </w:t>
      </w:r>
      <w:r w:rsidR="00923FD9" w:rsidRPr="0026449F">
        <w:t>less than</w:t>
      </w:r>
      <w:r w:rsidRPr="0026449F">
        <w:t xml:space="preserve"> 13 m/s </w:t>
      </w:r>
      <w:r w:rsidR="00923FD9" w:rsidRPr="0026449F">
        <w:t>in the same region.</w:t>
      </w:r>
      <w:r w:rsidRPr="0026449F">
        <w:t xml:space="preserve"> In </w:t>
      </w:r>
      <w:r w:rsidRPr="00C57977">
        <w:t xml:space="preserve">western </w:t>
      </w:r>
      <w:r w:rsidR="0026449F" w:rsidRPr="00C57977">
        <w:t>portions of the river July’s values are as low as 7.1</w:t>
      </w:r>
      <w:r w:rsidRPr="00C57977">
        <w:t xml:space="preserve"> m/s while December and January experience </w:t>
      </w:r>
      <w:r w:rsidR="0026449F" w:rsidRPr="00C57977">
        <w:t>around 11</w:t>
      </w:r>
      <w:r w:rsidRPr="00C57977">
        <w:t xml:space="preserve"> m/s. </w:t>
      </w:r>
      <w:r w:rsidR="00C57977" w:rsidRPr="00C57977">
        <w:t>April through November</w:t>
      </w:r>
      <w:r w:rsidRPr="00C57977">
        <w:t xml:space="preserve"> show statistically significant trends </w:t>
      </w:r>
      <w:r w:rsidR="00C57977" w:rsidRPr="00C57977">
        <w:t xml:space="preserve">north of the </w:t>
      </w:r>
      <w:r w:rsidR="0098243F">
        <w:t>Gaspé</w:t>
      </w:r>
      <w:r w:rsidR="00C57977" w:rsidRPr="00C57977">
        <w:t xml:space="preserve"> Peninsula ranging from 0.3 to 0.7 </w:t>
      </w:r>
      <w:r w:rsidRPr="00C57977">
        <w:t>m/s per decade</w:t>
      </w:r>
      <w:r w:rsidR="00C57977" w:rsidRPr="00C57977">
        <w:t>, though the trend gets as high as 1.1 m/s per decade in June.</w:t>
      </w:r>
    </w:p>
    <w:p w14:paraId="058AF29F" w14:textId="326F6E12" w:rsidR="00A55435" w:rsidRPr="00281BFC" w:rsidRDefault="00A55435" w:rsidP="00A55435">
      <w:pPr>
        <w:pStyle w:val="Basepara"/>
      </w:pPr>
      <w:r>
        <w:t>Figures 3-22 through 3-25 present long-term mean and trends for winter, spring, summer and fall respectively.</w:t>
      </w:r>
    </w:p>
    <w:p w14:paraId="4736348D" w14:textId="77777777" w:rsidR="00A55435" w:rsidRPr="00A55435" w:rsidRDefault="00A55435" w:rsidP="00A55435">
      <w:pPr>
        <w:pStyle w:val="Basepara"/>
      </w:pPr>
    </w:p>
    <w:p w14:paraId="667C35F5" w14:textId="14B6E3F1" w:rsidR="00620457" w:rsidRDefault="0073590B" w:rsidP="00A512A8">
      <w:pPr>
        <w:pStyle w:val="Basepara"/>
      </w:pPr>
      <w:r w:rsidRPr="00E7703A">
        <w:rPr>
          <w:noProof/>
          <w:lang w:eastAsia="en-CA"/>
        </w:rPr>
        <w:drawing>
          <wp:inline distT="0" distB="0" distL="0" distR="0" wp14:anchorId="52EE3647" wp14:editId="17A53470">
            <wp:extent cx="2881630" cy="2519680"/>
            <wp:effectExtent l="0" t="0" r="0" b="0"/>
            <wp:docPr id="60" name="Picture 60" descr="D:\CLIMATE - Andrew\CLIMATE DATA\2 - AREA2\IMAGES\Appendix C\Long-term-mean_1954-2015_Maximum_02_Winter-DJF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CLIMATE - Andrew\CLIMATE DATA\2 - AREA2\IMAGES\Appendix C\Long-term-mean_1954-2015_Maximum_02_Winter-DJF_Surface-Wind-Speeds_ARP-Zone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47534255" wp14:editId="6024900B">
            <wp:extent cx="2876550" cy="2524125"/>
            <wp:effectExtent l="0" t="0" r="0" b="9525"/>
            <wp:docPr id="28" name="Picture 28" descr="D:\CLIMATE - Andrew\CLIMATE DATA\REVISED - March 30, 2017\Area_2_St_Lawrence_D_WS_Trend\Image\Linear-Trends_1954-2015_Maximum_02_Winter-DJF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CLIMATE - Andrew\CLIMATE DATA\REVISED - March 30, 2017\Area_2_St_Lawrence_D_WS_Trend\Image\Linear-Trends_1954-2015_Maximum_02_Winter-DJF_Surface-Wind-Speeds_ARP-Zone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62EEE9E" w14:textId="46B2691B" w:rsidR="00A512A8" w:rsidRDefault="00A512A8" w:rsidP="00A512A8">
      <w:pPr>
        <w:pStyle w:val="Caption"/>
        <w:jc w:val="center"/>
      </w:pPr>
      <w:bookmarkStart w:id="51" w:name="_Toc48165522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22</w:t>
      </w:r>
      <w:r>
        <w:fldChar w:fldCharType="end"/>
      </w:r>
      <w:r>
        <w:t xml:space="preserve"> Winter maximum wind speed.</w:t>
      </w:r>
      <w:bookmarkEnd w:id="51"/>
    </w:p>
    <w:p w14:paraId="7243C458" w14:textId="77777777" w:rsidR="00700A94" w:rsidRPr="00700A94" w:rsidRDefault="00700A94" w:rsidP="00700A94">
      <w:pPr>
        <w:pStyle w:val="Table"/>
      </w:pPr>
    </w:p>
    <w:p w14:paraId="1184EB7C" w14:textId="2AC4E351" w:rsidR="00A512A8" w:rsidRDefault="0073590B" w:rsidP="00A512A8">
      <w:pPr>
        <w:pStyle w:val="Basepara"/>
      </w:pPr>
      <w:r w:rsidRPr="00E7703A">
        <w:rPr>
          <w:noProof/>
          <w:lang w:eastAsia="en-CA"/>
        </w:rPr>
        <w:drawing>
          <wp:inline distT="0" distB="0" distL="0" distR="0" wp14:anchorId="24A40341" wp14:editId="431D8A90">
            <wp:extent cx="2881630" cy="2519680"/>
            <wp:effectExtent l="0" t="0" r="0" b="0"/>
            <wp:docPr id="355" name="Picture 355" descr="D:\CLIMATE - Andrew\CLIMATE DATA\2 - AREA2\IMAGES\Appendix C\Long-term-mean_1954-2015_Maximum_03_Spring-MAM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CLIMATE - Andrew\CLIMATE DATA\2 - AREA2\IMAGES\Appendix C\Long-term-mean_1954-2015_Maximum_03_Spring-MAM_Surface-Wind-Speeds_ARP-Zone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5E51650E" wp14:editId="739EA0A0">
            <wp:extent cx="2876550" cy="2524125"/>
            <wp:effectExtent l="0" t="0" r="0" b="9525"/>
            <wp:docPr id="274" name="Picture 274" descr="D:\CLIMATE - Andrew\CLIMATE DATA\REVISED - March 30, 2017\Area_2_St_Lawrence_D_WS_Trend\Image\Linear-Trends_1954-2015_Maximum_03_Spring-MAM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LIMATE - Andrew\CLIMATE DATA\REVISED - March 30, 2017\Area_2_St_Lawrence_D_WS_Trend\Image\Linear-Trends_1954-2015_Maximum_03_Spring-MAM_Surface-Wind-Speeds_ARP-Zone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34A9D7C" w14:textId="5ADB4D94" w:rsidR="00A512A8" w:rsidRPr="00966669" w:rsidRDefault="00A512A8" w:rsidP="00A512A8">
      <w:pPr>
        <w:pStyle w:val="Caption"/>
        <w:jc w:val="center"/>
      </w:pPr>
      <w:bookmarkStart w:id="52" w:name="_Toc48165522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23</w:t>
      </w:r>
      <w:r>
        <w:fldChar w:fldCharType="end"/>
      </w:r>
      <w:r>
        <w:t xml:space="preserve"> Spring maximum wind speed.</w:t>
      </w:r>
      <w:bookmarkEnd w:id="52"/>
    </w:p>
    <w:p w14:paraId="508862AE" w14:textId="444A611F" w:rsidR="00A512A8" w:rsidRDefault="0073590B" w:rsidP="00A512A8">
      <w:pPr>
        <w:pStyle w:val="Basepara"/>
      </w:pPr>
      <w:r w:rsidRPr="00E7703A">
        <w:rPr>
          <w:noProof/>
          <w:lang w:eastAsia="en-CA"/>
        </w:rPr>
        <w:drawing>
          <wp:inline distT="0" distB="0" distL="0" distR="0" wp14:anchorId="55525912" wp14:editId="532FE426">
            <wp:extent cx="2881630" cy="2519680"/>
            <wp:effectExtent l="0" t="0" r="0" b="0"/>
            <wp:docPr id="61" name="Picture 61" descr="D:\CLIMATE - Andrew\CLIMATE DATA\2 - AREA2\IMAGES\Appendix C\Long-term-mean_1954-2015_Maximum_04_Summer-JJA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CLIMATE - Andrew\CLIMATE DATA\2 - AREA2\IMAGES\Appendix C\Long-term-mean_1954-2015_Maximum_04_Summer-JJA_Surface-Wind-Speeds_ARP-Zone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747CBC9F" wp14:editId="705D2236">
            <wp:extent cx="2876550" cy="2524125"/>
            <wp:effectExtent l="0" t="0" r="0" b="9525"/>
            <wp:docPr id="26" name="Picture 26" descr="D:\CLIMATE - Andrew\CLIMATE DATA\REVISED - March 30, 2017\Area_2_St_Lawrence_D_WS_Trend\Image\Linear-Trends_1954-2015_Maximum_04_Summer-JJA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CLIMATE - Andrew\CLIMATE DATA\REVISED - March 30, 2017\Area_2_St_Lawrence_D_WS_Trend\Image\Linear-Trends_1954-2015_Maximum_04_Summer-JJA_Surface-Wind-Speeds_ARP-Zone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B3E95BD" w14:textId="01740A80" w:rsidR="00A512A8" w:rsidRDefault="00A512A8" w:rsidP="00A512A8">
      <w:pPr>
        <w:pStyle w:val="Caption"/>
        <w:jc w:val="center"/>
      </w:pPr>
      <w:bookmarkStart w:id="53" w:name="_Toc48165522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24</w:t>
      </w:r>
      <w:r>
        <w:fldChar w:fldCharType="end"/>
      </w:r>
      <w:r>
        <w:t xml:space="preserve"> Summer maximum wind speed.</w:t>
      </w:r>
      <w:bookmarkEnd w:id="53"/>
    </w:p>
    <w:p w14:paraId="2CD04AC6" w14:textId="77777777" w:rsidR="00700A94" w:rsidRPr="00700A94" w:rsidRDefault="00700A94" w:rsidP="00700A94">
      <w:pPr>
        <w:pStyle w:val="Table"/>
      </w:pPr>
    </w:p>
    <w:p w14:paraId="4B03360C" w14:textId="79AC7646" w:rsidR="00A512A8" w:rsidRDefault="0073590B" w:rsidP="00A512A8">
      <w:pPr>
        <w:pStyle w:val="Basepara"/>
      </w:pPr>
      <w:r w:rsidRPr="00E7703A">
        <w:rPr>
          <w:noProof/>
          <w:lang w:eastAsia="en-CA"/>
        </w:rPr>
        <w:drawing>
          <wp:inline distT="0" distB="0" distL="0" distR="0" wp14:anchorId="364FF35E" wp14:editId="3438277A">
            <wp:extent cx="2881630" cy="2519680"/>
            <wp:effectExtent l="0" t="0" r="0" b="0"/>
            <wp:docPr id="62" name="Picture 62" descr="D:\CLIMATE - Andrew\CLIMATE DATA\2 - AREA2\IMAGES\Appendix C\Long-term-mean_1954-2015_Maximum_05_Fall-SON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CLIMATE - Andrew\CLIMATE DATA\2 - AREA2\IMAGES\Appendix C\Long-term-mean_1954-2015_Maximum_05_Fall-SON_Surface-Wind-Speeds_ARP-Zone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8B437D" w:rsidRPr="00BA79D5">
        <w:rPr>
          <w:noProof/>
          <w:lang w:eastAsia="en-CA"/>
        </w:rPr>
        <w:drawing>
          <wp:inline distT="0" distB="0" distL="0" distR="0" wp14:anchorId="68424C6B" wp14:editId="527AA1C7">
            <wp:extent cx="2876550" cy="2524125"/>
            <wp:effectExtent l="0" t="0" r="0" b="9525"/>
            <wp:docPr id="275" name="Picture 275" descr="D:\CLIMATE - Andrew\CLIMATE DATA\REVISED - March 30, 2017\Area_2_St_Lawrence_D_WS_Trend\Image\Linear-Trends_1954-2015_Maximum_05_Fall-SON_Surface-Wind-Speeds_ARP-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CLIMATE - Andrew\CLIMATE DATA\REVISED - March 30, 2017\Area_2_St_Lawrence_D_WS_Trend\Image\Linear-Trends_1954-2015_Maximum_05_Fall-SON_Surface-Wind-Speeds_ARP-Zone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53D41A6" w14:textId="6FAF61E1" w:rsidR="00A512A8" w:rsidRPr="00966669" w:rsidRDefault="00A512A8" w:rsidP="00A512A8">
      <w:pPr>
        <w:pStyle w:val="Caption"/>
        <w:jc w:val="center"/>
      </w:pPr>
      <w:bookmarkStart w:id="54" w:name="_Toc48165522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25</w:t>
      </w:r>
      <w:r>
        <w:fldChar w:fldCharType="end"/>
      </w:r>
      <w:r>
        <w:t xml:space="preserve"> Fall maximum wind speed.</w:t>
      </w:r>
      <w:bookmarkEnd w:id="54"/>
    </w:p>
    <w:p w14:paraId="2A0C6E99" w14:textId="49310632" w:rsidR="00A512A8" w:rsidRDefault="005D690C" w:rsidP="00A512A8">
      <w:pPr>
        <w:pStyle w:val="Basepara"/>
      </w:pPr>
      <w:r w:rsidRPr="005D690C">
        <w:t xml:space="preserve">All maps for </w:t>
      </w:r>
      <w:r>
        <w:t>minimum and maximum</w:t>
      </w:r>
      <w:r w:rsidRPr="005D690C">
        <w:t xml:space="preserve"> wind speeds, as well as those for 5th, 25th, 50th, 75th, and 95th percentile wind speeds for all seasons, months, and annual timeframes can be found in Appendix C.</w:t>
      </w:r>
    </w:p>
    <w:p w14:paraId="39FBAFA3" w14:textId="77777777" w:rsidR="00CE352D" w:rsidRPr="00CE352D" w:rsidRDefault="00CE352D" w:rsidP="00CE352D">
      <w:pPr>
        <w:pStyle w:val="Basepara"/>
      </w:pPr>
    </w:p>
    <w:p w14:paraId="078DC1B5" w14:textId="77777777" w:rsidR="00A512A8" w:rsidRDefault="00A512A8" w:rsidP="00507EFF">
      <w:pPr>
        <w:pStyle w:val="Caption"/>
        <w:jc w:val="center"/>
        <w:rPr>
          <w:sz w:val="22"/>
        </w:rPr>
      </w:pPr>
      <w:r>
        <w:br w:type="page"/>
      </w:r>
    </w:p>
    <w:p w14:paraId="644CE6C9" w14:textId="77777777" w:rsidR="00B16548" w:rsidRDefault="00B16548" w:rsidP="00DF62DC">
      <w:pPr>
        <w:pStyle w:val="Heading2"/>
      </w:pPr>
      <w:bookmarkStart w:id="55" w:name="_Toc481655155"/>
      <w:r>
        <w:t>Extreme Wind Speed Indices</w:t>
      </w:r>
      <w:bookmarkEnd w:id="55"/>
    </w:p>
    <w:p w14:paraId="7895588F" w14:textId="438F00FC" w:rsidR="006A6E8A" w:rsidRDefault="006A6E8A" w:rsidP="006A6E8A">
      <w:pPr>
        <w:pStyle w:val="Basepara"/>
      </w:pPr>
      <w:r>
        <w:t>Maps of long-term means and linear trends of extreme wind speed indices calculated from daily maximum wind speeds (defined in Table 2-2) are pres</w:t>
      </w:r>
      <w:r w:rsidR="008A0782">
        <w:t>ented in this section. Table 3-4</w:t>
      </w:r>
      <w:r>
        <w:t xml:space="preserve"> provides a summary with representative values corresponding to each plot below.</w:t>
      </w:r>
    </w:p>
    <w:p w14:paraId="0902E9A8" w14:textId="72FBD919" w:rsidR="00453FE4" w:rsidRDefault="00453FE4" w:rsidP="00453FE4">
      <w:pPr>
        <w:pStyle w:val="Caption"/>
        <w:keepNext/>
        <w:ind w:left="1168" w:hanging="1168"/>
      </w:pPr>
      <w:bookmarkStart w:id="56" w:name="_Toc481655187"/>
      <w:r w:rsidRPr="00855600">
        <w:t xml:space="preserve">Table </w:t>
      </w:r>
      <w:r w:rsidRPr="00855600">
        <w:fldChar w:fldCharType="begin"/>
      </w:r>
      <w:r w:rsidRPr="00855600">
        <w:instrText xml:space="preserve"> STYLEREF 1 \s </w:instrText>
      </w:r>
      <w:r w:rsidRPr="00855600">
        <w:fldChar w:fldCharType="separate"/>
      </w:r>
      <w:r w:rsidR="002953A9" w:rsidRPr="00855600">
        <w:rPr>
          <w:noProof/>
        </w:rPr>
        <w:t>3</w:t>
      </w:r>
      <w:r w:rsidRPr="00855600">
        <w:fldChar w:fldCharType="end"/>
      </w:r>
      <w:r w:rsidRPr="00855600">
        <w:noBreakHyphen/>
      </w:r>
      <w:r w:rsidRPr="00855600">
        <w:fldChar w:fldCharType="begin"/>
      </w:r>
      <w:r w:rsidRPr="00855600">
        <w:instrText xml:space="preserve"> SEQ Table \* ARABIC \s 1 </w:instrText>
      </w:r>
      <w:r w:rsidRPr="00855600">
        <w:fldChar w:fldCharType="separate"/>
      </w:r>
      <w:r w:rsidR="002953A9" w:rsidRPr="00855600">
        <w:rPr>
          <w:noProof/>
        </w:rPr>
        <w:t>4</w:t>
      </w:r>
      <w:r w:rsidRPr="00855600">
        <w:fldChar w:fldCharType="end"/>
      </w:r>
      <w:r w:rsidRPr="00855600">
        <w:t>: Historical Extreme Wind Speed Indices Summary</w:t>
      </w:r>
      <w:bookmarkEnd w:id="56"/>
      <w:r>
        <w:t xml:space="preserve"> </w:t>
      </w:r>
    </w:p>
    <w:tbl>
      <w:tblPr>
        <w:tblStyle w:val="TableGrid"/>
        <w:tblW w:w="0" w:type="auto"/>
        <w:tblLook w:val="04A0" w:firstRow="1" w:lastRow="0" w:firstColumn="1" w:lastColumn="0" w:noHBand="0" w:noVBand="1"/>
      </w:tblPr>
      <w:tblGrid>
        <w:gridCol w:w="1240"/>
        <w:gridCol w:w="1016"/>
        <w:gridCol w:w="1016"/>
        <w:gridCol w:w="1016"/>
        <w:gridCol w:w="1016"/>
        <w:gridCol w:w="1102"/>
        <w:gridCol w:w="928"/>
        <w:gridCol w:w="928"/>
        <w:gridCol w:w="861"/>
        <w:gridCol w:w="839"/>
      </w:tblGrid>
      <w:tr w:rsidR="00453FE4" w14:paraId="20471EF2" w14:textId="77777777" w:rsidTr="00671D62">
        <w:trPr>
          <w:tblHeader/>
        </w:trPr>
        <w:tc>
          <w:tcPr>
            <w:tcW w:w="1168" w:type="dxa"/>
            <w:tcBorders>
              <w:bottom w:val="double" w:sz="4" w:space="0" w:color="auto"/>
            </w:tcBorders>
          </w:tcPr>
          <w:p w14:paraId="4FCA8069" w14:textId="1D4F7D71" w:rsidR="00453FE4" w:rsidRPr="003147DF" w:rsidRDefault="00453FE4" w:rsidP="00671D62">
            <w:pPr>
              <w:pStyle w:val="Table"/>
              <w:rPr>
                <w:b/>
              </w:rPr>
            </w:pPr>
            <w:r>
              <w:rPr>
                <w:b/>
              </w:rPr>
              <w:t>Extreme Wind Speed</w:t>
            </w:r>
            <w:r w:rsidRPr="003147DF">
              <w:rPr>
                <w:b/>
              </w:rPr>
              <w:t xml:space="preserve"> Indices</w:t>
            </w:r>
            <w:r w:rsidR="008D0E27">
              <w:rPr>
                <w:b/>
              </w:rPr>
              <w:t>*</w:t>
            </w:r>
          </w:p>
        </w:tc>
        <w:tc>
          <w:tcPr>
            <w:tcW w:w="1030" w:type="dxa"/>
            <w:tcBorders>
              <w:bottom w:val="double" w:sz="4" w:space="0" w:color="auto"/>
            </w:tcBorders>
            <w:vAlign w:val="center"/>
          </w:tcPr>
          <w:p w14:paraId="26AD26B2" w14:textId="77777777" w:rsidR="00453FE4" w:rsidRPr="00C22DF8" w:rsidRDefault="00453FE4" w:rsidP="00671D62">
            <w:pPr>
              <w:pStyle w:val="Table"/>
              <w:jc w:val="center"/>
              <w:rPr>
                <w:b/>
              </w:rPr>
            </w:pPr>
            <w:r w:rsidRPr="00C22DF8">
              <w:rPr>
                <w:b/>
              </w:rPr>
              <w:t>fWsB0</w:t>
            </w:r>
            <w:r>
              <w:rPr>
                <w:b/>
              </w:rPr>
              <w:t xml:space="preserve"> (%)</w:t>
            </w:r>
          </w:p>
        </w:tc>
        <w:tc>
          <w:tcPr>
            <w:tcW w:w="1031" w:type="dxa"/>
            <w:tcBorders>
              <w:bottom w:val="double" w:sz="4" w:space="0" w:color="auto"/>
            </w:tcBorders>
            <w:vAlign w:val="center"/>
          </w:tcPr>
          <w:p w14:paraId="5BB23961" w14:textId="77777777" w:rsidR="00453FE4" w:rsidRPr="00C22DF8" w:rsidRDefault="00453FE4" w:rsidP="00671D62">
            <w:pPr>
              <w:pStyle w:val="Table"/>
              <w:jc w:val="center"/>
              <w:rPr>
                <w:b/>
              </w:rPr>
            </w:pPr>
            <w:r w:rsidRPr="00C22DF8">
              <w:rPr>
                <w:b/>
              </w:rPr>
              <w:t>fWsB7</w:t>
            </w:r>
            <w:r>
              <w:rPr>
                <w:b/>
              </w:rPr>
              <w:t xml:space="preserve"> (%)</w:t>
            </w:r>
          </w:p>
        </w:tc>
        <w:tc>
          <w:tcPr>
            <w:tcW w:w="1031" w:type="dxa"/>
            <w:tcBorders>
              <w:bottom w:val="double" w:sz="4" w:space="0" w:color="auto"/>
            </w:tcBorders>
            <w:vAlign w:val="center"/>
          </w:tcPr>
          <w:p w14:paraId="5F501959" w14:textId="77777777" w:rsidR="00453FE4" w:rsidRPr="00C22DF8" w:rsidRDefault="00453FE4" w:rsidP="00671D62">
            <w:pPr>
              <w:pStyle w:val="Table"/>
              <w:jc w:val="center"/>
              <w:rPr>
                <w:b/>
              </w:rPr>
            </w:pPr>
            <w:r w:rsidRPr="00C22DF8">
              <w:rPr>
                <w:b/>
              </w:rPr>
              <w:t>fWsB8</w:t>
            </w:r>
            <w:r>
              <w:rPr>
                <w:b/>
              </w:rPr>
              <w:t xml:space="preserve"> (%)</w:t>
            </w:r>
          </w:p>
        </w:tc>
        <w:tc>
          <w:tcPr>
            <w:tcW w:w="1031" w:type="dxa"/>
            <w:tcBorders>
              <w:bottom w:val="double" w:sz="4" w:space="0" w:color="auto"/>
            </w:tcBorders>
            <w:vAlign w:val="center"/>
          </w:tcPr>
          <w:p w14:paraId="1EE966BE" w14:textId="77777777" w:rsidR="00453FE4" w:rsidRPr="00C22DF8" w:rsidRDefault="00453FE4" w:rsidP="00671D62">
            <w:pPr>
              <w:pStyle w:val="Table"/>
              <w:jc w:val="center"/>
              <w:rPr>
                <w:b/>
              </w:rPr>
            </w:pPr>
            <w:r w:rsidRPr="00C22DF8">
              <w:rPr>
                <w:b/>
              </w:rPr>
              <w:t>fWsB9</w:t>
            </w:r>
            <w:r>
              <w:rPr>
                <w:b/>
              </w:rPr>
              <w:t xml:space="preserve"> (%)</w:t>
            </w:r>
          </w:p>
        </w:tc>
        <w:tc>
          <w:tcPr>
            <w:tcW w:w="1115" w:type="dxa"/>
            <w:tcBorders>
              <w:bottom w:val="double" w:sz="4" w:space="0" w:color="auto"/>
            </w:tcBorders>
            <w:vAlign w:val="center"/>
          </w:tcPr>
          <w:p w14:paraId="7B1740B7" w14:textId="77777777" w:rsidR="00453FE4" w:rsidRPr="00C22DF8" w:rsidRDefault="00453FE4" w:rsidP="00671D62">
            <w:pPr>
              <w:pStyle w:val="Table"/>
              <w:jc w:val="center"/>
              <w:rPr>
                <w:b/>
              </w:rPr>
            </w:pPr>
            <w:r w:rsidRPr="00C22DF8">
              <w:rPr>
                <w:b/>
              </w:rPr>
              <w:t>fWsB10</w:t>
            </w:r>
            <w:r>
              <w:rPr>
                <w:b/>
              </w:rPr>
              <w:t xml:space="preserve"> (%)</w:t>
            </w:r>
          </w:p>
        </w:tc>
        <w:tc>
          <w:tcPr>
            <w:tcW w:w="928" w:type="dxa"/>
            <w:tcBorders>
              <w:bottom w:val="double" w:sz="4" w:space="0" w:color="auto"/>
            </w:tcBorders>
            <w:vAlign w:val="center"/>
          </w:tcPr>
          <w:p w14:paraId="461AA770" w14:textId="77777777" w:rsidR="00453FE4" w:rsidRPr="00C22DF8" w:rsidRDefault="00453FE4" w:rsidP="00671D62">
            <w:pPr>
              <w:pStyle w:val="Table"/>
              <w:jc w:val="center"/>
              <w:rPr>
                <w:b/>
              </w:rPr>
            </w:pPr>
            <w:r w:rsidRPr="00C22DF8">
              <w:rPr>
                <w:b/>
              </w:rPr>
              <w:t>fWs90p</w:t>
            </w:r>
            <w:r>
              <w:rPr>
                <w:b/>
              </w:rPr>
              <w:t xml:space="preserve"> (%)</w:t>
            </w:r>
          </w:p>
        </w:tc>
        <w:tc>
          <w:tcPr>
            <w:tcW w:w="928" w:type="dxa"/>
            <w:tcBorders>
              <w:bottom w:val="double" w:sz="4" w:space="0" w:color="auto"/>
            </w:tcBorders>
            <w:vAlign w:val="center"/>
          </w:tcPr>
          <w:p w14:paraId="07965061" w14:textId="77777777" w:rsidR="00453FE4" w:rsidRPr="00C22DF8" w:rsidRDefault="00453FE4" w:rsidP="00671D62">
            <w:pPr>
              <w:pStyle w:val="Table"/>
              <w:jc w:val="center"/>
              <w:rPr>
                <w:b/>
              </w:rPr>
            </w:pPr>
            <w:r w:rsidRPr="00C22DF8">
              <w:rPr>
                <w:b/>
              </w:rPr>
              <w:t>fWs10p</w:t>
            </w:r>
            <w:r>
              <w:rPr>
                <w:b/>
              </w:rPr>
              <w:t xml:space="preserve"> (%)</w:t>
            </w:r>
          </w:p>
        </w:tc>
        <w:tc>
          <w:tcPr>
            <w:tcW w:w="861" w:type="dxa"/>
            <w:tcBorders>
              <w:bottom w:val="double" w:sz="4" w:space="0" w:color="auto"/>
            </w:tcBorders>
            <w:vAlign w:val="center"/>
          </w:tcPr>
          <w:p w14:paraId="2C9640CD" w14:textId="77777777" w:rsidR="00453FE4" w:rsidRPr="00C22DF8" w:rsidRDefault="00453FE4" w:rsidP="00671D62">
            <w:pPr>
              <w:pStyle w:val="Table"/>
              <w:jc w:val="center"/>
              <w:rPr>
                <w:b/>
              </w:rPr>
            </w:pPr>
            <w:r w:rsidRPr="00C22DF8">
              <w:rPr>
                <w:b/>
              </w:rPr>
              <w:t>HWsDI</w:t>
            </w:r>
            <w:r>
              <w:rPr>
                <w:b/>
              </w:rPr>
              <w:t xml:space="preserve"> (days)</w:t>
            </w:r>
          </w:p>
        </w:tc>
        <w:tc>
          <w:tcPr>
            <w:tcW w:w="839" w:type="dxa"/>
            <w:tcBorders>
              <w:bottom w:val="double" w:sz="4" w:space="0" w:color="auto"/>
            </w:tcBorders>
            <w:vAlign w:val="center"/>
          </w:tcPr>
          <w:p w14:paraId="1B40CEB8" w14:textId="77777777" w:rsidR="00453FE4" w:rsidRPr="00C22DF8" w:rsidRDefault="00453FE4" w:rsidP="00671D62">
            <w:pPr>
              <w:pStyle w:val="Table"/>
              <w:jc w:val="center"/>
              <w:rPr>
                <w:b/>
              </w:rPr>
            </w:pPr>
            <w:r w:rsidRPr="00C22DF8">
              <w:rPr>
                <w:b/>
              </w:rPr>
              <w:t>LWsDI</w:t>
            </w:r>
            <w:r>
              <w:rPr>
                <w:b/>
              </w:rPr>
              <w:t xml:space="preserve"> (days)</w:t>
            </w:r>
          </w:p>
        </w:tc>
      </w:tr>
      <w:tr w:rsidR="00453FE4" w14:paraId="6388BBF8" w14:textId="77777777" w:rsidTr="00671D62">
        <w:tc>
          <w:tcPr>
            <w:tcW w:w="1168" w:type="dxa"/>
            <w:tcBorders>
              <w:top w:val="double" w:sz="4" w:space="0" w:color="auto"/>
            </w:tcBorders>
          </w:tcPr>
          <w:p w14:paraId="637AE2EF" w14:textId="77777777" w:rsidR="00453FE4" w:rsidRPr="003147DF" w:rsidRDefault="00453FE4" w:rsidP="00671D62">
            <w:pPr>
              <w:pStyle w:val="Table"/>
              <w:rPr>
                <w:b/>
              </w:rPr>
            </w:pPr>
            <w:r w:rsidRPr="003147DF">
              <w:rPr>
                <w:b/>
              </w:rPr>
              <w:t>Long-term mean</w:t>
            </w:r>
          </w:p>
        </w:tc>
        <w:tc>
          <w:tcPr>
            <w:tcW w:w="1030" w:type="dxa"/>
            <w:tcBorders>
              <w:top w:val="double" w:sz="4" w:space="0" w:color="auto"/>
            </w:tcBorders>
            <w:vAlign w:val="center"/>
          </w:tcPr>
          <w:p w14:paraId="7C60CD6D" w14:textId="2B9E0DE0" w:rsidR="00453FE4" w:rsidRDefault="002A24D5" w:rsidP="00671D62">
            <w:pPr>
              <w:pStyle w:val="Table"/>
              <w:jc w:val="center"/>
            </w:pPr>
            <w:r>
              <w:t>0 to 0.013</w:t>
            </w:r>
          </w:p>
        </w:tc>
        <w:tc>
          <w:tcPr>
            <w:tcW w:w="1031" w:type="dxa"/>
            <w:tcBorders>
              <w:top w:val="double" w:sz="4" w:space="0" w:color="auto"/>
            </w:tcBorders>
            <w:vAlign w:val="center"/>
          </w:tcPr>
          <w:p w14:paraId="28B5D04D" w14:textId="698723D6" w:rsidR="00453FE4" w:rsidRDefault="002A24D5" w:rsidP="00671D62">
            <w:pPr>
              <w:pStyle w:val="Table"/>
              <w:jc w:val="center"/>
            </w:pPr>
            <w:r>
              <w:t>0.5 to 15.0</w:t>
            </w:r>
          </w:p>
        </w:tc>
        <w:tc>
          <w:tcPr>
            <w:tcW w:w="1031" w:type="dxa"/>
            <w:tcBorders>
              <w:top w:val="double" w:sz="4" w:space="0" w:color="auto"/>
            </w:tcBorders>
            <w:vAlign w:val="center"/>
          </w:tcPr>
          <w:p w14:paraId="6204DDA2" w14:textId="0076C44E" w:rsidR="00453FE4" w:rsidRDefault="002A24D5" w:rsidP="00671D62">
            <w:pPr>
              <w:pStyle w:val="Table"/>
              <w:jc w:val="center"/>
            </w:pPr>
            <w:r>
              <w:t>0.10 to 5.4</w:t>
            </w:r>
          </w:p>
        </w:tc>
        <w:tc>
          <w:tcPr>
            <w:tcW w:w="1031" w:type="dxa"/>
            <w:tcBorders>
              <w:top w:val="double" w:sz="4" w:space="0" w:color="auto"/>
            </w:tcBorders>
            <w:vAlign w:val="center"/>
          </w:tcPr>
          <w:p w14:paraId="6FB76A83" w14:textId="6755859A" w:rsidR="00453FE4" w:rsidRDefault="002A24D5" w:rsidP="00671D62">
            <w:pPr>
              <w:pStyle w:val="Table"/>
              <w:jc w:val="center"/>
            </w:pPr>
            <w:r>
              <w:t>0.03 to 1.01</w:t>
            </w:r>
          </w:p>
        </w:tc>
        <w:tc>
          <w:tcPr>
            <w:tcW w:w="1115" w:type="dxa"/>
            <w:tcBorders>
              <w:top w:val="double" w:sz="4" w:space="0" w:color="auto"/>
            </w:tcBorders>
            <w:vAlign w:val="center"/>
          </w:tcPr>
          <w:p w14:paraId="6A7E1B8C" w14:textId="56F357A9" w:rsidR="00453FE4" w:rsidRDefault="002A24D5" w:rsidP="00671D62">
            <w:pPr>
              <w:pStyle w:val="Table"/>
              <w:jc w:val="center"/>
            </w:pPr>
            <w:r>
              <w:t>0 to 0.055</w:t>
            </w:r>
          </w:p>
        </w:tc>
        <w:tc>
          <w:tcPr>
            <w:tcW w:w="928" w:type="dxa"/>
            <w:tcBorders>
              <w:top w:val="double" w:sz="4" w:space="0" w:color="auto"/>
            </w:tcBorders>
            <w:vAlign w:val="center"/>
          </w:tcPr>
          <w:p w14:paraId="02F3C2B9" w14:textId="6CB2CA1D" w:rsidR="00453FE4" w:rsidRDefault="002A24D5" w:rsidP="00671D62">
            <w:pPr>
              <w:pStyle w:val="Table"/>
              <w:jc w:val="center"/>
            </w:pPr>
            <w:r>
              <w:t>9.95 to 10.00</w:t>
            </w:r>
          </w:p>
        </w:tc>
        <w:tc>
          <w:tcPr>
            <w:tcW w:w="928" w:type="dxa"/>
            <w:tcBorders>
              <w:top w:val="double" w:sz="4" w:space="0" w:color="auto"/>
            </w:tcBorders>
            <w:vAlign w:val="center"/>
          </w:tcPr>
          <w:p w14:paraId="5C81E628" w14:textId="7A2B5D9A" w:rsidR="00453FE4" w:rsidRDefault="002A24D5" w:rsidP="00671D62">
            <w:pPr>
              <w:pStyle w:val="Table"/>
              <w:jc w:val="center"/>
            </w:pPr>
            <w:r>
              <w:t>9.85 to 10.05</w:t>
            </w:r>
          </w:p>
        </w:tc>
        <w:tc>
          <w:tcPr>
            <w:tcW w:w="861" w:type="dxa"/>
            <w:tcBorders>
              <w:top w:val="double" w:sz="4" w:space="0" w:color="auto"/>
            </w:tcBorders>
            <w:vAlign w:val="center"/>
          </w:tcPr>
          <w:p w14:paraId="7E677A26" w14:textId="2200AD67" w:rsidR="00453FE4" w:rsidRDefault="002A24D5" w:rsidP="00671D62">
            <w:pPr>
              <w:pStyle w:val="Table"/>
              <w:jc w:val="center"/>
            </w:pPr>
            <w:r>
              <w:t>23.9 to 28.5</w:t>
            </w:r>
          </w:p>
        </w:tc>
        <w:tc>
          <w:tcPr>
            <w:tcW w:w="839" w:type="dxa"/>
            <w:tcBorders>
              <w:top w:val="double" w:sz="4" w:space="0" w:color="auto"/>
            </w:tcBorders>
            <w:vAlign w:val="center"/>
          </w:tcPr>
          <w:p w14:paraId="62C6110B" w14:textId="0F090D6E" w:rsidR="00453FE4" w:rsidRDefault="002A24D5" w:rsidP="00671D62">
            <w:pPr>
              <w:pStyle w:val="Table"/>
              <w:jc w:val="center"/>
            </w:pPr>
            <w:r>
              <w:t>17.7 to 22.0</w:t>
            </w:r>
          </w:p>
        </w:tc>
      </w:tr>
      <w:tr w:rsidR="00453FE4" w14:paraId="33E2FA72" w14:textId="77777777" w:rsidTr="00671D62">
        <w:tc>
          <w:tcPr>
            <w:tcW w:w="1168" w:type="dxa"/>
          </w:tcPr>
          <w:p w14:paraId="0FA0054B" w14:textId="77777777" w:rsidR="00453FE4" w:rsidRPr="003147DF" w:rsidRDefault="00453FE4" w:rsidP="00671D62">
            <w:pPr>
              <w:pStyle w:val="Table"/>
              <w:rPr>
                <w:b/>
              </w:rPr>
            </w:pPr>
            <w:r>
              <w:rPr>
                <w:b/>
              </w:rPr>
              <w:t xml:space="preserve">Significant </w:t>
            </w:r>
            <w:r w:rsidRPr="003147DF">
              <w:rPr>
                <w:b/>
              </w:rPr>
              <w:t>Trend</w:t>
            </w:r>
          </w:p>
        </w:tc>
        <w:tc>
          <w:tcPr>
            <w:tcW w:w="1030" w:type="dxa"/>
            <w:vAlign w:val="center"/>
          </w:tcPr>
          <w:p w14:paraId="08F7CCD1" w14:textId="20DFC8E8" w:rsidR="00453FE4" w:rsidRDefault="00043FB7" w:rsidP="00671D62">
            <w:pPr>
              <w:pStyle w:val="Table"/>
              <w:jc w:val="center"/>
            </w:pPr>
            <w:r>
              <w:t>-</w:t>
            </w:r>
          </w:p>
        </w:tc>
        <w:tc>
          <w:tcPr>
            <w:tcW w:w="1031" w:type="dxa"/>
            <w:vAlign w:val="center"/>
          </w:tcPr>
          <w:p w14:paraId="257914BE" w14:textId="442B3004" w:rsidR="00453FE4" w:rsidRDefault="00043FB7" w:rsidP="00671D62">
            <w:pPr>
              <w:pStyle w:val="Table"/>
              <w:jc w:val="center"/>
            </w:pPr>
            <w:r>
              <w:t>0.10 to 0.72**</w:t>
            </w:r>
          </w:p>
        </w:tc>
        <w:tc>
          <w:tcPr>
            <w:tcW w:w="1031" w:type="dxa"/>
            <w:vAlign w:val="center"/>
          </w:tcPr>
          <w:p w14:paraId="311D73F2" w14:textId="47DDEB16" w:rsidR="00453FE4" w:rsidRDefault="00043FB7" w:rsidP="00671D62">
            <w:pPr>
              <w:pStyle w:val="Table"/>
              <w:jc w:val="center"/>
            </w:pPr>
            <w:r>
              <w:t>0.25**</w:t>
            </w:r>
          </w:p>
        </w:tc>
        <w:tc>
          <w:tcPr>
            <w:tcW w:w="1031" w:type="dxa"/>
            <w:vAlign w:val="center"/>
          </w:tcPr>
          <w:p w14:paraId="51F5EA39" w14:textId="27907878" w:rsidR="00453FE4" w:rsidRDefault="00043FB7" w:rsidP="00671D62">
            <w:pPr>
              <w:pStyle w:val="Table"/>
              <w:jc w:val="center"/>
            </w:pPr>
            <w:r>
              <w:t>-</w:t>
            </w:r>
          </w:p>
        </w:tc>
        <w:tc>
          <w:tcPr>
            <w:tcW w:w="1115" w:type="dxa"/>
            <w:vAlign w:val="center"/>
          </w:tcPr>
          <w:p w14:paraId="62276858" w14:textId="6C6A6663" w:rsidR="00453FE4" w:rsidRDefault="00043FB7" w:rsidP="00671D62">
            <w:pPr>
              <w:pStyle w:val="Table"/>
              <w:jc w:val="center"/>
            </w:pPr>
            <w:r>
              <w:t>-</w:t>
            </w:r>
          </w:p>
        </w:tc>
        <w:tc>
          <w:tcPr>
            <w:tcW w:w="928" w:type="dxa"/>
            <w:vAlign w:val="center"/>
          </w:tcPr>
          <w:p w14:paraId="1CDAD76E" w14:textId="48E6D927" w:rsidR="00453FE4" w:rsidRDefault="00043FB7" w:rsidP="00671D62">
            <w:pPr>
              <w:pStyle w:val="Table"/>
              <w:jc w:val="center"/>
            </w:pPr>
            <w:r>
              <w:t>0.5 to 2.0**</w:t>
            </w:r>
          </w:p>
        </w:tc>
        <w:tc>
          <w:tcPr>
            <w:tcW w:w="928" w:type="dxa"/>
            <w:vAlign w:val="center"/>
          </w:tcPr>
          <w:p w14:paraId="12875A2D" w14:textId="4A37A3B5" w:rsidR="00453FE4" w:rsidRDefault="00043FB7" w:rsidP="00671D62">
            <w:pPr>
              <w:pStyle w:val="Table"/>
              <w:jc w:val="center"/>
            </w:pPr>
            <w:r>
              <w:t xml:space="preserve">-1.1 to </w:t>
            </w:r>
            <w:r>
              <w:br/>
              <w:t>-0.35</w:t>
            </w:r>
          </w:p>
        </w:tc>
        <w:tc>
          <w:tcPr>
            <w:tcW w:w="861" w:type="dxa"/>
            <w:vAlign w:val="center"/>
          </w:tcPr>
          <w:p w14:paraId="6D9B2133" w14:textId="53903AA2" w:rsidR="00453FE4" w:rsidRDefault="00043FB7" w:rsidP="00671D62">
            <w:pPr>
              <w:pStyle w:val="Table"/>
              <w:jc w:val="center"/>
            </w:pPr>
            <w:r>
              <w:t>1.5 to 6.0**</w:t>
            </w:r>
          </w:p>
        </w:tc>
        <w:tc>
          <w:tcPr>
            <w:tcW w:w="839" w:type="dxa"/>
            <w:vAlign w:val="center"/>
          </w:tcPr>
          <w:p w14:paraId="73558BD9" w14:textId="5F26378F" w:rsidR="00453FE4" w:rsidRDefault="00043FB7" w:rsidP="00671D62">
            <w:pPr>
              <w:pStyle w:val="Table"/>
              <w:jc w:val="center"/>
            </w:pPr>
            <w:r>
              <w:t>-2.9 to -1.4**</w:t>
            </w:r>
          </w:p>
        </w:tc>
      </w:tr>
    </w:tbl>
    <w:p w14:paraId="25AEAF92" w14:textId="0DE64DDC" w:rsidR="00453FE4" w:rsidRDefault="00761211" w:rsidP="005E1104">
      <w:pPr>
        <w:pStyle w:val="Tablecommenttext"/>
        <w:ind w:left="0" w:firstLine="0"/>
      </w:pPr>
      <w:r>
        <w:t>*</w:t>
      </w:r>
      <w:r w:rsidR="008D0E27">
        <w:t xml:space="preserve"> </w:t>
      </w:r>
      <w:r>
        <w:t>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r w:rsidR="009A37C0">
        <w:br/>
        <w:t>** Significant trend only in portions of the region, see maps for more details</w:t>
      </w:r>
    </w:p>
    <w:p w14:paraId="753EA966" w14:textId="2A4EA37B" w:rsidR="00B16548" w:rsidRDefault="00700A94" w:rsidP="006279B1">
      <w:pPr>
        <w:pStyle w:val="Basepara"/>
      </w:pPr>
      <w:r w:rsidRPr="00700A94">
        <w:t xml:space="preserve">The annual </w:t>
      </w:r>
      <w:r w:rsidRPr="005A492A">
        <w:t>percentage of days wh</w:t>
      </w:r>
      <w:r w:rsidR="0060587B" w:rsidRPr="005A492A">
        <w:t>en daily max Ws &lt; 0.514 m/s (1 k</w:t>
      </w:r>
      <w:r w:rsidRPr="005A492A">
        <w:t xml:space="preserve">not, Beaufort Scale 0) (fWsB0, Figure 3-26) is 0% </w:t>
      </w:r>
      <w:r w:rsidR="005A492A" w:rsidRPr="005A492A">
        <w:t xml:space="preserve">in much of the region but up to 0.003% around Anticosti Island </w:t>
      </w:r>
      <w:r w:rsidR="00E53944">
        <w:t xml:space="preserve">and portions of the river </w:t>
      </w:r>
      <w:r w:rsidR="005A492A" w:rsidRPr="005A492A">
        <w:t>and near 0.013% in small pockets of the river. There</w:t>
      </w:r>
      <w:r w:rsidRPr="005A492A">
        <w:t xml:space="preserve"> is no discernable trend.</w:t>
      </w:r>
    </w:p>
    <w:p w14:paraId="7FF59BF9" w14:textId="29705624" w:rsidR="00B16548" w:rsidRDefault="0073590B" w:rsidP="006279B1">
      <w:pPr>
        <w:pStyle w:val="Basepara"/>
      </w:pPr>
      <w:r w:rsidRPr="00F70421">
        <w:rPr>
          <w:noProof/>
          <w:lang w:eastAsia="en-CA"/>
        </w:rPr>
        <w:drawing>
          <wp:inline distT="0" distB="0" distL="0" distR="0" wp14:anchorId="7AB01C97" wp14:editId="5145B455">
            <wp:extent cx="2881630" cy="2519680"/>
            <wp:effectExtent l="0" t="0" r="0" b="0"/>
            <wp:docPr id="69" name="Picture 69" descr="E:\CLIMATE DATA\2 - AREA2\Area_2_St_Lawrence_G_Indices_Mean_W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LIMATE DATA\2 - AREA2\Area_2_St_Lawrence_G_Indices_Mean_WS\Image\Plan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55A5708E" wp14:editId="46DBCA62">
            <wp:extent cx="2881630" cy="2519680"/>
            <wp:effectExtent l="0" t="0" r="0" b="0"/>
            <wp:docPr id="78" name="Picture 78" descr="E:\CLIMATE DATA\2 - AREA2\Area_2_St_Lawrence_H_Indices_Trend_W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CLIMATE DATA\2 - AREA2\Area_2_St_Lawrence_H_Indices_Trend_WS\Image\Plan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C6D8B48" w14:textId="49DC59EA" w:rsidR="00413CDE" w:rsidRDefault="00413CDE" w:rsidP="00413CDE">
      <w:pPr>
        <w:pStyle w:val="Caption"/>
        <w:jc w:val="center"/>
      </w:pPr>
      <w:bookmarkStart w:id="57" w:name="_Toc48165522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26</w:t>
      </w:r>
      <w:r>
        <w:fldChar w:fldCharType="end"/>
      </w:r>
      <w:r>
        <w:t xml:space="preserve"> </w:t>
      </w:r>
      <w:r w:rsidRPr="00413CDE">
        <w:t xml:space="preserve">Frequency of calm wind days </w:t>
      </w:r>
      <w:r w:rsidR="005C5D54">
        <w:t>(fWsB0).</w:t>
      </w:r>
      <w:bookmarkEnd w:id="57"/>
    </w:p>
    <w:p w14:paraId="7EDBA028" w14:textId="77777777" w:rsidR="00115028" w:rsidRPr="00115028" w:rsidRDefault="00115028" w:rsidP="00115028">
      <w:pPr>
        <w:pStyle w:val="Table"/>
      </w:pPr>
    </w:p>
    <w:p w14:paraId="26FF6B43" w14:textId="4CB6ACAC" w:rsidR="00700A94" w:rsidRDefault="00115028" w:rsidP="00700A94">
      <w:pPr>
        <w:pStyle w:val="Basepara"/>
      </w:pPr>
      <w:r w:rsidRPr="00115028">
        <w:t>As a point of reference, 10% corresponds to just over 36 days, 15% nearly 55 days and 50% over 182 days. One day is roughly 0.27% of the year while one week is around 1.9%.</w:t>
      </w:r>
      <w:r w:rsidR="003334A0">
        <w:t xml:space="preserve"> For further reference 1 m/s equates to 3.6 km/hr. </w:t>
      </w:r>
    </w:p>
    <w:p w14:paraId="60AFDC44" w14:textId="0BA696C2" w:rsidR="00E53944" w:rsidRDefault="0039224E" w:rsidP="0039224E">
      <w:pPr>
        <w:pStyle w:val="Basepara"/>
        <w:rPr>
          <w:highlight w:val="yellow"/>
        </w:rPr>
      </w:pPr>
      <w:r w:rsidRPr="00115028">
        <w:t xml:space="preserve">The annual percentage of </w:t>
      </w:r>
      <w:r w:rsidRPr="00075EB2">
        <w:t xml:space="preserve">days when daily max Ws &gt; 14.403 m/s (Beaufort Scale 7) (fWsB7, Figure 3-27) is approximately </w:t>
      </w:r>
      <w:r w:rsidR="00E53944" w:rsidRPr="00075EB2">
        <w:t>0</w:t>
      </w:r>
      <w:r w:rsidRPr="00075EB2">
        <w:t xml:space="preserve">.5% </w:t>
      </w:r>
      <w:r w:rsidR="00E53944" w:rsidRPr="00075EB2">
        <w:t xml:space="preserve">in upstream regions and as high as 15.0% around Anticosti Island. There are significant positive trends east of the </w:t>
      </w:r>
      <w:r w:rsidR="0098243F">
        <w:t>Gaspé</w:t>
      </w:r>
      <w:r w:rsidR="00E53944" w:rsidRPr="00075EB2">
        <w:t xml:space="preserve"> Peninsula on the order of 0.4 to 0.5 percentage points per decade and as high as 0.72 in the most eastern regions.</w:t>
      </w:r>
    </w:p>
    <w:p w14:paraId="61850B51" w14:textId="64A19702" w:rsidR="00413CDE" w:rsidRDefault="0073590B" w:rsidP="006279B1">
      <w:pPr>
        <w:pStyle w:val="Basepara"/>
      </w:pPr>
      <w:r w:rsidRPr="00F70421">
        <w:rPr>
          <w:noProof/>
          <w:lang w:eastAsia="en-CA"/>
        </w:rPr>
        <w:drawing>
          <wp:inline distT="0" distB="0" distL="0" distR="0" wp14:anchorId="74E72B74" wp14:editId="637AF341">
            <wp:extent cx="2881630" cy="2519680"/>
            <wp:effectExtent l="0" t="0" r="0" b="0"/>
            <wp:docPr id="70" name="Picture 70" descr="E:\CLIMATE DATA\2 - AREA2\Area_2_St_Lawrence_G_Indices_Mean_WS\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LIMATE DATA\2 - AREA2\Area_2_St_Lawrence_G_Indices_Mean_WS\Image\Plan10.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262B023E" wp14:editId="5B01C82F">
            <wp:extent cx="2881630" cy="2519680"/>
            <wp:effectExtent l="0" t="0" r="0" b="0"/>
            <wp:docPr id="79" name="Picture 79" descr="E:\CLIMATE DATA\2 - AREA2\Area_2_St_Lawrence_H_Indices_Trend_WS\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LIMATE DATA\2 - AREA2\Area_2_St_Lawrence_H_Indices_Trend_WS\Image\Plan10.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8100B2D" w14:textId="2B395DED" w:rsidR="00413CDE" w:rsidRDefault="00413CDE" w:rsidP="00413CDE">
      <w:pPr>
        <w:pStyle w:val="Caption"/>
        <w:jc w:val="center"/>
      </w:pPr>
      <w:bookmarkStart w:id="58" w:name="_Toc48165522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27</w:t>
      </w:r>
      <w:r>
        <w:fldChar w:fldCharType="end"/>
      </w:r>
      <w:r>
        <w:t xml:space="preserve"> </w:t>
      </w:r>
      <w:r w:rsidRPr="00413CDE">
        <w:t xml:space="preserve">Frequency of near gale-force wind days </w:t>
      </w:r>
      <w:r w:rsidR="005C5D54">
        <w:t>(fWsB7).</w:t>
      </w:r>
      <w:bookmarkEnd w:id="58"/>
    </w:p>
    <w:p w14:paraId="2629443F" w14:textId="77777777" w:rsidR="0039224E" w:rsidRPr="0039224E" w:rsidRDefault="0039224E" w:rsidP="0039224E">
      <w:pPr>
        <w:pStyle w:val="Table"/>
      </w:pPr>
    </w:p>
    <w:p w14:paraId="1867081D" w14:textId="6CD9F1EF" w:rsidR="0039224E" w:rsidRPr="00115028" w:rsidRDefault="0039224E" w:rsidP="0039224E">
      <w:pPr>
        <w:pStyle w:val="Basepara"/>
      </w:pPr>
      <w:r w:rsidRPr="00115028">
        <w:t xml:space="preserve">The pattern of annual percentage of days when daily max </w:t>
      </w:r>
      <w:r w:rsidRPr="009E6C42">
        <w:t>Ws &gt; 17.222 m/s (Beaufort Scale 8) (fWsB8, Figure 3-28) and trends follow similar geographical distributions as fWsB7, with lower percentages in the west (</w:t>
      </w:r>
      <w:r w:rsidR="009E6C42" w:rsidRPr="009E6C42">
        <w:t>0.1</w:t>
      </w:r>
      <w:r w:rsidRPr="009E6C42">
        <w:t>%) and higher percentages in the east (</w:t>
      </w:r>
      <w:r w:rsidR="009E6C42" w:rsidRPr="009E6C42">
        <w:t>5.4%). S</w:t>
      </w:r>
      <w:r w:rsidRPr="009E6C42">
        <w:t xml:space="preserve">tatistically significant trends </w:t>
      </w:r>
      <w:r w:rsidR="009E6C42" w:rsidRPr="009E6C42">
        <w:t xml:space="preserve">of around 0.25 percentage points per decade </w:t>
      </w:r>
      <w:r w:rsidRPr="009E6C42">
        <w:t>were found</w:t>
      </w:r>
      <w:r w:rsidR="009E6C42" w:rsidRPr="009E6C42">
        <w:t xml:space="preserve"> in the most eastern regions</w:t>
      </w:r>
      <w:r w:rsidRPr="009E6C42">
        <w:t>.</w:t>
      </w:r>
    </w:p>
    <w:p w14:paraId="2A8994A4" w14:textId="4FB0C01E" w:rsidR="00413CDE" w:rsidRDefault="0073590B" w:rsidP="006279B1">
      <w:pPr>
        <w:pStyle w:val="Basepara"/>
      </w:pPr>
      <w:r w:rsidRPr="00F70421">
        <w:rPr>
          <w:noProof/>
          <w:lang w:eastAsia="en-CA"/>
        </w:rPr>
        <w:drawing>
          <wp:inline distT="0" distB="0" distL="0" distR="0" wp14:anchorId="6C93E9DD" wp14:editId="017FB6C1">
            <wp:extent cx="2881630" cy="2519680"/>
            <wp:effectExtent l="0" t="0" r="0" b="0"/>
            <wp:docPr id="71" name="Picture 71" descr="E:\CLIMATE DATA\2 - AREA2\Area_2_St_Lawrence_G_Indices_Mean_W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LIMATE DATA\2 - AREA2\Area_2_St_Lawrence_G_Indices_Mean_WS\Image\Plan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4AC70FBF" wp14:editId="51B3EBDA">
            <wp:extent cx="2881630" cy="2519680"/>
            <wp:effectExtent l="0" t="0" r="0" b="0"/>
            <wp:docPr id="80" name="Picture 80" descr="E:\CLIMATE DATA\2 - AREA2\Area_2_St_Lawrence_H_Indices_Trend_W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CLIMATE DATA\2 - AREA2\Area_2_St_Lawrence_H_Indices_Trend_WS\Image\Plan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B182281" w14:textId="4DC6062D" w:rsidR="00413CDE" w:rsidRDefault="00413CDE" w:rsidP="00413CDE">
      <w:pPr>
        <w:pStyle w:val="Caption"/>
        <w:jc w:val="center"/>
      </w:pPr>
      <w:bookmarkStart w:id="59" w:name="_Toc48165522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28</w:t>
      </w:r>
      <w:r>
        <w:fldChar w:fldCharType="end"/>
      </w:r>
      <w:r>
        <w:t xml:space="preserve"> </w:t>
      </w:r>
      <w:r w:rsidRPr="00413CDE">
        <w:t xml:space="preserve">Frequency of gale-force wind days </w:t>
      </w:r>
      <w:r w:rsidR="005C5D54">
        <w:t>(fWsB8).</w:t>
      </w:r>
      <w:bookmarkEnd w:id="59"/>
    </w:p>
    <w:p w14:paraId="11516BE3" w14:textId="77777777" w:rsidR="0039224E" w:rsidRPr="0039224E" w:rsidRDefault="0039224E" w:rsidP="0039224E">
      <w:pPr>
        <w:pStyle w:val="Table"/>
      </w:pPr>
    </w:p>
    <w:p w14:paraId="5428B382" w14:textId="1001C900" w:rsidR="0039224E" w:rsidRPr="0039224E" w:rsidRDefault="0039224E" w:rsidP="0039224E">
      <w:pPr>
        <w:pStyle w:val="Basepara"/>
      </w:pPr>
      <w:r w:rsidRPr="0039224E">
        <w:t>Similar to fWsB7 and fWsB8, the annual percentage of days when daily max Ws &gt; 20.833 m/s (Beaufort Scale 9) (fWsB9</w:t>
      </w:r>
      <w:r w:rsidRPr="001607A2">
        <w:t xml:space="preserve">, Figure 3-29) increases from </w:t>
      </w:r>
      <w:r w:rsidR="001607A2" w:rsidRPr="001607A2">
        <w:t>west (0.03</w:t>
      </w:r>
      <w:r w:rsidRPr="001607A2">
        <w:t xml:space="preserve">%) to </w:t>
      </w:r>
      <w:r w:rsidR="001607A2" w:rsidRPr="001607A2">
        <w:t>east (1.01</w:t>
      </w:r>
      <w:r w:rsidRPr="001607A2">
        <w:t>%), with no statistically significant trend.</w:t>
      </w:r>
    </w:p>
    <w:p w14:paraId="67F0A147" w14:textId="40B008E5" w:rsidR="00413CDE" w:rsidRDefault="0073590B" w:rsidP="006279B1">
      <w:pPr>
        <w:pStyle w:val="Basepara"/>
      </w:pPr>
      <w:r w:rsidRPr="00F70421">
        <w:rPr>
          <w:noProof/>
          <w:lang w:eastAsia="en-CA"/>
        </w:rPr>
        <w:drawing>
          <wp:inline distT="0" distB="0" distL="0" distR="0" wp14:anchorId="453960FA" wp14:editId="454A39A7">
            <wp:extent cx="2881630" cy="2519680"/>
            <wp:effectExtent l="0" t="0" r="0" b="0"/>
            <wp:docPr id="72" name="Picture 72" descr="E:\CLIMATE DATA\2 - AREA2\Area_2_St_Lawrence_G_Indices_Mean_WS\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LIMATE DATA\2 - AREA2\Area_2_St_Lawrence_G_Indices_Mean_WS\Image\Plan7.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3C52125B" wp14:editId="33970CBE">
            <wp:extent cx="2881630" cy="2519680"/>
            <wp:effectExtent l="0" t="0" r="0" b="0"/>
            <wp:docPr id="81" name="Picture 81" descr="E:\CLIMATE DATA\2 - AREA2\Area_2_St_Lawrence_H_Indices_Trend_WS\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CLIMATE DATA\2 - AREA2\Area_2_St_Lawrence_H_Indices_Trend_WS\Image\Plan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56808B9" w14:textId="4956B3DB" w:rsidR="00413CDE" w:rsidRDefault="00413CDE" w:rsidP="00413CDE">
      <w:pPr>
        <w:pStyle w:val="Caption"/>
        <w:jc w:val="center"/>
      </w:pPr>
      <w:bookmarkStart w:id="60" w:name="_Toc48165522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29</w:t>
      </w:r>
      <w:r>
        <w:fldChar w:fldCharType="end"/>
      </w:r>
      <w:r>
        <w:t xml:space="preserve"> </w:t>
      </w:r>
      <w:r w:rsidRPr="00413CDE">
        <w:t xml:space="preserve">Frequency of </w:t>
      </w:r>
      <w:r>
        <w:t>strong</w:t>
      </w:r>
      <w:r w:rsidRPr="00413CDE">
        <w:t xml:space="preserve"> gale-force wind days </w:t>
      </w:r>
      <w:r w:rsidR="005C5D54">
        <w:t>(fWsB9).</w:t>
      </w:r>
      <w:bookmarkEnd w:id="60"/>
    </w:p>
    <w:p w14:paraId="387B6F8C" w14:textId="77777777" w:rsidR="0039224E" w:rsidRDefault="0039224E" w:rsidP="0039224E">
      <w:pPr>
        <w:pStyle w:val="Table"/>
      </w:pPr>
    </w:p>
    <w:p w14:paraId="19DD0A50" w14:textId="04946956" w:rsidR="0039224E" w:rsidRPr="0039224E" w:rsidRDefault="0039224E" w:rsidP="0039224E">
      <w:pPr>
        <w:pStyle w:val="Basepara"/>
      </w:pPr>
      <w:r w:rsidRPr="0039224E">
        <w:t>Continuing the pattern, the annual percentage of days when daily max Ws &gt; 24.722 m/s (Beaufort Scale 10) (fWsB10</w:t>
      </w:r>
      <w:r w:rsidR="00135D2A">
        <w:t>, Figure 3-</w:t>
      </w:r>
      <w:r w:rsidR="00135D2A" w:rsidRPr="0076382A">
        <w:t>30</w:t>
      </w:r>
      <w:r w:rsidRPr="0076382A">
        <w:t xml:space="preserve">) </w:t>
      </w:r>
      <w:r w:rsidR="0076382A" w:rsidRPr="0076382A">
        <w:t>increases from 0</w:t>
      </w:r>
      <w:r w:rsidRPr="0076382A">
        <w:t xml:space="preserve">% in the </w:t>
      </w:r>
      <w:r w:rsidR="0076382A" w:rsidRPr="0076382A">
        <w:t>west to 0.05</w:t>
      </w:r>
      <w:r w:rsidRPr="0076382A">
        <w:t xml:space="preserve">5% in the </w:t>
      </w:r>
      <w:r w:rsidR="0076382A" w:rsidRPr="0076382A">
        <w:t>east</w:t>
      </w:r>
      <w:r w:rsidRPr="0076382A">
        <w:t>. No trend was found.</w:t>
      </w:r>
    </w:p>
    <w:p w14:paraId="53235236" w14:textId="68C60080" w:rsidR="00413CDE" w:rsidRDefault="0073590B" w:rsidP="006279B1">
      <w:pPr>
        <w:pStyle w:val="Basepara"/>
      </w:pPr>
      <w:r w:rsidRPr="00F70421">
        <w:rPr>
          <w:noProof/>
          <w:lang w:eastAsia="en-CA"/>
        </w:rPr>
        <w:drawing>
          <wp:inline distT="0" distB="0" distL="0" distR="0" wp14:anchorId="33402D3F" wp14:editId="40149D48">
            <wp:extent cx="2881630" cy="2519680"/>
            <wp:effectExtent l="0" t="0" r="0" b="0"/>
            <wp:docPr id="73" name="Picture 73" descr="E:\CLIMATE DATA\2 - AREA2\Area_2_St_Lawrence_G_Indices_Mean_WS\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LIMATE DATA\2 - AREA2\Area_2_St_Lawrence_G_Indices_Mean_WS\Image\Plan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0F0E0FC3" wp14:editId="297F567A">
            <wp:extent cx="2881630" cy="2519680"/>
            <wp:effectExtent l="0" t="0" r="0" b="0"/>
            <wp:docPr id="82" name="Picture 82" descr="E:\CLIMATE DATA\2 - AREA2\Area_2_St_Lawrence_H_Indices_Trend_WS\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CLIMATE DATA\2 - AREA2\Area_2_St_Lawrence_H_Indices_Trend_WS\Image\Plan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D15B384" w14:textId="358FEE50" w:rsidR="00413CDE" w:rsidRDefault="00413CDE" w:rsidP="00413CDE">
      <w:pPr>
        <w:pStyle w:val="Caption"/>
        <w:jc w:val="center"/>
      </w:pPr>
      <w:bookmarkStart w:id="61" w:name="_Toc48165523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30</w:t>
      </w:r>
      <w:r>
        <w:fldChar w:fldCharType="end"/>
      </w:r>
      <w:r>
        <w:t xml:space="preserve"> </w:t>
      </w:r>
      <w:r w:rsidRPr="00413CDE">
        <w:t xml:space="preserve">Frequency of </w:t>
      </w:r>
      <w:r>
        <w:t>storm</w:t>
      </w:r>
      <w:r w:rsidRPr="00413CDE">
        <w:t xml:space="preserve">-force wind days </w:t>
      </w:r>
      <w:r w:rsidR="005C5D54">
        <w:t>(fWsB10).</w:t>
      </w:r>
      <w:bookmarkEnd w:id="61"/>
    </w:p>
    <w:p w14:paraId="6B0E4AC4" w14:textId="77777777" w:rsidR="00135D2A" w:rsidRPr="00135D2A" w:rsidRDefault="00135D2A" w:rsidP="00135D2A">
      <w:pPr>
        <w:pStyle w:val="Table"/>
      </w:pPr>
    </w:p>
    <w:p w14:paraId="61DDB604" w14:textId="37C9E8F6" w:rsidR="00C34AEE" w:rsidRPr="00C34AEE" w:rsidRDefault="00135D2A" w:rsidP="00135D2A">
      <w:pPr>
        <w:pStyle w:val="Basepara"/>
      </w:pPr>
      <w:r w:rsidRPr="00135D2A">
        <w:t>The annual percentage of days when daily max Ws &gt; 90th percentile of base p</w:t>
      </w:r>
      <w:r w:rsidRPr="00CC67F5">
        <w:t xml:space="preserve">eriod </w:t>
      </w:r>
      <w:r w:rsidR="00B42D81" w:rsidRPr="00CC67F5">
        <w:t xml:space="preserve">Ws </w:t>
      </w:r>
      <w:r w:rsidR="00311CBF">
        <w:t>(1986–2005)</w:t>
      </w:r>
      <w:r w:rsidRPr="00CC67F5">
        <w:t xml:space="preserve"> (fWs90p, Figure 3-31) is in the small range of 9.9</w:t>
      </w:r>
      <w:r w:rsidR="00CC67F5" w:rsidRPr="00CC67F5">
        <w:t>5</w:t>
      </w:r>
      <w:r w:rsidRPr="00CC67F5">
        <w:t>-10</w:t>
      </w:r>
      <w:r w:rsidR="00CC67F5" w:rsidRPr="00CC67F5">
        <w:t>.0</w:t>
      </w:r>
      <w:r w:rsidRPr="00CC67F5">
        <w:t xml:space="preserve">% for the entire area. Trends were found to </w:t>
      </w:r>
      <w:r w:rsidR="00CC67F5" w:rsidRPr="00CC67F5">
        <w:t>range from 0.5 to 2.0</w:t>
      </w:r>
      <w:r w:rsidR="00311CBF">
        <w:t xml:space="preserve"> 35 percentage points per decade</w:t>
      </w:r>
      <w:r w:rsidR="00CC67F5" w:rsidRPr="00CC67F5">
        <w:t xml:space="preserve">, with highest values just north of the </w:t>
      </w:r>
      <w:r w:rsidR="0098243F">
        <w:t>Gaspé</w:t>
      </w:r>
      <w:r w:rsidR="00CC67F5" w:rsidRPr="00CC67F5">
        <w:t xml:space="preserve"> Peninsula</w:t>
      </w:r>
      <w:r w:rsidRPr="00CC67F5">
        <w:t>.</w:t>
      </w:r>
    </w:p>
    <w:p w14:paraId="149496E3" w14:textId="036EBDEA" w:rsidR="00413CDE" w:rsidRDefault="0073590B" w:rsidP="006279B1">
      <w:pPr>
        <w:pStyle w:val="Basepara"/>
      </w:pPr>
      <w:r w:rsidRPr="00F70421">
        <w:rPr>
          <w:noProof/>
          <w:lang w:eastAsia="en-CA"/>
        </w:rPr>
        <w:drawing>
          <wp:inline distT="0" distB="0" distL="0" distR="0" wp14:anchorId="55DC71FD" wp14:editId="050DE4AF">
            <wp:extent cx="2881630" cy="2519680"/>
            <wp:effectExtent l="0" t="0" r="0" b="0"/>
            <wp:docPr id="74" name="Picture 74" descr="E:\CLIMATE DATA\2 - AREA2\Area_2_St_Lawrence_G_Indices_Mean_WS\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LIMATE DATA\2 - AREA2\Area_2_St_Lawrence_G_Indices_Mean_WS\Image\Plan1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4A786C0F" wp14:editId="08D6622E">
            <wp:extent cx="2881630" cy="2519680"/>
            <wp:effectExtent l="0" t="0" r="0" b="0"/>
            <wp:docPr id="83" name="Picture 83" descr="E:\CLIMATE DATA\2 - AREA2\Area_2_St_Lawrence_H_Indices_Trend_WS\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LIMATE DATA\2 - AREA2\Area_2_St_Lawrence_H_Indices_Trend_WS\Image\Plan14.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36D4454" w14:textId="4F32FEF8" w:rsidR="00413CDE" w:rsidRDefault="00413CDE" w:rsidP="00413CDE">
      <w:pPr>
        <w:pStyle w:val="Caption"/>
        <w:jc w:val="center"/>
      </w:pPr>
      <w:bookmarkStart w:id="62" w:name="_Toc48165523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31</w:t>
      </w:r>
      <w:r>
        <w:fldChar w:fldCharType="end"/>
      </w:r>
      <w:r>
        <w:t xml:space="preserve"> </w:t>
      </w:r>
      <w:r w:rsidR="00EB0E8D" w:rsidRPr="00EB0E8D">
        <w:t xml:space="preserve">Frequency of top decile wind days </w:t>
      </w:r>
      <w:r>
        <w:t>(fWs</w:t>
      </w:r>
      <w:r w:rsidR="00EB0E8D">
        <w:t>90p</w:t>
      </w:r>
      <w:r w:rsidR="005C5D54">
        <w:t>).</w:t>
      </w:r>
      <w:bookmarkEnd w:id="62"/>
    </w:p>
    <w:p w14:paraId="4AC2F967" w14:textId="77777777" w:rsidR="008F586B" w:rsidRPr="008F586B" w:rsidRDefault="008F586B" w:rsidP="008F586B">
      <w:pPr>
        <w:pStyle w:val="Table"/>
      </w:pPr>
    </w:p>
    <w:p w14:paraId="16A04804" w14:textId="181369D9" w:rsidR="00B165F1" w:rsidRPr="00B165F1" w:rsidRDefault="00B165F1" w:rsidP="00B165F1">
      <w:pPr>
        <w:pStyle w:val="Basepara"/>
      </w:pPr>
      <w:r w:rsidRPr="00B165F1">
        <w:t xml:space="preserve">The annual percentage </w:t>
      </w:r>
      <w:r w:rsidRPr="00311CBF">
        <w:t>of days when daily max Ws &lt; 10th percentile of base period Ws (fWs10p</w:t>
      </w:r>
      <w:r w:rsidR="008F586B" w:rsidRPr="00311CBF">
        <w:t>, Figure 3-32</w:t>
      </w:r>
      <w:r w:rsidRPr="00311CBF">
        <w:t xml:space="preserve">) </w:t>
      </w:r>
      <w:r w:rsidR="00311CBF" w:rsidRPr="00311CBF">
        <w:t>had a slightly larger</w:t>
      </w:r>
      <w:r w:rsidRPr="00311CBF">
        <w:t xml:space="preserve"> range of values, predominantly from</w:t>
      </w:r>
      <w:r w:rsidR="00311CBF" w:rsidRPr="00311CBF">
        <w:t xml:space="preserve"> 9.8</w:t>
      </w:r>
      <w:r w:rsidRPr="00311CBF">
        <w:t>5-10</w:t>
      </w:r>
      <w:r w:rsidR="00311CBF" w:rsidRPr="00311CBF">
        <w:t>.05</w:t>
      </w:r>
      <w:r w:rsidRPr="00311CBF">
        <w:t xml:space="preserve">%. Small significant </w:t>
      </w:r>
      <w:r w:rsidR="00311CBF" w:rsidRPr="00311CBF">
        <w:t xml:space="preserve">negative </w:t>
      </w:r>
      <w:r w:rsidRPr="00311CBF">
        <w:t>trends were found</w:t>
      </w:r>
      <w:r w:rsidR="00311CBF" w:rsidRPr="00311CBF">
        <w:t xml:space="preserve"> to be in</w:t>
      </w:r>
      <w:r w:rsidR="00311CBF">
        <w:t xml:space="preserve"> the range of -1.1 to -0.35 percentage points per decade</w:t>
      </w:r>
      <w:r w:rsidRPr="00B165F1">
        <w:t>.</w:t>
      </w:r>
    </w:p>
    <w:p w14:paraId="31E31765" w14:textId="21A91EBE" w:rsidR="00413CDE" w:rsidRDefault="0073590B" w:rsidP="006279B1">
      <w:pPr>
        <w:pStyle w:val="Basepara"/>
      </w:pPr>
      <w:r w:rsidRPr="00F70421">
        <w:rPr>
          <w:noProof/>
          <w:lang w:eastAsia="en-CA"/>
        </w:rPr>
        <w:drawing>
          <wp:inline distT="0" distB="0" distL="0" distR="0" wp14:anchorId="7A60F6F0" wp14:editId="74EE4581">
            <wp:extent cx="2881630" cy="2519680"/>
            <wp:effectExtent l="0" t="0" r="0" b="0"/>
            <wp:docPr id="75" name="Picture 75" descr="E:\CLIMATE DATA\2 - AREA2\Area_2_St_Lawrence_G_Indices_Mean_WS\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LIMATE DATA\2 - AREA2\Area_2_St_Lawrence_G_Indices_Mean_WS\Image\Plan15.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700D2AEC" wp14:editId="4434A003">
            <wp:extent cx="2881630" cy="2519680"/>
            <wp:effectExtent l="0" t="0" r="0" b="0"/>
            <wp:docPr id="84" name="Picture 84" descr="E:\CLIMATE DATA\2 - AREA2\Area_2_St_Lawrence_H_Indices_Trend_WS\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LIMATE DATA\2 - AREA2\Area_2_St_Lawrence_H_Indices_Trend_WS\Image\Plan1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0053F1A" w14:textId="345DEB60" w:rsidR="00413CDE" w:rsidRDefault="00413CDE" w:rsidP="00413CDE">
      <w:pPr>
        <w:pStyle w:val="Caption"/>
        <w:jc w:val="center"/>
      </w:pPr>
      <w:bookmarkStart w:id="63" w:name="_Toc48165523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32</w:t>
      </w:r>
      <w:r>
        <w:fldChar w:fldCharType="end"/>
      </w:r>
      <w:r>
        <w:t xml:space="preserve"> </w:t>
      </w:r>
      <w:r w:rsidR="00EB0E8D" w:rsidRPr="00EB0E8D">
        <w:t xml:space="preserve">Frequency of low decile wind days </w:t>
      </w:r>
      <w:r>
        <w:t>(fWs</w:t>
      </w:r>
      <w:r w:rsidR="00EB0E8D">
        <w:t>10p</w:t>
      </w:r>
      <w:r w:rsidR="005C5D54">
        <w:t>).</w:t>
      </w:r>
      <w:bookmarkEnd w:id="63"/>
    </w:p>
    <w:p w14:paraId="2E73A1D1" w14:textId="77777777" w:rsidR="008F586B" w:rsidRPr="008F586B" w:rsidRDefault="008F586B" w:rsidP="008F586B">
      <w:pPr>
        <w:pStyle w:val="Table"/>
      </w:pPr>
    </w:p>
    <w:p w14:paraId="1348D9B6" w14:textId="630E6E37" w:rsidR="008F586B" w:rsidRDefault="008F586B" w:rsidP="008F586B">
      <w:pPr>
        <w:pStyle w:val="Basepara"/>
      </w:pPr>
      <w:r w:rsidRPr="008F586B">
        <w:t xml:space="preserve">The annual count of days </w:t>
      </w:r>
      <w:r w:rsidRPr="009917BB">
        <w:t>with at least 2 consecutive days when daily max Ws &gt; 90th percentile of base period Ws (HWsDI, Figure 3-3</w:t>
      </w:r>
      <w:r w:rsidR="00A16B47" w:rsidRPr="009917BB">
        <w:t>3</w:t>
      </w:r>
      <w:r w:rsidRPr="009917BB">
        <w:t xml:space="preserve">) </w:t>
      </w:r>
      <w:r w:rsidR="00311CBF" w:rsidRPr="009917BB">
        <w:t>ranges from 23.9 days in the west to 28.5</w:t>
      </w:r>
      <w:r w:rsidR="001375A5" w:rsidRPr="009917BB">
        <w:t xml:space="preserve"> days</w:t>
      </w:r>
      <w:r w:rsidR="00311CBF" w:rsidRPr="009917BB">
        <w:t xml:space="preserve"> just north of the </w:t>
      </w:r>
      <w:r w:rsidR="0098243F">
        <w:t>Gaspé</w:t>
      </w:r>
      <w:r w:rsidR="00311CBF" w:rsidRPr="009917BB">
        <w:t xml:space="preserve"> Peninsula</w:t>
      </w:r>
      <w:r w:rsidRPr="009917BB">
        <w:t xml:space="preserve">. </w:t>
      </w:r>
      <w:r w:rsidR="00311CBF" w:rsidRPr="009917BB">
        <w:t>Positive significant trends were found throughout the region and ranged from 1.5 days per decade near Anticosti Island up to 6.0</w:t>
      </w:r>
      <w:r w:rsidR="009917BB" w:rsidRPr="009917BB">
        <w:t xml:space="preserve"> days per decade</w:t>
      </w:r>
      <w:r w:rsidR="00311CBF" w:rsidRPr="009917BB">
        <w:t xml:space="preserve"> in small patches north of the </w:t>
      </w:r>
      <w:r w:rsidR="0098243F">
        <w:t>Gaspé</w:t>
      </w:r>
      <w:r w:rsidRPr="009917BB">
        <w:t>.</w:t>
      </w:r>
    </w:p>
    <w:p w14:paraId="67AA3D98" w14:textId="1A113442" w:rsidR="00A16B47" w:rsidRDefault="0073590B" w:rsidP="008F586B">
      <w:pPr>
        <w:pStyle w:val="Basepara"/>
      </w:pPr>
      <w:r w:rsidRPr="00F70421">
        <w:rPr>
          <w:noProof/>
          <w:lang w:eastAsia="en-CA"/>
        </w:rPr>
        <w:drawing>
          <wp:inline distT="0" distB="0" distL="0" distR="0" wp14:anchorId="56DAA21A" wp14:editId="1C899B4F">
            <wp:extent cx="2881630" cy="2519680"/>
            <wp:effectExtent l="0" t="0" r="0" b="0"/>
            <wp:docPr id="76" name="Picture 76" descr="E:\CLIMATE DATA\2 - AREA2\Area_2_St_Lawrence_G_Indices_Mean_WS\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LIMATE DATA\2 - AREA2\Area_2_St_Lawrence_G_Indices_Mean_WS\Image\Plan1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210E8C50" wp14:editId="4629A5B7">
            <wp:extent cx="2881630" cy="2519680"/>
            <wp:effectExtent l="0" t="0" r="0" b="0"/>
            <wp:docPr id="85" name="Picture 85" descr="E:\CLIMATE DATA\2 - AREA2\Area_2_St_Lawrence_H_Indices_Trend_WS\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LIMATE DATA\2 - AREA2\Area_2_St_Lawrence_H_Indices_Trend_WS\Image\Plan1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77DE94" w14:textId="6D684E9D" w:rsidR="00502C0B" w:rsidRDefault="00502C0B" w:rsidP="00502C0B">
      <w:pPr>
        <w:pStyle w:val="Caption"/>
        <w:jc w:val="center"/>
      </w:pPr>
      <w:bookmarkStart w:id="64" w:name="_Toc48165523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33</w:t>
      </w:r>
      <w:r>
        <w:fldChar w:fldCharType="end"/>
      </w:r>
      <w:r>
        <w:t xml:space="preserve"> Top</w:t>
      </w:r>
      <w:r w:rsidRPr="00EB0E8D">
        <w:t xml:space="preserve"> decile wind spell duration indicator </w:t>
      </w:r>
      <w:r>
        <w:t>(HWsDI).</w:t>
      </w:r>
      <w:bookmarkEnd w:id="64"/>
    </w:p>
    <w:p w14:paraId="066CEA9C" w14:textId="77777777" w:rsidR="00D57417" w:rsidRPr="00D57417" w:rsidRDefault="00D57417" w:rsidP="00D57417">
      <w:pPr>
        <w:pStyle w:val="Table"/>
      </w:pPr>
    </w:p>
    <w:p w14:paraId="5A009772" w14:textId="5988554A" w:rsidR="00A16B47" w:rsidRPr="008F586B" w:rsidRDefault="00A16B47" w:rsidP="008F586B">
      <w:pPr>
        <w:pStyle w:val="Basepara"/>
      </w:pPr>
      <w:r w:rsidRPr="00A16B47">
        <w:t>The annual count of days with at least 2 consecutive days when daily max Ws &lt; 10th percentile of base period Ws (LWsDI</w:t>
      </w:r>
      <w:r>
        <w:t>, Figure 3-34</w:t>
      </w:r>
      <w:r w:rsidRPr="00A16B47">
        <w:t>)</w:t>
      </w:r>
      <w:r w:rsidR="00624B2F">
        <w:t xml:space="preserve"> ranged from 17.7 to 22.0 days, from west to east</w:t>
      </w:r>
      <w:r w:rsidRPr="00A16B47">
        <w:t>.</w:t>
      </w:r>
      <w:r w:rsidR="00624B2F">
        <w:t xml:space="preserve"> A significant downward trend of -2.9 to -1.4 days per decade was found in all regions except for the most upstream.</w:t>
      </w:r>
    </w:p>
    <w:p w14:paraId="1452B83E" w14:textId="6796C412" w:rsidR="00413CDE" w:rsidRDefault="0073590B" w:rsidP="006279B1">
      <w:pPr>
        <w:pStyle w:val="Basepara"/>
      </w:pPr>
      <w:r w:rsidRPr="00F70421">
        <w:rPr>
          <w:noProof/>
          <w:lang w:eastAsia="en-CA"/>
        </w:rPr>
        <w:drawing>
          <wp:inline distT="0" distB="0" distL="0" distR="0" wp14:anchorId="56017544" wp14:editId="10FC991B">
            <wp:extent cx="2881630" cy="2519680"/>
            <wp:effectExtent l="0" t="0" r="0" b="0"/>
            <wp:docPr id="77" name="Picture 77" descr="E:\CLIMATE DATA\2 - AREA2\Area_2_St_Lawrence_G_Indices_Mean_W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LIMATE DATA\2 - AREA2\Area_2_St_Lawrence_G_Indices_Mean_WS\Image\Plan3.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F70421">
        <w:rPr>
          <w:noProof/>
          <w:lang w:eastAsia="en-CA"/>
        </w:rPr>
        <w:drawing>
          <wp:inline distT="0" distB="0" distL="0" distR="0" wp14:anchorId="1DECC759" wp14:editId="1FA86EE3">
            <wp:extent cx="2881630" cy="2519680"/>
            <wp:effectExtent l="0" t="0" r="0" b="0"/>
            <wp:docPr id="86" name="Picture 86" descr="E:\CLIMATE DATA\2 - AREA2\Area_2_St_Lawrence_H_Indices_Trend_W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CLIMATE DATA\2 - AREA2\Area_2_St_Lawrence_H_Indices_Trend_WS\Image\Plan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472D64D" w14:textId="7A3BA6C3" w:rsidR="00413CDE" w:rsidRDefault="00413CDE" w:rsidP="00413CDE">
      <w:pPr>
        <w:pStyle w:val="Caption"/>
        <w:jc w:val="center"/>
      </w:pPr>
      <w:bookmarkStart w:id="65" w:name="_Toc48165523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34</w:t>
      </w:r>
      <w:r>
        <w:fldChar w:fldCharType="end"/>
      </w:r>
      <w:r>
        <w:t xml:space="preserve"> </w:t>
      </w:r>
      <w:r w:rsidR="00EB0E8D" w:rsidRPr="00EB0E8D">
        <w:t xml:space="preserve">Low decile wind spell duration indicator </w:t>
      </w:r>
      <w:r>
        <w:t>(</w:t>
      </w:r>
      <w:r w:rsidR="00EB0E8D">
        <w:t>L</w:t>
      </w:r>
      <w:r>
        <w:t>Ws</w:t>
      </w:r>
      <w:r w:rsidR="00EB0E8D">
        <w:t>DI</w:t>
      </w:r>
      <w:r w:rsidR="005C5D54">
        <w:t>).</w:t>
      </w:r>
      <w:bookmarkEnd w:id="65"/>
    </w:p>
    <w:p w14:paraId="30272337" w14:textId="77777777" w:rsidR="006D0E69" w:rsidRPr="006D0E69" w:rsidRDefault="006D0E69" w:rsidP="006D0E69">
      <w:pPr>
        <w:pStyle w:val="Table"/>
      </w:pPr>
    </w:p>
    <w:p w14:paraId="04940F29" w14:textId="744FB030" w:rsidR="00413CDE" w:rsidRDefault="003334A0" w:rsidP="006279B1">
      <w:pPr>
        <w:pStyle w:val="Basepara"/>
      </w:pPr>
      <w:r w:rsidRPr="003334A0">
        <w:t xml:space="preserve">All maps of extreme </w:t>
      </w:r>
      <w:r>
        <w:t>wind speed</w:t>
      </w:r>
      <w:r w:rsidRPr="003334A0">
        <w:t xml:space="preserve"> indices for the historical analysis</w:t>
      </w:r>
      <w:r w:rsidR="001820B3">
        <w:t xml:space="preserve"> can also be found in Appendix D</w:t>
      </w:r>
      <w:r w:rsidRPr="003334A0">
        <w:t>.</w:t>
      </w:r>
    </w:p>
    <w:p w14:paraId="52CCAA69" w14:textId="77777777" w:rsidR="005A244A" w:rsidRDefault="005A244A">
      <w:pPr>
        <w:rPr>
          <w:sz w:val="22"/>
        </w:rPr>
      </w:pPr>
      <w:r>
        <w:br w:type="page"/>
      </w:r>
    </w:p>
    <w:p w14:paraId="10B2622D" w14:textId="77777777" w:rsidR="005A244A" w:rsidRPr="00E32849" w:rsidRDefault="005A244A" w:rsidP="005A244A">
      <w:pPr>
        <w:pStyle w:val="Heading2"/>
      </w:pPr>
      <w:bookmarkStart w:id="66" w:name="_Toc481655156"/>
      <w:r w:rsidRPr="00E32849">
        <w:t>Monthly Wind Direction</w:t>
      </w:r>
      <w:bookmarkEnd w:id="66"/>
    </w:p>
    <w:p w14:paraId="7C850A5C" w14:textId="77777777" w:rsidR="0060587B" w:rsidRDefault="0060587B" w:rsidP="0060587B">
      <w:pPr>
        <w:pStyle w:val="Basepara"/>
      </w:pPr>
      <w:r w:rsidRPr="00671D62">
        <w:t>ARP Area 4</w:t>
      </w:r>
      <w:r>
        <w:t xml:space="preserve"> resides in a predominantly westerly wind regime, meaning the average wind direction blows from the west and towards the east. Figures 3-35 to 3-46 below show the monthly long-term (1954-2015) mean wind directions (left maps) together with the change in mean wind direction from 1980-1995 to 2000-2015 (right maps). Grid cells with a statistical significance of change (i.e., there was a less than 5% chance the change was random noise) are noted. </w:t>
      </w:r>
    </w:p>
    <w:p w14:paraId="433CEEDD" w14:textId="7F78A1F2" w:rsidR="005A244A" w:rsidRDefault="00CA4827" w:rsidP="005A244A">
      <w:pPr>
        <w:pStyle w:val="Basepara"/>
      </w:pPr>
      <w:r w:rsidRPr="00AA22D6">
        <w:rPr>
          <w:noProof/>
          <w:lang w:eastAsia="en-CA"/>
        </w:rPr>
        <w:drawing>
          <wp:inline distT="0" distB="0" distL="0" distR="0" wp14:anchorId="0BD8020A" wp14:editId="78D3029C">
            <wp:extent cx="2881630" cy="2519680"/>
            <wp:effectExtent l="0" t="0" r="0" b="0"/>
            <wp:docPr id="87" name="Picture 87" descr="D:\CLIMATE - Andrew\CLIMATE DATA\2 - AREA2\Area_2_St_Lawrence_I_Wind_Direction\Image\Plan1_Jan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MATE - Andrew\CLIMATE DATA\2 - AREA2\Area_2_St_Lawrence_I_Wind_Direction\Image\Plan1_January.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4567EC53" wp14:editId="45B9AEED">
            <wp:extent cx="2876550" cy="2524125"/>
            <wp:effectExtent l="0" t="0" r="0" b="9525"/>
            <wp:docPr id="107" name="Picture 107" descr="P:\PROJECTS\TA642 - Environment Canada\TA1664202 - Four Area Climatological &amp; Sea State Study\GIS-CAD\Area_2_St_Lawrence_J_Wind_Direction_Deltas_v5\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Area_2_St_Lawrence_J_Wind_Direction_Deltas_v5\Image\Plan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3A46F1A" w14:textId="111E23B8" w:rsidR="005A244A" w:rsidRDefault="005A244A" w:rsidP="005A244A">
      <w:pPr>
        <w:pStyle w:val="Caption"/>
        <w:jc w:val="center"/>
      </w:pPr>
      <w:bookmarkStart w:id="67" w:name="_Toc48165523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35</w:t>
      </w:r>
      <w:r>
        <w:fldChar w:fldCharType="end"/>
      </w:r>
      <w:r>
        <w:t xml:space="preserve"> January Mean Wind Direction</w:t>
      </w:r>
      <w:bookmarkEnd w:id="67"/>
    </w:p>
    <w:p w14:paraId="7FCB7040" w14:textId="77777777" w:rsidR="00D73562" w:rsidRPr="00D73562" w:rsidRDefault="00D73562" w:rsidP="00D73562">
      <w:pPr>
        <w:pStyle w:val="Table"/>
      </w:pPr>
    </w:p>
    <w:p w14:paraId="2646F19E" w14:textId="465BBB18" w:rsidR="005A244A" w:rsidRDefault="00CA4827" w:rsidP="005A244A">
      <w:pPr>
        <w:pStyle w:val="Basepara"/>
      </w:pPr>
      <w:r w:rsidRPr="00AA22D6">
        <w:rPr>
          <w:noProof/>
          <w:lang w:eastAsia="en-CA"/>
        </w:rPr>
        <w:drawing>
          <wp:inline distT="0" distB="0" distL="0" distR="0" wp14:anchorId="7BE91CF1" wp14:editId="39084230">
            <wp:extent cx="2881630" cy="2519680"/>
            <wp:effectExtent l="0" t="0" r="0" b="0"/>
            <wp:docPr id="88" name="Picture 88" descr="D:\CLIMATE - Andrew\CLIMATE DATA\2 - AREA2\Area_2_St_Lawrence_I_Wind_Direction\Image\Plan2_Febr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LIMATE - Andrew\CLIMATE DATA\2 - AREA2\Area_2_St_Lawrence_I_Wind_Direction\Image\Plan2_February.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710E6187" wp14:editId="779FBE7D">
            <wp:extent cx="2876550" cy="2524125"/>
            <wp:effectExtent l="0" t="0" r="0" b="9525"/>
            <wp:docPr id="109" name="Picture 109" descr="P:\PROJECTS\TA642 - Environment Canada\TA1664202 - Four Area Climatological &amp; Sea State Study\GIS-CAD\Area_2_St_Lawrence_J_Wind_Direction_Deltas_v5\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JECTS\TA642 - Environment Canada\TA1664202 - Four Area Climatological &amp; Sea State Study\GIS-CAD\Area_2_St_Lawrence_J_Wind_Direction_Deltas_v5\Image\Plan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AB00495" w14:textId="65FC1089" w:rsidR="00687201" w:rsidRDefault="00687201" w:rsidP="00687201">
      <w:pPr>
        <w:pStyle w:val="Caption"/>
        <w:jc w:val="center"/>
      </w:pPr>
      <w:bookmarkStart w:id="68" w:name="_Toc48165523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36</w:t>
      </w:r>
      <w:r>
        <w:fldChar w:fldCharType="end"/>
      </w:r>
      <w:r>
        <w:t xml:space="preserve"> February Mean Wind Direction</w:t>
      </w:r>
      <w:bookmarkEnd w:id="68"/>
    </w:p>
    <w:p w14:paraId="764F793C" w14:textId="77777777" w:rsidR="00147D19" w:rsidRPr="00147D19" w:rsidRDefault="00147D19" w:rsidP="00147D19">
      <w:pPr>
        <w:pStyle w:val="Table"/>
      </w:pPr>
    </w:p>
    <w:p w14:paraId="58226BC9" w14:textId="145F50BB" w:rsidR="00147D19" w:rsidRPr="00B4465E" w:rsidRDefault="00147D19" w:rsidP="00147D19">
      <w:pPr>
        <w:pStyle w:val="Basepara"/>
        <w:rPr>
          <w:highlight w:val="yellow"/>
        </w:rPr>
      </w:pPr>
      <w:r>
        <w:t xml:space="preserve">The annual cycle of mean wind direction is </w:t>
      </w:r>
      <w:r w:rsidR="00702EA2">
        <w:t>east-south</w:t>
      </w:r>
      <w:r w:rsidRPr="00702EA2">
        <w:t xml:space="preserve">eastward in January </w:t>
      </w:r>
      <w:r w:rsidR="00702EA2" w:rsidRPr="00702EA2">
        <w:t>(Figure 3-35), southeastward in February and March (Figures 3-36</w:t>
      </w:r>
      <w:r w:rsidRPr="00702EA2">
        <w:t xml:space="preserve"> to 3-37, respectively), to more </w:t>
      </w:r>
      <w:r w:rsidR="00702EA2" w:rsidRPr="00702EA2">
        <w:t>south-south</w:t>
      </w:r>
      <w:r w:rsidRPr="00702EA2">
        <w:t xml:space="preserve">eastward in April (Figure 3-38), to north-eastward in </w:t>
      </w:r>
      <w:r w:rsidR="00702EA2" w:rsidRPr="00702EA2">
        <w:t>June</w:t>
      </w:r>
      <w:r w:rsidRPr="00702EA2">
        <w:t xml:space="preserve"> </w:t>
      </w:r>
      <w:r w:rsidR="00702EA2" w:rsidRPr="00702EA2">
        <w:t>and July</w:t>
      </w:r>
      <w:r w:rsidRPr="00702EA2">
        <w:t xml:space="preserve"> </w:t>
      </w:r>
      <w:r w:rsidR="00702EA2" w:rsidRPr="00702EA2">
        <w:t>(Figures 3-40 and 3-41</w:t>
      </w:r>
      <w:r w:rsidR="00273B7C" w:rsidRPr="00702EA2">
        <w:t xml:space="preserve">, respectively), </w:t>
      </w:r>
      <w:r w:rsidR="007E15AB" w:rsidRPr="00702EA2">
        <w:t>east</w:t>
      </w:r>
      <w:r w:rsidR="00273B7C" w:rsidRPr="00702EA2">
        <w:t xml:space="preserve">-north-eastward in </w:t>
      </w:r>
      <w:r w:rsidR="00702EA2" w:rsidRPr="00702EA2">
        <w:t xml:space="preserve">August and </w:t>
      </w:r>
      <w:r w:rsidR="00273B7C" w:rsidRPr="00702EA2">
        <w:t>September (Figure</w:t>
      </w:r>
      <w:r w:rsidR="00702EA2" w:rsidRPr="00702EA2">
        <w:t>s</w:t>
      </w:r>
      <w:r w:rsidR="00273B7C" w:rsidRPr="00702EA2">
        <w:t xml:space="preserve"> </w:t>
      </w:r>
      <w:r w:rsidR="00702EA2" w:rsidRPr="00702EA2">
        <w:t xml:space="preserve">3-42 and </w:t>
      </w:r>
      <w:r w:rsidR="00273B7C" w:rsidRPr="00702EA2">
        <w:t xml:space="preserve">3-43), back to eastward in October </w:t>
      </w:r>
      <w:r w:rsidR="00702EA2" w:rsidRPr="00702EA2">
        <w:t>(Figure</w:t>
      </w:r>
      <w:r w:rsidR="00273B7C" w:rsidRPr="00702EA2">
        <w:t xml:space="preserve"> 3-44), east-south-eastward </w:t>
      </w:r>
      <w:r w:rsidR="00702EA2" w:rsidRPr="00702EA2">
        <w:t xml:space="preserve">in November (Figure 3-45) and southeastward </w:t>
      </w:r>
      <w:r w:rsidR="00273B7C" w:rsidRPr="00702EA2">
        <w:t>again in December</w:t>
      </w:r>
      <w:r w:rsidRPr="00702EA2">
        <w:t xml:space="preserve"> </w:t>
      </w:r>
      <w:r w:rsidR="00273B7C" w:rsidRPr="00702EA2">
        <w:t>(Figure 3-46).</w:t>
      </w:r>
      <w:r w:rsidR="00702EA2">
        <w:t xml:space="preserve"> May experiences a wide range of mean wind directions (eastward, southeastward, northwestward), with wind directions appearing to converge in a location just north of the </w:t>
      </w:r>
      <w:r w:rsidR="0098243F">
        <w:t>Gaspé</w:t>
      </w:r>
      <w:r w:rsidR="00702EA2">
        <w:t xml:space="preserve"> Peninsula, as can be seen in Figure 3-39.</w:t>
      </w:r>
    </w:p>
    <w:p w14:paraId="24E3AAF0" w14:textId="209D278B" w:rsidR="00C259D2" w:rsidRPr="00147D19" w:rsidRDefault="00C259D2" w:rsidP="00147D19">
      <w:pPr>
        <w:pStyle w:val="Basepara"/>
      </w:pPr>
      <w:r w:rsidRPr="00F86FAF">
        <w:t xml:space="preserve">Most months experienced </w:t>
      </w:r>
      <w:r w:rsidRPr="00EF173C">
        <w:t xml:space="preserve">some significant change in mean wind direction from 1980-1995 to 2000-2015, though many were </w:t>
      </w:r>
      <w:r w:rsidR="00F86FAF" w:rsidRPr="00EF173C">
        <w:t>between 36</w:t>
      </w:r>
      <w:r w:rsidR="00CA0BA9" w:rsidRPr="00EF173C">
        <w:t>°</w:t>
      </w:r>
      <w:r w:rsidR="00F86FAF" w:rsidRPr="00EF173C">
        <w:t xml:space="preserve"> clockwise and anti-clockwise</w:t>
      </w:r>
      <w:r w:rsidRPr="00EF173C">
        <w:t xml:space="preserve">. </w:t>
      </w:r>
      <w:r w:rsidR="00F86FAF" w:rsidRPr="00EF173C">
        <w:t xml:space="preserve">Notable expectations include </w:t>
      </w:r>
      <w:r w:rsidRPr="00EF173C">
        <w:t xml:space="preserve">April </w:t>
      </w:r>
      <w:r w:rsidR="00F86FAF" w:rsidRPr="00EF173C">
        <w:t>and</w:t>
      </w:r>
      <w:r w:rsidR="00EF173C" w:rsidRPr="00EF173C">
        <w:t xml:space="preserve"> May</w:t>
      </w:r>
      <w:r w:rsidR="00F86FAF" w:rsidRPr="00EF173C">
        <w:t>, which experienced larger shifts</w:t>
      </w:r>
      <w:r w:rsidRPr="00EF173C">
        <w:t>.</w:t>
      </w:r>
      <w:r w:rsidR="00F86FAF" w:rsidRPr="00EF173C">
        <w:t xml:space="preserve"> April</w:t>
      </w:r>
      <w:r w:rsidR="00F86FAF">
        <w:t xml:space="preserve"> saw rotations between 36 and 72</w:t>
      </w:r>
      <w:r w:rsidR="00F86FAF" w:rsidRPr="00F86FAF">
        <w:t>°</w:t>
      </w:r>
      <w:r w:rsidR="00F86FAF">
        <w:t xml:space="preserve"> anti-clockwise for most of the region, but also up to 108 and 144</w:t>
      </w:r>
      <w:r w:rsidR="00F86FAF" w:rsidRPr="00F86FAF">
        <w:t>°</w:t>
      </w:r>
      <w:r w:rsidR="00F86FAF">
        <w:t xml:space="preserve"> in the most eastern regions. May saw an interesting mix of both clockwise (up to 144</w:t>
      </w:r>
      <w:r w:rsidR="00F86FAF" w:rsidRPr="00F86FAF">
        <w:t>°</w:t>
      </w:r>
      <w:r w:rsidR="00F86FAF">
        <w:t>) and anti-clockwise (up to 108</w:t>
      </w:r>
      <w:r w:rsidR="00F86FAF" w:rsidRPr="00F86FAF">
        <w:t>°</w:t>
      </w:r>
      <w:r w:rsidR="00F86FAF">
        <w:t>) rotations of fairly large magnitudes, as can be seen in Figure 3-39.</w:t>
      </w:r>
    </w:p>
    <w:p w14:paraId="1DAC74DD" w14:textId="53FFA8EB" w:rsidR="005A244A" w:rsidRDefault="00CA4827" w:rsidP="005A244A">
      <w:pPr>
        <w:pStyle w:val="Basepara"/>
      </w:pPr>
      <w:r w:rsidRPr="00AA22D6">
        <w:rPr>
          <w:noProof/>
          <w:lang w:eastAsia="en-CA"/>
        </w:rPr>
        <w:drawing>
          <wp:inline distT="0" distB="0" distL="0" distR="0" wp14:anchorId="00664B51" wp14:editId="6F64258F">
            <wp:extent cx="2881630" cy="2519680"/>
            <wp:effectExtent l="0" t="0" r="0" b="0"/>
            <wp:docPr id="89" name="Picture 89" descr="D:\CLIMATE - Andrew\CLIMATE DATA\2 - AREA2\Area_2_St_Lawrence_I_Wind_Direction\Image\Plan3_M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LIMATE - Andrew\CLIMATE DATA\2 - AREA2\Area_2_St_Lawrence_I_Wind_Direction\Image\Plan3_March.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759A59C5" wp14:editId="126551CC">
            <wp:extent cx="2876550" cy="2524125"/>
            <wp:effectExtent l="0" t="0" r="0" b="9525"/>
            <wp:docPr id="229" name="Picture 229" descr="P:\PROJECTS\TA642 - Environment Canada\TA1664202 - Four Area Climatological &amp; Sea State Study\GIS-CAD\Area_2_St_Lawrence_J_Wind_Direction_Deltas_v5\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ROJECTS\TA642 - Environment Canada\TA1664202 - Four Area Climatological &amp; Sea State Study\GIS-CAD\Area_2_St_Lawrence_J_Wind_Direction_Deltas_v5\Image\Plan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C0C069E" w14:textId="0B70D77B" w:rsidR="00687201" w:rsidRDefault="00687201" w:rsidP="00687201">
      <w:pPr>
        <w:pStyle w:val="Caption"/>
        <w:jc w:val="center"/>
      </w:pPr>
      <w:bookmarkStart w:id="69" w:name="_Toc48165523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37</w:t>
      </w:r>
      <w:r>
        <w:fldChar w:fldCharType="end"/>
      </w:r>
      <w:r>
        <w:t xml:space="preserve"> March Mean Wind Direction</w:t>
      </w:r>
      <w:bookmarkEnd w:id="69"/>
    </w:p>
    <w:p w14:paraId="3A9E565D" w14:textId="77777777" w:rsidR="00D73562" w:rsidRPr="00D73562" w:rsidRDefault="00D73562" w:rsidP="00D73562">
      <w:pPr>
        <w:pStyle w:val="Table"/>
      </w:pPr>
    </w:p>
    <w:p w14:paraId="7466CE69" w14:textId="787DDECA" w:rsidR="00687201" w:rsidRDefault="00CA4827" w:rsidP="005A244A">
      <w:pPr>
        <w:pStyle w:val="Basepara"/>
      </w:pPr>
      <w:r w:rsidRPr="00AA22D6">
        <w:rPr>
          <w:noProof/>
          <w:lang w:eastAsia="en-CA"/>
        </w:rPr>
        <w:drawing>
          <wp:inline distT="0" distB="0" distL="0" distR="0" wp14:anchorId="383308AA" wp14:editId="18E02186">
            <wp:extent cx="2881630" cy="2519680"/>
            <wp:effectExtent l="0" t="0" r="0" b="0"/>
            <wp:docPr id="90" name="Picture 90" descr="D:\CLIMATE - Andrew\CLIMATE DATA\2 - AREA2\Area_2_St_Lawrence_I_Wind_Direction\Image\Plan4_Apr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LIMATE - Andrew\CLIMATE DATA\2 - AREA2\Area_2_St_Lawrence_I_Wind_Direction\Image\Plan4_April.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6BA2EE8E" wp14:editId="682542BB">
            <wp:extent cx="2876550" cy="2524125"/>
            <wp:effectExtent l="0" t="0" r="0" b="9525"/>
            <wp:docPr id="230" name="Picture 230" descr="P:\PROJECTS\TA642 - Environment Canada\TA1664202 - Four Area Climatological &amp; Sea State Study\GIS-CAD\Area_2_St_Lawrence_J_Wind_Direction_Deltas_v5\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ROJECTS\TA642 - Environment Canada\TA1664202 - Four Area Climatological &amp; Sea State Study\GIS-CAD\Area_2_St_Lawrence_J_Wind_Direction_Deltas_v5\Image\Plan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098B75" w14:textId="2DD57860" w:rsidR="00687201" w:rsidRDefault="00687201" w:rsidP="00687201">
      <w:pPr>
        <w:pStyle w:val="Caption"/>
        <w:jc w:val="center"/>
      </w:pPr>
      <w:bookmarkStart w:id="70" w:name="_Toc48165523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38</w:t>
      </w:r>
      <w:r>
        <w:fldChar w:fldCharType="end"/>
      </w:r>
      <w:r>
        <w:t xml:space="preserve"> April Mean Wind Direction</w:t>
      </w:r>
      <w:bookmarkEnd w:id="70"/>
    </w:p>
    <w:p w14:paraId="3437BDFA" w14:textId="37100B8A" w:rsidR="00687201" w:rsidRDefault="00CA4827" w:rsidP="005A244A">
      <w:pPr>
        <w:pStyle w:val="Basepara"/>
      </w:pPr>
      <w:r w:rsidRPr="00AA22D6">
        <w:rPr>
          <w:noProof/>
          <w:lang w:eastAsia="en-CA"/>
        </w:rPr>
        <w:drawing>
          <wp:inline distT="0" distB="0" distL="0" distR="0" wp14:anchorId="29D17B18" wp14:editId="646C0994">
            <wp:extent cx="2881630" cy="2519680"/>
            <wp:effectExtent l="0" t="0" r="0" b="0"/>
            <wp:docPr id="91" name="Picture 91" descr="D:\CLIMATE - Andrew\CLIMATE DATA\2 - AREA2\Area_2_St_Lawrence_I_Wind_Direction\Image\Plan5_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LIMATE - Andrew\CLIMATE DATA\2 - AREA2\Area_2_St_Lawrence_I_Wind_Direction\Image\Plan5_May.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77D08AF5" wp14:editId="4CB78256">
            <wp:extent cx="2876550" cy="2524125"/>
            <wp:effectExtent l="0" t="0" r="0" b="9525"/>
            <wp:docPr id="231" name="Picture 231" descr="P:\PROJECTS\TA642 - Environment Canada\TA1664202 - Four Area Climatological &amp; Sea State Study\GIS-CAD\Area_2_St_Lawrence_J_Wind_Direction_Deltas_v5\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ROJECTS\TA642 - Environment Canada\TA1664202 - Four Area Climatological &amp; Sea State Study\GIS-CAD\Area_2_St_Lawrence_J_Wind_Direction_Deltas_v5\Image\Plan5.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97FFBAE" w14:textId="5F902AC8" w:rsidR="00687201" w:rsidRDefault="00687201" w:rsidP="00687201">
      <w:pPr>
        <w:pStyle w:val="Caption"/>
        <w:jc w:val="center"/>
      </w:pPr>
      <w:bookmarkStart w:id="71" w:name="_Toc48165523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39</w:t>
      </w:r>
      <w:r>
        <w:fldChar w:fldCharType="end"/>
      </w:r>
      <w:r>
        <w:t xml:space="preserve"> May Mean Wind Direction</w:t>
      </w:r>
      <w:bookmarkEnd w:id="71"/>
    </w:p>
    <w:p w14:paraId="67640539" w14:textId="77777777" w:rsidR="00D73562" w:rsidRPr="00D73562" w:rsidRDefault="00D73562" w:rsidP="00D73562">
      <w:pPr>
        <w:pStyle w:val="Table"/>
      </w:pPr>
    </w:p>
    <w:p w14:paraId="1DE73694" w14:textId="5D20503A" w:rsidR="00687201" w:rsidRDefault="00CA4827" w:rsidP="005A244A">
      <w:pPr>
        <w:pStyle w:val="Basepara"/>
      </w:pPr>
      <w:r w:rsidRPr="00AA22D6">
        <w:rPr>
          <w:noProof/>
          <w:lang w:eastAsia="en-CA"/>
        </w:rPr>
        <w:drawing>
          <wp:inline distT="0" distB="0" distL="0" distR="0" wp14:anchorId="25B152BE" wp14:editId="1EC0130D">
            <wp:extent cx="2881630" cy="2519680"/>
            <wp:effectExtent l="0" t="0" r="0" b="0"/>
            <wp:docPr id="92" name="Picture 92" descr="D:\CLIMATE - Andrew\CLIMATE DATA\2 - AREA2\Area_2_St_Lawrence_I_Wind_Direction\Image\Plan6_J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LIMATE - Andrew\CLIMATE DATA\2 - AREA2\Area_2_St_Lawrence_I_Wind_Direction\Image\Plan6_Jun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7771E551" wp14:editId="72FFDF24">
            <wp:extent cx="2876550" cy="2524125"/>
            <wp:effectExtent l="0" t="0" r="0" b="9525"/>
            <wp:docPr id="232" name="Picture 232" descr="P:\PROJECTS\TA642 - Environment Canada\TA1664202 - Four Area Climatological &amp; Sea State Study\GIS-CAD\Area_2_St_Lawrence_J_Wind_Direction_Deltas_v5\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PROJECTS\TA642 - Environment Canada\TA1664202 - Four Area Climatological &amp; Sea State Study\GIS-CAD\Area_2_St_Lawrence_J_Wind_Direction_Deltas_v5\Image\Plan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A25829D" w14:textId="02937739" w:rsidR="00687201" w:rsidRDefault="00687201" w:rsidP="00687201">
      <w:pPr>
        <w:pStyle w:val="Caption"/>
        <w:jc w:val="center"/>
      </w:pPr>
      <w:bookmarkStart w:id="72" w:name="_Toc48165524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40</w:t>
      </w:r>
      <w:r>
        <w:fldChar w:fldCharType="end"/>
      </w:r>
      <w:r>
        <w:t xml:space="preserve"> June Mean Wind Direction</w:t>
      </w:r>
      <w:bookmarkEnd w:id="72"/>
    </w:p>
    <w:p w14:paraId="1C109961" w14:textId="581266D2" w:rsidR="00687201" w:rsidRDefault="00CA4827" w:rsidP="005A244A">
      <w:pPr>
        <w:pStyle w:val="Basepara"/>
      </w:pPr>
      <w:r w:rsidRPr="00AA22D6">
        <w:rPr>
          <w:noProof/>
          <w:lang w:eastAsia="en-CA"/>
        </w:rPr>
        <w:drawing>
          <wp:inline distT="0" distB="0" distL="0" distR="0" wp14:anchorId="7358F96D" wp14:editId="3765C63B">
            <wp:extent cx="2881630" cy="2519680"/>
            <wp:effectExtent l="0" t="0" r="0" b="0"/>
            <wp:docPr id="93" name="Picture 93" descr="D:\CLIMATE - Andrew\CLIMATE DATA\2 - AREA2\Area_2_St_Lawrence_I_Wind_Direction\Image\Plan7_Ju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MATE - Andrew\CLIMATE DATA\2 - AREA2\Area_2_St_Lawrence_I_Wind_Direction\Image\Plan7_July.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55A8FC70" wp14:editId="5A144E73">
            <wp:extent cx="2876550" cy="2524125"/>
            <wp:effectExtent l="0" t="0" r="0" b="9525"/>
            <wp:docPr id="233" name="Picture 233" descr="P:\PROJECTS\TA642 - Environment Canada\TA1664202 - Four Area Climatological &amp; Sea State Study\GIS-CAD\Area_2_St_Lawrence_J_Wind_Direction_Deltas_v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ROJECTS\TA642 - Environment Canada\TA1664202 - Four Area Climatological &amp; Sea State Study\GIS-CAD\Area_2_St_Lawrence_J_Wind_Direction_Deltas_v5\Image\Plan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3D8D7A2" w14:textId="0DEFA6DA" w:rsidR="00687201" w:rsidRDefault="00687201" w:rsidP="00687201">
      <w:pPr>
        <w:pStyle w:val="Caption"/>
        <w:jc w:val="center"/>
      </w:pPr>
      <w:bookmarkStart w:id="73" w:name="_Toc48165524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41</w:t>
      </w:r>
      <w:r>
        <w:fldChar w:fldCharType="end"/>
      </w:r>
      <w:r>
        <w:t xml:space="preserve"> July Mean Wind Direction</w:t>
      </w:r>
      <w:bookmarkEnd w:id="73"/>
    </w:p>
    <w:p w14:paraId="03295AF0" w14:textId="77777777" w:rsidR="00D73562" w:rsidRPr="00D73562" w:rsidRDefault="00D73562" w:rsidP="00D73562">
      <w:pPr>
        <w:pStyle w:val="Table"/>
      </w:pPr>
    </w:p>
    <w:p w14:paraId="70D540EF" w14:textId="3BDEE977" w:rsidR="00687201" w:rsidRDefault="00CA4827" w:rsidP="005A244A">
      <w:pPr>
        <w:pStyle w:val="Basepara"/>
      </w:pPr>
      <w:r w:rsidRPr="00AA22D6">
        <w:rPr>
          <w:noProof/>
          <w:lang w:eastAsia="en-CA"/>
        </w:rPr>
        <w:drawing>
          <wp:inline distT="0" distB="0" distL="0" distR="0" wp14:anchorId="775F771A" wp14:editId="24690D2B">
            <wp:extent cx="2881630" cy="2519680"/>
            <wp:effectExtent l="0" t="0" r="0" b="0"/>
            <wp:docPr id="94" name="Picture 94" descr="D:\CLIMATE - Andrew\CLIMATE DATA\2 - AREA2\Area_2_St_Lawrence_I_Wind_Direction\Image\Plan8_Augu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LIMATE - Andrew\CLIMATE DATA\2 - AREA2\Area_2_St_Lawrence_I_Wind_Direction\Image\Plan8_August.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53D0D419" wp14:editId="2D80A8F7">
            <wp:extent cx="2876550" cy="2524125"/>
            <wp:effectExtent l="0" t="0" r="0" b="9525"/>
            <wp:docPr id="247" name="Picture 247" descr="P:\PROJECTS\TA642 - Environment Canada\TA1664202 - Four Area Climatological &amp; Sea State Study\GIS-CAD\Area_2_St_Lawrence_J_Wind_Direction_Deltas_v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PROJECTS\TA642 - Environment Canada\TA1664202 - Four Area Climatological &amp; Sea State Study\GIS-CAD\Area_2_St_Lawrence_J_Wind_Direction_Deltas_v5\Image\Plan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028FDEC" w14:textId="1509F139" w:rsidR="00687201" w:rsidRDefault="00687201" w:rsidP="00687201">
      <w:pPr>
        <w:pStyle w:val="Caption"/>
        <w:jc w:val="center"/>
      </w:pPr>
      <w:bookmarkStart w:id="74" w:name="_Toc48165524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42</w:t>
      </w:r>
      <w:r>
        <w:fldChar w:fldCharType="end"/>
      </w:r>
      <w:r>
        <w:t xml:space="preserve"> August Mean Wind Direction</w:t>
      </w:r>
      <w:bookmarkEnd w:id="74"/>
    </w:p>
    <w:p w14:paraId="7FA20C30" w14:textId="5B29A8BF" w:rsidR="00687201" w:rsidRDefault="00CA4827" w:rsidP="005A244A">
      <w:pPr>
        <w:pStyle w:val="Basepara"/>
      </w:pPr>
      <w:r w:rsidRPr="00AA22D6">
        <w:rPr>
          <w:noProof/>
          <w:lang w:eastAsia="en-CA"/>
        </w:rPr>
        <w:drawing>
          <wp:inline distT="0" distB="0" distL="0" distR="0" wp14:anchorId="76988470" wp14:editId="541DA68F">
            <wp:extent cx="2881630" cy="2519680"/>
            <wp:effectExtent l="0" t="0" r="0" b="0"/>
            <wp:docPr id="95" name="Picture 95" descr="D:\CLIMATE - Andrew\CLIMATE DATA\2 - AREA2\Area_2_St_Lawrence_I_Wind_Direction\Image\Plan9_Sept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LIMATE - Andrew\CLIMATE DATA\2 - AREA2\Area_2_St_Lawrence_I_Wind_Direction\Image\Plan9_September.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339A1807" wp14:editId="66941D01">
            <wp:extent cx="2876550" cy="2524125"/>
            <wp:effectExtent l="0" t="0" r="0" b="9525"/>
            <wp:docPr id="248" name="Picture 248" descr="P:\PROJECTS\TA642 - Environment Canada\TA1664202 - Four Area Climatological &amp; Sea State Study\GIS-CAD\Area_2_St_Lawrence_J_Wind_Direction_Deltas_v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ROJECTS\TA642 - Environment Canada\TA1664202 - Four Area Climatological &amp; Sea State Study\GIS-CAD\Area_2_St_Lawrence_J_Wind_Direction_Deltas_v5\Image\Plan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6BA9C41" w14:textId="3A1C9038" w:rsidR="00687201" w:rsidRDefault="00687201" w:rsidP="00687201">
      <w:pPr>
        <w:pStyle w:val="Caption"/>
        <w:jc w:val="center"/>
      </w:pPr>
      <w:bookmarkStart w:id="75" w:name="_Toc48165524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43</w:t>
      </w:r>
      <w:r>
        <w:fldChar w:fldCharType="end"/>
      </w:r>
      <w:r>
        <w:t xml:space="preserve"> September Mean Wind Direction</w:t>
      </w:r>
      <w:bookmarkEnd w:id="75"/>
    </w:p>
    <w:p w14:paraId="64926CFF" w14:textId="77777777" w:rsidR="00D73562" w:rsidRPr="00D73562" w:rsidRDefault="00D73562" w:rsidP="00D73562">
      <w:pPr>
        <w:pStyle w:val="Table"/>
      </w:pPr>
    </w:p>
    <w:p w14:paraId="4009252E" w14:textId="793CD065" w:rsidR="00687201" w:rsidRDefault="00CA4827" w:rsidP="005A244A">
      <w:pPr>
        <w:pStyle w:val="Basepara"/>
      </w:pPr>
      <w:r w:rsidRPr="00AA22D6">
        <w:rPr>
          <w:noProof/>
          <w:lang w:eastAsia="en-CA"/>
        </w:rPr>
        <w:drawing>
          <wp:inline distT="0" distB="0" distL="0" distR="0" wp14:anchorId="254F108A" wp14:editId="653A349B">
            <wp:extent cx="2881630" cy="2519680"/>
            <wp:effectExtent l="0" t="0" r="0" b="0"/>
            <wp:docPr id="96" name="Picture 96" descr="D:\CLIMATE - Andrew\CLIMATE DATA\2 - AREA2\Area_2_St_Lawrence_I_Wind_Direction\Image\Plan10_Octo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MATE - Andrew\CLIMATE DATA\2 - AREA2\Area_2_St_Lawrence_I_Wind_Direction\Image\Plan10_October.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43AF936E" wp14:editId="2A898840">
            <wp:extent cx="2876550" cy="2524125"/>
            <wp:effectExtent l="0" t="0" r="0" b="9525"/>
            <wp:docPr id="249" name="Picture 249" descr="P:\PROJECTS\TA642 - Environment Canada\TA1664202 - Four Area Climatological &amp; Sea State Study\GIS-CAD\Area_2_St_Lawrence_J_Wind_Direction_Deltas_v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ROJECTS\TA642 - Environment Canada\TA1664202 - Four Area Climatological &amp; Sea State Study\GIS-CAD\Area_2_St_Lawrence_J_Wind_Direction_Deltas_v5\Image\Plan10.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E43F10" w14:textId="0A940A21" w:rsidR="00687201" w:rsidRDefault="00687201" w:rsidP="00687201">
      <w:pPr>
        <w:pStyle w:val="Caption"/>
        <w:jc w:val="center"/>
      </w:pPr>
      <w:bookmarkStart w:id="76" w:name="_Toc48165524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44</w:t>
      </w:r>
      <w:r>
        <w:fldChar w:fldCharType="end"/>
      </w:r>
      <w:r>
        <w:t xml:space="preserve"> October Mean Wind Direction</w:t>
      </w:r>
      <w:bookmarkEnd w:id="76"/>
    </w:p>
    <w:p w14:paraId="04540B21" w14:textId="1C7DAF9B" w:rsidR="00687201" w:rsidRDefault="00CA4827" w:rsidP="005A244A">
      <w:pPr>
        <w:pStyle w:val="Basepara"/>
      </w:pPr>
      <w:r w:rsidRPr="00AA22D6">
        <w:rPr>
          <w:noProof/>
          <w:lang w:eastAsia="en-CA"/>
        </w:rPr>
        <w:drawing>
          <wp:inline distT="0" distB="0" distL="0" distR="0" wp14:anchorId="2F8F1C57" wp14:editId="203F13B8">
            <wp:extent cx="2881630" cy="2519680"/>
            <wp:effectExtent l="0" t="0" r="0" b="0"/>
            <wp:docPr id="97" name="Picture 97" descr="D:\CLIMATE - Andrew\CLIMATE DATA\2 - AREA2\Area_2_St_Lawrence_I_Wind_Direction\Image\Plan11_Nov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MATE - Andrew\CLIMATE DATA\2 - AREA2\Area_2_St_Lawrence_I_Wind_Direction\Image\Plan11_November.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48650874" wp14:editId="328B13A7">
            <wp:extent cx="2876550" cy="2524125"/>
            <wp:effectExtent l="0" t="0" r="0" b="9525"/>
            <wp:docPr id="250" name="Picture 250" descr="P:\PROJECTS\TA642 - Environment Canada\TA1664202 - Four Area Climatological &amp; Sea State Study\GIS-CAD\Area_2_St_Lawrence_J_Wind_Direction_Deltas_v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ROJECTS\TA642 - Environment Canada\TA1664202 - Four Area Climatological &amp; Sea State Study\GIS-CAD\Area_2_St_Lawrence_J_Wind_Direction_Deltas_v5\Image\Plan1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3B9AF3" w14:textId="4AF8086A" w:rsidR="00687201" w:rsidRDefault="00687201" w:rsidP="00687201">
      <w:pPr>
        <w:pStyle w:val="Caption"/>
        <w:jc w:val="center"/>
      </w:pPr>
      <w:bookmarkStart w:id="77" w:name="_Toc48165524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45</w:t>
      </w:r>
      <w:r>
        <w:fldChar w:fldCharType="end"/>
      </w:r>
      <w:r>
        <w:t xml:space="preserve"> November Mean Wind Direction</w:t>
      </w:r>
      <w:bookmarkEnd w:id="77"/>
    </w:p>
    <w:p w14:paraId="606C5B3D" w14:textId="77777777" w:rsidR="00D73562" w:rsidRPr="00D73562" w:rsidRDefault="00D73562" w:rsidP="00D73562">
      <w:pPr>
        <w:pStyle w:val="Table"/>
      </w:pPr>
    </w:p>
    <w:p w14:paraId="34B42B54" w14:textId="3EE931A8" w:rsidR="00687201" w:rsidRDefault="00CA4827" w:rsidP="005A244A">
      <w:pPr>
        <w:pStyle w:val="Basepara"/>
      </w:pPr>
      <w:r w:rsidRPr="00AA22D6">
        <w:rPr>
          <w:noProof/>
          <w:lang w:eastAsia="en-CA"/>
        </w:rPr>
        <w:drawing>
          <wp:inline distT="0" distB="0" distL="0" distR="0" wp14:anchorId="3F4E3A89" wp14:editId="3728612D">
            <wp:extent cx="2881630" cy="2519680"/>
            <wp:effectExtent l="0" t="0" r="0" b="0"/>
            <wp:docPr id="98" name="Picture 98" descr="D:\CLIMATE - Andrew\CLIMATE DATA\2 - AREA2\Area_2_St_Lawrence_I_Wind_Direction\Image\Plan12_Dec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MATE - Andrew\CLIMATE DATA\2 - AREA2\Area_2_St_Lawrence_I_Wind_Direction\Image\Plan12_December.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B6433C">
        <w:rPr>
          <w:noProof/>
          <w:lang w:eastAsia="en-CA"/>
        </w:rPr>
        <w:drawing>
          <wp:inline distT="0" distB="0" distL="0" distR="0" wp14:anchorId="1D1D1F20" wp14:editId="37EA9F2C">
            <wp:extent cx="2876550" cy="2524125"/>
            <wp:effectExtent l="0" t="0" r="0" b="9525"/>
            <wp:docPr id="260" name="Picture 260" descr="P:\PROJECTS\TA642 - Environment Canada\TA1664202 - Four Area Climatological &amp; Sea State Study\GIS-CAD\Area_2_St_Lawrence_J_Wind_Direction_Deltas_v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ROJECTS\TA642 - Environment Canada\TA1664202 - Four Area Climatological &amp; Sea State Study\GIS-CAD\Area_2_St_Lawrence_J_Wind_Direction_Deltas_v5\Image\Plan1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EEF0131" w14:textId="73D41509" w:rsidR="00687201" w:rsidRDefault="00687201" w:rsidP="00687201">
      <w:pPr>
        <w:pStyle w:val="Caption"/>
        <w:jc w:val="center"/>
      </w:pPr>
      <w:bookmarkStart w:id="78" w:name="_Toc48165524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46</w:t>
      </w:r>
      <w:r>
        <w:fldChar w:fldCharType="end"/>
      </w:r>
      <w:r>
        <w:t xml:space="preserve"> December Mean Wind Direction</w:t>
      </w:r>
      <w:bookmarkEnd w:id="78"/>
    </w:p>
    <w:p w14:paraId="1788AA54" w14:textId="77777777" w:rsidR="003B2FDB" w:rsidRDefault="003B2FDB" w:rsidP="003B2FDB">
      <w:pPr>
        <w:pStyle w:val="Table"/>
      </w:pPr>
    </w:p>
    <w:p w14:paraId="70FB1821" w14:textId="0D17A87D" w:rsidR="003B2FDB" w:rsidRPr="003B2FDB" w:rsidRDefault="003B2FDB" w:rsidP="003B2FDB">
      <w:pPr>
        <w:pStyle w:val="Basepara"/>
      </w:pPr>
      <w:r>
        <w:t>All historical wind direction maps are also available in Appendix E.</w:t>
      </w:r>
    </w:p>
    <w:p w14:paraId="320DA02D" w14:textId="755F9635" w:rsidR="004C243A" w:rsidRDefault="004C243A" w:rsidP="004A28EF">
      <w:pPr>
        <w:pStyle w:val="Heading1"/>
      </w:pPr>
      <w:bookmarkStart w:id="79" w:name="_Toc469997627"/>
      <w:bookmarkStart w:id="80" w:name="_Toc481655157"/>
      <w:r>
        <w:t>Projected Future Changes</w:t>
      </w:r>
      <w:bookmarkEnd w:id="79"/>
      <w:r w:rsidR="004262CB">
        <w:t xml:space="preserve"> </w:t>
      </w:r>
      <w:r w:rsidR="00760A68">
        <w:t>based on four CMIP5 Models</w:t>
      </w:r>
      <w:bookmarkEnd w:id="80"/>
    </w:p>
    <w:p w14:paraId="4FC69D10" w14:textId="1D933382" w:rsidR="00044C20" w:rsidRDefault="00044C20" w:rsidP="00BA7223">
      <w:pPr>
        <w:pStyle w:val="Basepara"/>
      </w:pPr>
      <w:r>
        <w:t>This section discuss</w:t>
      </w:r>
      <w:r w:rsidR="00103B03">
        <w:t>es the</w:t>
      </w:r>
      <w:r>
        <w:t xml:space="preserve"> investigation into the climatic changes between a base period of 1986-2005 and two future periods: mid-century, represented by the years 2046-2065, and; end-century, represented by 208</w:t>
      </w:r>
      <w:r w:rsidR="00103B03">
        <w:t>1</w:t>
      </w:r>
      <w:r>
        <w:t xml:space="preserve">-2100. The climate change signal is determined by the difference between a climate model’s future projection and its base period simulation. The analysis included </w:t>
      </w:r>
      <w:r w:rsidR="00994256">
        <w:t>both a moderate an</w:t>
      </w:r>
      <w:r w:rsidR="00A42DE9">
        <w:t xml:space="preserve"> aggressive</w:t>
      </w:r>
      <w:r>
        <w:t xml:space="preserve"> greenhouse gas emissions scenario, RCP 4.5 and RCP 8.5</w:t>
      </w:r>
      <w:r w:rsidR="00A42DE9">
        <w:t>, respectively</w:t>
      </w:r>
      <w:r>
        <w:t xml:space="preserve">. While all results and maps for each scenario can be found in the appendices, the discussion in this section will focus exclusively on the RCP 8.5, which represents the higher GHG pathway and will </w:t>
      </w:r>
      <w:r w:rsidR="00A42DE9">
        <w:t>therefore contain the</w:t>
      </w:r>
      <w:r>
        <w:t xml:space="preserve"> stronger </w:t>
      </w:r>
      <w:r w:rsidR="00A42DE9">
        <w:t xml:space="preserve">climate change </w:t>
      </w:r>
      <w:r>
        <w:t>signal.</w:t>
      </w:r>
    </w:p>
    <w:p w14:paraId="118449EE" w14:textId="5B9CB3BD" w:rsidR="00BA7223" w:rsidRDefault="00BA7223" w:rsidP="00C95F86">
      <w:pPr>
        <w:pStyle w:val="Basepara"/>
      </w:pPr>
      <w:r>
        <w:t xml:space="preserve">An ensemble of climate models is used in the analysis in order to obtain a representation of climate projection uncertainty. This uncertainty is represented by the spread in the results of the climate change analysis across all individual models. Four global climate models </w:t>
      </w:r>
      <w:r w:rsidR="00251162">
        <w:t>(</w:t>
      </w:r>
      <w:r>
        <w:t>GCMs</w:t>
      </w:r>
      <w:r w:rsidR="00251162">
        <w:t xml:space="preserve">) are employed, details of which are </w:t>
      </w:r>
      <w:r w:rsidR="00251162" w:rsidRPr="00C95F86">
        <w:t xml:space="preserve">provided in </w:t>
      </w:r>
      <w:r w:rsidR="00C95F86" w:rsidRPr="00C95F86">
        <w:t>Table 2-3</w:t>
      </w:r>
      <w:r w:rsidR="00251162" w:rsidRPr="00C95F86">
        <w:t>.</w:t>
      </w:r>
      <w:r w:rsidR="00251162">
        <w:t xml:space="preserve"> Three different </w:t>
      </w:r>
      <w:r w:rsidR="00C95F86">
        <w:t xml:space="preserve">ensemble </w:t>
      </w:r>
      <w:r w:rsidR="00251162">
        <w:t xml:space="preserve">runs from the MIROC5 model are also incorporated </w:t>
      </w:r>
      <w:r w:rsidR="00C95F86">
        <w:t xml:space="preserve">(r1i1p1, r2i1p1, and r3i1p1) </w:t>
      </w:r>
      <w:r w:rsidR="00251162">
        <w:t>providing a total of six ensemble members.</w:t>
      </w:r>
    </w:p>
    <w:p w14:paraId="7FF264FB" w14:textId="77777777" w:rsidR="00760A68" w:rsidRDefault="00760A68" w:rsidP="00760A68">
      <w:pPr>
        <w:pStyle w:val="ExecutiveSummaryPara"/>
        <w:rPr>
          <w:lang w:val="en-CA"/>
        </w:rPr>
      </w:pPr>
      <w:r w:rsidRPr="00294382">
        <w:rPr>
          <w:lang w:val="en-CA"/>
        </w:rPr>
        <w:t>It needs to be stressed that only four coarse resolution CMIP5 GCMs were used in the study. The 1</w:t>
      </w:r>
      <w:r w:rsidRPr="00294382">
        <w:rPr>
          <w:rFonts w:cs="Arial"/>
          <w:lang w:val="en-CA"/>
        </w:rPr>
        <w:t>° grid resolution for waves resulted in poor wave data coverage in areas directly adjacent to coastlines. This relatively small ensemble size and coarse resolution leads to large uncertainties in the projected results. All accompanying discussion herein refers to only those grid-points shown in the maps and results should be interpreted through this lens.</w:t>
      </w:r>
    </w:p>
    <w:p w14:paraId="1B14DE25" w14:textId="77777777" w:rsidR="004C243A" w:rsidRDefault="00BA7223" w:rsidP="00BA7223">
      <w:pPr>
        <w:pStyle w:val="Basepara"/>
      </w:pPr>
      <w:r>
        <w:t xml:space="preserve">Each figure in this section consists of six maps: three rows and two columns. The </w:t>
      </w:r>
      <w:r w:rsidR="009F08E5">
        <w:t>middle</w:t>
      </w:r>
      <w:r>
        <w:t xml:space="preserve"> row </w:t>
      </w:r>
      <w:r w:rsidR="009F08E5">
        <w:t>presents</w:t>
      </w:r>
      <w:r>
        <w:t xml:space="preserve"> the </w:t>
      </w:r>
      <w:r w:rsidR="009F08E5">
        <w:t>ensemble mean projection, while the top and bottom rows show the ensemble minimum and maximum projections, respectively. The left column contains the impacts of climate change out to the mid-21</w:t>
      </w:r>
      <w:r w:rsidR="009F08E5" w:rsidRPr="009F08E5">
        <w:rPr>
          <w:vertAlign w:val="superscript"/>
        </w:rPr>
        <w:t>st</w:t>
      </w:r>
      <w:r w:rsidR="009F08E5">
        <w:t xml:space="preserve"> century (difference between 2046-2065 and 1986-2005), while the right column displays the impacts out to the end-21</w:t>
      </w:r>
      <w:r w:rsidR="009F08E5" w:rsidRPr="009F08E5">
        <w:rPr>
          <w:vertAlign w:val="superscript"/>
        </w:rPr>
        <w:t>st</w:t>
      </w:r>
      <w:r w:rsidR="009F08E5">
        <w:t xml:space="preserve"> century (difference between 2081-2100 and 1986-2005). Maps from the top-left to bottom-right will show the full ensemble spread of analysis results for a given change in waves or wind for the RCP 8.5 scenario.</w:t>
      </w:r>
    </w:p>
    <w:p w14:paraId="0A9AEB24" w14:textId="77777777" w:rsidR="004C243A" w:rsidRDefault="00175FF1" w:rsidP="006279B1">
      <w:pPr>
        <w:pStyle w:val="Basepara"/>
      </w:pPr>
      <w:r>
        <w:t>Following Section 3, the climate change analysis included the c</w:t>
      </w:r>
      <w:r w:rsidR="004C243A">
        <w:t xml:space="preserve">alculation of </w:t>
      </w:r>
      <w:r w:rsidR="00044C20">
        <w:t xml:space="preserve">seven statistics of surface wind speeds and significant wave heights for 17 timeframes </w:t>
      </w:r>
      <w:r>
        <w:t xml:space="preserve">as well as </w:t>
      </w:r>
      <w:r w:rsidR="00044C20">
        <w:t xml:space="preserve">extreme wind and wave indices </w:t>
      </w:r>
      <w:r w:rsidR="004C243A">
        <w:t xml:space="preserve">for </w:t>
      </w:r>
      <w:r>
        <w:t xml:space="preserve">the </w:t>
      </w:r>
      <w:r w:rsidR="004C243A">
        <w:t>three time-slices</w:t>
      </w:r>
      <w:r>
        <w:t>. The mean wind direction for each month for the three time-</w:t>
      </w:r>
      <w:r w:rsidR="0090665E">
        <w:t>slices</w:t>
      </w:r>
      <w:r>
        <w:t xml:space="preserve"> was also calculated. As mentioned above, differences between future time-slices an</w:t>
      </w:r>
      <w:r w:rsidR="00E0190C">
        <w:t>d the base period were calculated for each model to give an ensemble of pr</w:t>
      </w:r>
      <w:r w:rsidR="004C243A">
        <w:t xml:space="preserve">ojected climatological changes of </w:t>
      </w:r>
      <w:r w:rsidR="004C243A" w:rsidRPr="00760BE5">
        <w:t>extreme wind and wave indices</w:t>
      </w:r>
      <w:r w:rsidR="00E0190C">
        <w:t>.</w:t>
      </w:r>
    </w:p>
    <w:p w14:paraId="408D11E8" w14:textId="4FE50A51" w:rsidR="008D7333" w:rsidRDefault="003E1EE1" w:rsidP="003E1EE1">
      <w:pPr>
        <w:pStyle w:val="Basepara"/>
      </w:pPr>
      <w:r w:rsidRPr="0090665E">
        <w:t xml:space="preserve">The following subsections present maps of the analysis results across </w:t>
      </w:r>
      <w:r w:rsidR="00C95F86">
        <w:t>annual and seasonal timeframes</w:t>
      </w:r>
      <w:r w:rsidRPr="0090665E">
        <w:t xml:space="preserve">. Subsections are organized according to minimum, maximum and index values for significant wave heights and </w:t>
      </w:r>
      <w:r w:rsidRPr="00EA248B">
        <w:t xml:space="preserve">wind speeds. </w:t>
      </w:r>
      <w:r w:rsidR="0090665E" w:rsidRPr="00EA248B">
        <w:t xml:space="preserve">Changes in </w:t>
      </w:r>
      <w:r w:rsidRPr="00EA248B">
        <w:t>mean monthly wind direction</w:t>
      </w:r>
      <w:r w:rsidR="0090665E" w:rsidRPr="00EA248B">
        <w:t xml:space="preserve"> are also covered</w:t>
      </w:r>
      <w:r w:rsidRPr="00EA248B">
        <w:t>.</w:t>
      </w:r>
      <w:r w:rsidR="00C95F86" w:rsidRPr="00EA248B">
        <w:t xml:space="preserve"> </w:t>
      </w:r>
      <w:r w:rsidR="008D7333" w:rsidRPr="00EA248B">
        <w:t xml:space="preserve">While each map covers a large region of Canada’s Atlantic coastal waters, all discussion </w:t>
      </w:r>
      <w:r w:rsidR="00934A21" w:rsidRPr="00EA248B">
        <w:t>and summary tables focus</w:t>
      </w:r>
      <w:r w:rsidR="00EA248B" w:rsidRPr="00EA248B">
        <w:t xml:space="preserve"> on the ARP Pilot Area 2</w:t>
      </w:r>
      <w:r w:rsidR="008D7333" w:rsidRPr="00EA248B">
        <w:t xml:space="preserve">, </w:t>
      </w:r>
      <w:r w:rsidR="00EA248B" w:rsidRPr="00EA248B">
        <w:t>the St. Lawrence River as far as Anticosti Island</w:t>
      </w:r>
      <w:r w:rsidR="008D7333" w:rsidRPr="00EA248B">
        <w:t xml:space="preserve">. The larger region is provided in the maps to provide context for any changes occurring in Area </w:t>
      </w:r>
      <w:r w:rsidR="00EA248B" w:rsidRPr="00EA248B">
        <w:t>2</w:t>
      </w:r>
      <w:r w:rsidR="008D7333" w:rsidRPr="00EA248B">
        <w:t>.</w:t>
      </w:r>
    </w:p>
    <w:p w14:paraId="743B724E" w14:textId="7EF4BEFA" w:rsidR="003E1EE1" w:rsidRPr="0090665E" w:rsidRDefault="00C95F86" w:rsidP="003E1EE1">
      <w:pPr>
        <w:pStyle w:val="Basepara"/>
      </w:pPr>
      <w:r>
        <w:t>Section 4.8</w:t>
      </w:r>
      <w:r w:rsidR="003A5C37">
        <w:t xml:space="preserve"> shows the evaluation of simulated wind from the climate models against NCEP CFSR reanalysis data.</w:t>
      </w:r>
    </w:p>
    <w:p w14:paraId="279D1D50" w14:textId="77777777" w:rsidR="001A38AC" w:rsidRDefault="001A38AC">
      <w:pPr>
        <w:rPr>
          <w:sz w:val="22"/>
        </w:rPr>
      </w:pPr>
    </w:p>
    <w:p w14:paraId="569684A0" w14:textId="77777777" w:rsidR="00F65C5E" w:rsidRDefault="00F65C5E">
      <w:pPr>
        <w:rPr>
          <w:sz w:val="22"/>
        </w:rPr>
      </w:pPr>
    </w:p>
    <w:p w14:paraId="0E2119B6" w14:textId="77777777" w:rsidR="00F65C5E" w:rsidRDefault="00F65C5E">
      <w:pPr>
        <w:rPr>
          <w:sz w:val="22"/>
        </w:rPr>
      </w:pPr>
    </w:p>
    <w:p w14:paraId="47CFA1B6" w14:textId="77777777" w:rsidR="00F65C5E" w:rsidRDefault="00F65C5E">
      <w:pPr>
        <w:rPr>
          <w:sz w:val="22"/>
        </w:rPr>
      </w:pPr>
    </w:p>
    <w:p w14:paraId="037BAD25" w14:textId="77777777" w:rsidR="00F65C5E" w:rsidRDefault="00F65C5E">
      <w:pPr>
        <w:rPr>
          <w:sz w:val="22"/>
        </w:rPr>
      </w:pPr>
    </w:p>
    <w:p w14:paraId="3AAE18BE" w14:textId="77777777" w:rsidR="00F65C5E" w:rsidRDefault="00F65C5E">
      <w:pPr>
        <w:rPr>
          <w:sz w:val="22"/>
        </w:rPr>
      </w:pPr>
    </w:p>
    <w:p w14:paraId="43F8029F" w14:textId="77777777" w:rsidR="00F65C5E" w:rsidRDefault="00F65C5E">
      <w:pPr>
        <w:rPr>
          <w:sz w:val="22"/>
        </w:rPr>
      </w:pPr>
    </w:p>
    <w:p w14:paraId="517A4D05" w14:textId="77777777" w:rsidR="001A38AC" w:rsidRDefault="001A38AC" w:rsidP="001A38AC">
      <w:pPr>
        <w:pStyle w:val="Heading2"/>
      </w:pPr>
      <w:bookmarkStart w:id="81" w:name="_Toc481655158"/>
      <w:r>
        <w:t>Minimum Wave Heights</w:t>
      </w:r>
      <w:bookmarkEnd w:id="81"/>
    </w:p>
    <w:p w14:paraId="4F55736D" w14:textId="0DA01BD1" w:rsidR="00376A2E" w:rsidRDefault="004845FE" w:rsidP="00602A4C">
      <w:pPr>
        <w:pStyle w:val="Basepara"/>
      </w:pPr>
      <w:r>
        <w:t xml:space="preserve">This section presents the ensemble projected changes in minimum wave heights for the RCP 8.5 GHG scenario for the mid-century (2046-2061) and end-century (2081-2100). </w:t>
      </w:r>
      <w:r w:rsidR="00376A2E">
        <w:t>As described in Section 4.0, Figures 4-1 to 4-5 each contain six maps representing ensemble minimum (top row), mean (middle row) and maximum (bottom row) projections.</w:t>
      </w:r>
    </w:p>
    <w:p w14:paraId="1305D00E" w14:textId="447B1E5F" w:rsidR="00602A4C" w:rsidRPr="00602A4C" w:rsidRDefault="004845FE" w:rsidP="00602A4C">
      <w:pPr>
        <w:pStyle w:val="Basepara"/>
      </w:pPr>
      <w:r w:rsidRPr="00D30BEC">
        <w:t>A summary of values re</w:t>
      </w:r>
      <w:r w:rsidR="004E444C" w:rsidRPr="00D30BEC">
        <w:t xml:space="preserve">presentative of ARP Pilot </w:t>
      </w:r>
      <w:r w:rsidR="00506328" w:rsidRPr="00D30BEC">
        <w:t>Area 2</w:t>
      </w:r>
      <w:r w:rsidRPr="00D30BEC">
        <w:t xml:space="preserve"> from the following figures are shown in Table 4-1.</w:t>
      </w:r>
      <w:r w:rsidR="002513CA" w:rsidRPr="00D30BEC">
        <w:t xml:space="preserve"> </w:t>
      </w:r>
      <w:r w:rsidR="00D30BEC" w:rsidRPr="00D30BEC">
        <w:t xml:space="preserve">Overall, virtually no </w:t>
      </w:r>
      <w:r w:rsidR="002513CA" w:rsidRPr="00D30BEC">
        <w:t>change in minimum significant wave height is projected.</w:t>
      </w:r>
    </w:p>
    <w:p w14:paraId="52F1867E" w14:textId="72063064" w:rsidR="00602A4C" w:rsidRDefault="00602A4C" w:rsidP="00602A4C">
      <w:pPr>
        <w:pStyle w:val="Caption"/>
        <w:keepNext/>
        <w:ind w:left="1168" w:hanging="1168"/>
      </w:pPr>
      <w:bookmarkStart w:id="82" w:name="_Toc481655188"/>
      <w:r w:rsidRPr="00CF19DD">
        <w:t xml:space="preserve">Table </w:t>
      </w:r>
      <w:r w:rsidRPr="00CF19DD">
        <w:fldChar w:fldCharType="begin"/>
      </w:r>
      <w:r w:rsidRPr="00CF19DD">
        <w:instrText xml:space="preserve"> STYLEREF 1 \s </w:instrText>
      </w:r>
      <w:r w:rsidRPr="00CF19DD">
        <w:fldChar w:fldCharType="separate"/>
      </w:r>
      <w:r w:rsidR="002953A9" w:rsidRPr="00CF19DD">
        <w:rPr>
          <w:noProof/>
        </w:rPr>
        <w:t>4</w:t>
      </w:r>
      <w:r w:rsidRPr="00CF19DD">
        <w:fldChar w:fldCharType="end"/>
      </w:r>
      <w:r w:rsidRPr="00CF19DD">
        <w:noBreakHyphen/>
      </w:r>
      <w:r w:rsidRPr="00CF19DD">
        <w:fldChar w:fldCharType="begin"/>
      </w:r>
      <w:r w:rsidRPr="00CF19DD">
        <w:instrText xml:space="preserve"> SEQ Table \* ARABIC \s 1 </w:instrText>
      </w:r>
      <w:r w:rsidRPr="00CF19DD">
        <w:fldChar w:fldCharType="separate"/>
      </w:r>
      <w:r w:rsidR="002953A9" w:rsidRPr="00CF19DD">
        <w:rPr>
          <w:noProof/>
        </w:rPr>
        <w:t>1</w:t>
      </w:r>
      <w:r w:rsidRPr="00CF19DD">
        <w:fldChar w:fldCharType="end"/>
      </w:r>
      <w:r w:rsidRPr="00CF19DD">
        <w:t>: Projected Changes in Minimum Wave Height Summary</w:t>
      </w:r>
      <w:bookmarkEnd w:id="82"/>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0BB48EBB" w14:textId="77777777" w:rsidTr="00671D62">
        <w:trPr>
          <w:tblHeader/>
        </w:trPr>
        <w:tc>
          <w:tcPr>
            <w:tcW w:w="0" w:type="auto"/>
            <w:vMerge w:val="restart"/>
          </w:tcPr>
          <w:p w14:paraId="16C171B5" w14:textId="558A7020" w:rsidR="00602A4C" w:rsidRPr="00377869" w:rsidRDefault="00341EAF" w:rsidP="00671D62">
            <w:pPr>
              <w:pStyle w:val="Table"/>
              <w:rPr>
                <w:b/>
              </w:rPr>
            </w:pPr>
            <w:r>
              <w:rPr>
                <w:b/>
              </w:rPr>
              <w:t xml:space="preserve">Climate Change Signal </w:t>
            </w:r>
            <w:r>
              <w:rPr>
                <w:b/>
              </w:rPr>
              <w:br/>
              <w:t>(m</w:t>
            </w:r>
            <w:r w:rsidR="00602A4C">
              <w:rPr>
                <w:b/>
              </w:rPr>
              <w:t>)</w:t>
            </w:r>
          </w:p>
        </w:tc>
        <w:tc>
          <w:tcPr>
            <w:tcW w:w="0" w:type="auto"/>
            <w:gridSpan w:val="2"/>
          </w:tcPr>
          <w:p w14:paraId="1633EFBE"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61810E55"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2F0FC991"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2F592135" w14:textId="77777777" w:rsidTr="00671D62">
        <w:trPr>
          <w:tblHeader/>
        </w:trPr>
        <w:tc>
          <w:tcPr>
            <w:tcW w:w="0" w:type="auto"/>
            <w:vMerge/>
            <w:tcBorders>
              <w:bottom w:val="double" w:sz="4" w:space="0" w:color="auto"/>
            </w:tcBorders>
          </w:tcPr>
          <w:p w14:paraId="28D44140" w14:textId="77777777" w:rsidR="00602A4C" w:rsidRPr="00377869" w:rsidRDefault="00602A4C" w:rsidP="00671D62">
            <w:pPr>
              <w:pStyle w:val="Table"/>
              <w:rPr>
                <w:b/>
              </w:rPr>
            </w:pPr>
          </w:p>
        </w:tc>
        <w:tc>
          <w:tcPr>
            <w:tcW w:w="0" w:type="auto"/>
            <w:tcBorders>
              <w:bottom w:val="double" w:sz="4" w:space="0" w:color="auto"/>
            </w:tcBorders>
            <w:vAlign w:val="center"/>
          </w:tcPr>
          <w:p w14:paraId="71D7F942"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05823DF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70909A53"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67D61AD"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4319300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3854FC20" w14:textId="77777777" w:rsidR="00602A4C" w:rsidRPr="00377869" w:rsidRDefault="00602A4C" w:rsidP="00671D62">
            <w:pPr>
              <w:pStyle w:val="Table"/>
              <w:jc w:val="center"/>
              <w:rPr>
                <w:b/>
              </w:rPr>
            </w:pPr>
            <w:r>
              <w:rPr>
                <w:b/>
              </w:rPr>
              <w:t>End-Century</w:t>
            </w:r>
          </w:p>
        </w:tc>
      </w:tr>
      <w:tr w:rsidR="00057A4C" w14:paraId="72181E9D" w14:textId="77777777" w:rsidTr="000E0862">
        <w:tc>
          <w:tcPr>
            <w:tcW w:w="0" w:type="auto"/>
            <w:tcBorders>
              <w:top w:val="double" w:sz="4" w:space="0" w:color="auto"/>
            </w:tcBorders>
          </w:tcPr>
          <w:p w14:paraId="095BAFF8" w14:textId="77777777" w:rsidR="00057A4C" w:rsidRPr="00377869" w:rsidRDefault="00057A4C" w:rsidP="00057A4C">
            <w:pPr>
              <w:pStyle w:val="Table"/>
              <w:rPr>
                <w:b/>
              </w:rPr>
            </w:pPr>
            <w:r w:rsidRPr="00377869">
              <w:rPr>
                <w:b/>
              </w:rPr>
              <w:t>Annual</w:t>
            </w:r>
          </w:p>
        </w:tc>
        <w:tc>
          <w:tcPr>
            <w:tcW w:w="0" w:type="auto"/>
            <w:tcBorders>
              <w:top w:val="double" w:sz="4" w:space="0" w:color="auto"/>
            </w:tcBorders>
          </w:tcPr>
          <w:p w14:paraId="1D7A7C09" w14:textId="2433B1DC" w:rsidR="00057A4C" w:rsidRDefault="00057A4C" w:rsidP="00057A4C">
            <w:pPr>
              <w:pStyle w:val="Table"/>
              <w:jc w:val="center"/>
            </w:pPr>
            <w:r w:rsidRPr="0052061E">
              <w:t>0</w:t>
            </w:r>
          </w:p>
        </w:tc>
        <w:tc>
          <w:tcPr>
            <w:tcW w:w="0" w:type="auto"/>
            <w:tcBorders>
              <w:top w:val="double" w:sz="4" w:space="0" w:color="auto"/>
            </w:tcBorders>
          </w:tcPr>
          <w:p w14:paraId="7EF52EEC" w14:textId="02CFDBCA" w:rsidR="00057A4C" w:rsidRDefault="00057A4C" w:rsidP="00057A4C">
            <w:pPr>
              <w:pStyle w:val="Table"/>
              <w:jc w:val="center"/>
            </w:pPr>
            <w:r w:rsidRPr="0052061E">
              <w:t>0</w:t>
            </w:r>
          </w:p>
        </w:tc>
        <w:tc>
          <w:tcPr>
            <w:tcW w:w="0" w:type="auto"/>
            <w:tcBorders>
              <w:top w:val="double" w:sz="4" w:space="0" w:color="auto"/>
            </w:tcBorders>
          </w:tcPr>
          <w:p w14:paraId="1F1602C8" w14:textId="56DC4D50" w:rsidR="00057A4C" w:rsidRDefault="00057A4C" w:rsidP="00057A4C">
            <w:pPr>
              <w:pStyle w:val="Table"/>
              <w:jc w:val="center"/>
            </w:pPr>
            <w:r w:rsidRPr="0052061E">
              <w:t>0</w:t>
            </w:r>
          </w:p>
        </w:tc>
        <w:tc>
          <w:tcPr>
            <w:tcW w:w="0" w:type="auto"/>
            <w:tcBorders>
              <w:top w:val="double" w:sz="4" w:space="0" w:color="auto"/>
            </w:tcBorders>
          </w:tcPr>
          <w:p w14:paraId="2A756DA0" w14:textId="484E80CA" w:rsidR="00057A4C" w:rsidRDefault="00057A4C" w:rsidP="00057A4C">
            <w:pPr>
              <w:pStyle w:val="Table"/>
              <w:jc w:val="center"/>
            </w:pPr>
            <w:r w:rsidRPr="0052061E">
              <w:t>0</w:t>
            </w:r>
          </w:p>
        </w:tc>
        <w:tc>
          <w:tcPr>
            <w:tcW w:w="0" w:type="auto"/>
            <w:tcBorders>
              <w:top w:val="double" w:sz="4" w:space="0" w:color="auto"/>
            </w:tcBorders>
          </w:tcPr>
          <w:p w14:paraId="75FB6B16" w14:textId="4F2D4AB3" w:rsidR="00057A4C" w:rsidRDefault="00057A4C" w:rsidP="00057A4C">
            <w:pPr>
              <w:pStyle w:val="Table"/>
              <w:jc w:val="center"/>
            </w:pPr>
            <w:r w:rsidRPr="0052061E">
              <w:t>0</w:t>
            </w:r>
          </w:p>
        </w:tc>
        <w:tc>
          <w:tcPr>
            <w:tcW w:w="0" w:type="auto"/>
            <w:tcBorders>
              <w:top w:val="double" w:sz="4" w:space="0" w:color="auto"/>
            </w:tcBorders>
          </w:tcPr>
          <w:p w14:paraId="494834A3" w14:textId="7EF607C7" w:rsidR="00057A4C" w:rsidRDefault="00057A4C" w:rsidP="00057A4C">
            <w:pPr>
              <w:pStyle w:val="Table"/>
              <w:jc w:val="center"/>
            </w:pPr>
            <w:r w:rsidRPr="0052061E">
              <w:t>0</w:t>
            </w:r>
          </w:p>
        </w:tc>
      </w:tr>
      <w:tr w:rsidR="00057A4C" w14:paraId="62C55FE2" w14:textId="77777777" w:rsidTr="000E0862">
        <w:tc>
          <w:tcPr>
            <w:tcW w:w="0" w:type="auto"/>
          </w:tcPr>
          <w:p w14:paraId="225B5F3A" w14:textId="77777777" w:rsidR="00057A4C" w:rsidRPr="00377869" w:rsidRDefault="00057A4C" w:rsidP="00057A4C">
            <w:pPr>
              <w:pStyle w:val="Table"/>
              <w:rPr>
                <w:b/>
              </w:rPr>
            </w:pPr>
            <w:r w:rsidRPr="00377869">
              <w:rPr>
                <w:b/>
              </w:rPr>
              <w:t>Winter</w:t>
            </w:r>
          </w:p>
        </w:tc>
        <w:tc>
          <w:tcPr>
            <w:tcW w:w="0" w:type="auto"/>
          </w:tcPr>
          <w:p w14:paraId="26610705" w14:textId="6E3B068E" w:rsidR="00057A4C" w:rsidRDefault="00057A4C" w:rsidP="00057A4C">
            <w:pPr>
              <w:pStyle w:val="Table"/>
              <w:jc w:val="center"/>
            </w:pPr>
            <w:r w:rsidRPr="0052061E">
              <w:t>0</w:t>
            </w:r>
          </w:p>
        </w:tc>
        <w:tc>
          <w:tcPr>
            <w:tcW w:w="0" w:type="auto"/>
          </w:tcPr>
          <w:p w14:paraId="73570136" w14:textId="7B2F8E99" w:rsidR="00057A4C" w:rsidRDefault="00057A4C" w:rsidP="00057A4C">
            <w:pPr>
              <w:pStyle w:val="Table"/>
              <w:jc w:val="center"/>
            </w:pPr>
            <w:r w:rsidRPr="0052061E">
              <w:t>0</w:t>
            </w:r>
          </w:p>
        </w:tc>
        <w:tc>
          <w:tcPr>
            <w:tcW w:w="0" w:type="auto"/>
          </w:tcPr>
          <w:p w14:paraId="6BD66FDF" w14:textId="5C8EDAD7" w:rsidR="00057A4C" w:rsidRDefault="00057A4C" w:rsidP="00057A4C">
            <w:pPr>
              <w:pStyle w:val="Table"/>
              <w:jc w:val="center"/>
            </w:pPr>
            <w:r w:rsidRPr="0052061E">
              <w:t>0</w:t>
            </w:r>
          </w:p>
        </w:tc>
        <w:tc>
          <w:tcPr>
            <w:tcW w:w="0" w:type="auto"/>
          </w:tcPr>
          <w:p w14:paraId="1C8EB693" w14:textId="06AFAF1C" w:rsidR="00057A4C" w:rsidRDefault="00057A4C" w:rsidP="00057A4C">
            <w:pPr>
              <w:pStyle w:val="Table"/>
              <w:jc w:val="center"/>
            </w:pPr>
            <w:r w:rsidRPr="0052061E">
              <w:t>0</w:t>
            </w:r>
          </w:p>
        </w:tc>
        <w:tc>
          <w:tcPr>
            <w:tcW w:w="0" w:type="auto"/>
          </w:tcPr>
          <w:p w14:paraId="29FEE2EC" w14:textId="17979576" w:rsidR="00057A4C" w:rsidRDefault="00057A4C" w:rsidP="00057A4C">
            <w:pPr>
              <w:pStyle w:val="Table"/>
              <w:jc w:val="center"/>
            </w:pPr>
            <w:r w:rsidRPr="0052061E">
              <w:t>0</w:t>
            </w:r>
          </w:p>
        </w:tc>
        <w:tc>
          <w:tcPr>
            <w:tcW w:w="0" w:type="auto"/>
          </w:tcPr>
          <w:p w14:paraId="32543015" w14:textId="45C1F029" w:rsidR="00057A4C" w:rsidRDefault="00CF19DD" w:rsidP="00057A4C">
            <w:pPr>
              <w:pStyle w:val="Table"/>
              <w:jc w:val="center"/>
            </w:pPr>
            <w:r>
              <w:t>0</w:t>
            </w:r>
          </w:p>
        </w:tc>
      </w:tr>
      <w:tr w:rsidR="00057A4C" w14:paraId="1F8068F2" w14:textId="77777777" w:rsidTr="000E0862">
        <w:tc>
          <w:tcPr>
            <w:tcW w:w="0" w:type="auto"/>
          </w:tcPr>
          <w:p w14:paraId="48FC3B2A" w14:textId="77777777" w:rsidR="00057A4C" w:rsidRPr="00377869" w:rsidRDefault="00057A4C" w:rsidP="00057A4C">
            <w:pPr>
              <w:pStyle w:val="Table"/>
              <w:rPr>
                <w:b/>
              </w:rPr>
            </w:pPr>
            <w:r w:rsidRPr="00377869">
              <w:rPr>
                <w:b/>
              </w:rPr>
              <w:t>Spring</w:t>
            </w:r>
          </w:p>
        </w:tc>
        <w:tc>
          <w:tcPr>
            <w:tcW w:w="0" w:type="auto"/>
          </w:tcPr>
          <w:p w14:paraId="0F76A0D7" w14:textId="69777A48" w:rsidR="00057A4C" w:rsidRDefault="00057A4C" w:rsidP="00057A4C">
            <w:pPr>
              <w:pStyle w:val="Table"/>
              <w:jc w:val="center"/>
            </w:pPr>
            <w:r w:rsidRPr="0052061E">
              <w:t>0</w:t>
            </w:r>
          </w:p>
        </w:tc>
        <w:tc>
          <w:tcPr>
            <w:tcW w:w="0" w:type="auto"/>
          </w:tcPr>
          <w:p w14:paraId="5504FEC4" w14:textId="6A7E88F4" w:rsidR="00057A4C" w:rsidRDefault="00057A4C" w:rsidP="00057A4C">
            <w:pPr>
              <w:pStyle w:val="Table"/>
              <w:jc w:val="center"/>
            </w:pPr>
            <w:r w:rsidRPr="0052061E">
              <w:t>0</w:t>
            </w:r>
          </w:p>
        </w:tc>
        <w:tc>
          <w:tcPr>
            <w:tcW w:w="0" w:type="auto"/>
          </w:tcPr>
          <w:p w14:paraId="3BAE9AEB" w14:textId="6F6E4FB5" w:rsidR="00057A4C" w:rsidRDefault="00057A4C" w:rsidP="00057A4C">
            <w:pPr>
              <w:pStyle w:val="Table"/>
              <w:jc w:val="center"/>
            </w:pPr>
            <w:r w:rsidRPr="0052061E">
              <w:t>0</w:t>
            </w:r>
          </w:p>
        </w:tc>
        <w:tc>
          <w:tcPr>
            <w:tcW w:w="0" w:type="auto"/>
          </w:tcPr>
          <w:p w14:paraId="3479EA8F" w14:textId="1CDD83F7" w:rsidR="00057A4C" w:rsidRDefault="00057A4C" w:rsidP="00057A4C">
            <w:pPr>
              <w:pStyle w:val="Table"/>
              <w:jc w:val="center"/>
            </w:pPr>
            <w:r w:rsidRPr="0052061E">
              <w:t>0</w:t>
            </w:r>
          </w:p>
        </w:tc>
        <w:tc>
          <w:tcPr>
            <w:tcW w:w="0" w:type="auto"/>
          </w:tcPr>
          <w:p w14:paraId="44284AD6" w14:textId="2D4DA0F1" w:rsidR="00057A4C" w:rsidRDefault="00057A4C" w:rsidP="00057A4C">
            <w:pPr>
              <w:pStyle w:val="Table"/>
              <w:jc w:val="center"/>
            </w:pPr>
            <w:r w:rsidRPr="0052061E">
              <w:t>0</w:t>
            </w:r>
          </w:p>
        </w:tc>
        <w:tc>
          <w:tcPr>
            <w:tcW w:w="0" w:type="auto"/>
          </w:tcPr>
          <w:p w14:paraId="58CBDA3E" w14:textId="5DA1405E" w:rsidR="00057A4C" w:rsidRDefault="00057A4C" w:rsidP="00057A4C">
            <w:pPr>
              <w:pStyle w:val="Table"/>
              <w:jc w:val="center"/>
            </w:pPr>
            <w:r w:rsidRPr="0052061E">
              <w:t>0</w:t>
            </w:r>
          </w:p>
        </w:tc>
      </w:tr>
      <w:tr w:rsidR="00057A4C" w14:paraId="6D3F7AF9" w14:textId="77777777" w:rsidTr="000E0862">
        <w:tc>
          <w:tcPr>
            <w:tcW w:w="0" w:type="auto"/>
          </w:tcPr>
          <w:p w14:paraId="1C46DF63" w14:textId="77777777" w:rsidR="00057A4C" w:rsidRPr="00377869" w:rsidRDefault="00057A4C" w:rsidP="00057A4C">
            <w:pPr>
              <w:pStyle w:val="Table"/>
              <w:rPr>
                <w:b/>
              </w:rPr>
            </w:pPr>
            <w:r w:rsidRPr="00377869">
              <w:rPr>
                <w:b/>
              </w:rPr>
              <w:t>Summer</w:t>
            </w:r>
          </w:p>
        </w:tc>
        <w:tc>
          <w:tcPr>
            <w:tcW w:w="0" w:type="auto"/>
          </w:tcPr>
          <w:p w14:paraId="65F499C7" w14:textId="279B105F" w:rsidR="00057A4C" w:rsidRDefault="00057A4C" w:rsidP="00057A4C">
            <w:pPr>
              <w:pStyle w:val="Table"/>
              <w:jc w:val="center"/>
            </w:pPr>
            <w:r w:rsidRPr="0052061E">
              <w:t>0</w:t>
            </w:r>
          </w:p>
        </w:tc>
        <w:tc>
          <w:tcPr>
            <w:tcW w:w="0" w:type="auto"/>
          </w:tcPr>
          <w:p w14:paraId="73BC45B3" w14:textId="1358F5D9" w:rsidR="00057A4C" w:rsidRDefault="00057A4C" w:rsidP="00057A4C">
            <w:pPr>
              <w:pStyle w:val="Table"/>
              <w:jc w:val="center"/>
            </w:pPr>
            <w:r w:rsidRPr="0052061E">
              <w:t>0</w:t>
            </w:r>
          </w:p>
        </w:tc>
        <w:tc>
          <w:tcPr>
            <w:tcW w:w="0" w:type="auto"/>
          </w:tcPr>
          <w:p w14:paraId="18CADF23" w14:textId="75F4B847" w:rsidR="00057A4C" w:rsidRDefault="00057A4C" w:rsidP="00057A4C">
            <w:pPr>
              <w:pStyle w:val="Table"/>
              <w:jc w:val="center"/>
            </w:pPr>
            <w:r w:rsidRPr="0052061E">
              <w:t>0</w:t>
            </w:r>
          </w:p>
        </w:tc>
        <w:tc>
          <w:tcPr>
            <w:tcW w:w="0" w:type="auto"/>
          </w:tcPr>
          <w:p w14:paraId="39DF05FA" w14:textId="791C5672" w:rsidR="00057A4C" w:rsidRDefault="00057A4C" w:rsidP="00057A4C">
            <w:pPr>
              <w:pStyle w:val="Table"/>
              <w:jc w:val="center"/>
            </w:pPr>
            <w:r w:rsidRPr="0052061E">
              <w:t>0</w:t>
            </w:r>
          </w:p>
        </w:tc>
        <w:tc>
          <w:tcPr>
            <w:tcW w:w="0" w:type="auto"/>
          </w:tcPr>
          <w:p w14:paraId="3BF50D81" w14:textId="1624058F" w:rsidR="00057A4C" w:rsidRDefault="00057A4C" w:rsidP="00057A4C">
            <w:pPr>
              <w:pStyle w:val="Table"/>
              <w:jc w:val="center"/>
            </w:pPr>
            <w:r w:rsidRPr="0052061E">
              <w:t>0</w:t>
            </w:r>
          </w:p>
        </w:tc>
        <w:tc>
          <w:tcPr>
            <w:tcW w:w="0" w:type="auto"/>
          </w:tcPr>
          <w:p w14:paraId="4313E4DB" w14:textId="0E2F4964" w:rsidR="00057A4C" w:rsidRDefault="00057A4C" w:rsidP="00057A4C">
            <w:pPr>
              <w:pStyle w:val="Table"/>
              <w:jc w:val="center"/>
            </w:pPr>
            <w:r w:rsidRPr="0052061E">
              <w:t>0</w:t>
            </w:r>
          </w:p>
        </w:tc>
      </w:tr>
      <w:tr w:rsidR="00602A4C" w14:paraId="389C9D87" w14:textId="77777777" w:rsidTr="00671D62">
        <w:tc>
          <w:tcPr>
            <w:tcW w:w="0" w:type="auto"/>
          </w:tcPr>
          <w:p w14:paraId="375DA55C" w14:textId="77777777" w:rsidR="00602A4C" w:rsidRPr="00377869" w:rsidRDefault="00602A4C" w:rsidP="00671D62">
            <w:pPr>
              <w:pStyle w:val="Table"/>
              <w:rPr>
                <w:b/>
              </w:rPr>
            </w:pPr>
            <w:r w:rsidRPr="00377869">
              <w:rPr>
                <w:b/>
              </w:rPr>
              <w:t>Fall</w:t>
            </w:r>
          </w:p>
        </w:tc>
        <w:tc>
          <w:tcPr>
            <w:tcW w:w="0" w:type="auto"/>
            <w:vAlign w:val="center"/>
          </w:tcPr>
          <w:p w14:paraId="1E9D7A7D" w14:textId="5FFFD470" w:rsidR="00602A4C" w:rsidRDefault="00057A4C" w:rsidP="00671D62">
            <w:pPr>
              <w:pStyle w:val="Table"/>
              <w:jc w:val="center"/>
            </w:pPr>
            <w:r>
              <w:t>-0.03 to 0</w:t>
            </w:r>
          </w:p>
        </w:tc>
        <w:tc>
          <w:tcPr>
            <w:tcW w:w="0" w:type="auto"/>
            <w:vAlign w:val="center"/>
          </w:tcPr>
          <w:p w14:paraId="1A70CC81" w14:textId="7485AFE4" w:rsidR="00602A4C" w:rsidRDefault="00057A4C" w:rsidP="00671D62">
            <w:pPr>
              <w:pStyle w:val="Table"/>
              <w:jc w:val="center"/>
            </w:pPr>
            <w:r>
              <w:t>-0.03 to 0</w:t>
            </w:r>
          </w:p>
        </w:tc>
        <w:tc>
          <w:tcPr>
            <w:tcW w:w="0" w:type="auto"/>
            <w:vAlign w:val="center"/>
          </w:tcPr>
          <w:p w14:paraId="74622217" w14:textId="47B9AA8D" w:rsidR="00602A4C" w:rsidRDefault="00057A4C" w:rsidP="00671D62">
            <w:pPr>
              <w:pStyle w:val="Table"/>
              <w:jc w:val="center"/>
            </w:pPr>
            <w:r>
              <w:t>0</w:t>
            </w:r>
          </w:p>
        </w:tc>
        <w:tc>
          <w:tcPr>
            <w:tcW w:w="0" w:type="auto"/>
            <w:vAlign w:val="center"/>
          </w:tcPr>
          <w:p w14:paraId="73C2B327" w14:textId="38D0AC47" w:rsidR="00602A4C" w:rsidRDefault="00057A4C" w:rsidP="00671D62">
            <w:pPr>
              <w:pStyle w:val="Table"/>
              <w:jc w:val="center"/>
            </w:pPr>
            <w:r>
              <w:t>-0.03 to 0</w:t>
            </w:r>
          </w:p>
        </w:tc>
        <w:tc>
          <w:tcPr>
            <w:tcW w:w="0" w:type="auto"/>
            <w:vAlign w:val="center"/>
          </w:tcPr>
          <w:p w14:paraId="0F5FE777" w14:textId="386DFD74" w:rsidR="00602A4C" w:rsidRDefault="00057A4C" w:rsidP="00671D62">
            <w:pPr>
              <w:pStyle w:val="Table"/>
              <w:jc w:val="center"/>
            </w:pPr>
            <w:r>
              <w:t>0 to 0.03</w:t>
            </w:r>
          </w:p>
        </w:tc>
        <w:tc>
          <w:tcPr>
            <w:tcW w:w="0" w:type="auto"/>
            <w:vAlign w:val="center"/>
          </w:tcPr>
          <w:p w14:paraId="6D3F834A" w14:textId="6EA126ED" w:rsidR="00602A4C" w:rsidRDefault="00057A4C" w:rsidP="00671D62">
            <w:pPr>
              <w:pStyle w:val="Table"/>
              <w:jc w:val="center"/>
            </w:pPr>
            <w:r>
              <w:t>0</w:t>
            </w:r>
          </w:p>
        </w:tc>
      </w:tr>
    </w:tbl>
    <w:p w14:paraId="6B541065" w14:textId="77777777" w:rsidR="00602A4C" w:rsidRDefault="00602A4C" w:rsidP="00602A4C">
      <w:pPr>
        <w:pStyle w:val="Basepara"/>
      </w:pPr>
    </w:p>
    <w:p w14:paraId="59C09A5E" w14:textId="14125EBE" w:rsidR="003367DE" w:rsidRDefault="00CE7C15" w:rsidP="003367DE">
      <w:pPr>
        <w:pStyle w:val="Basepara"/>
      </w:pPr>
      <w:r>
        <w:t>Every ensemble members for both mid and end century projections experienced virtually no change. The only season that is projected to have any change is fall, with ensemble minimum and mean changes of -0.03 to 0 m by end-century.</w:t>
      </w:r>
    </w:p>
    <w:p w14:paraId="5FCC801B" w14:textId="4CEEF0AC" w:rsidR="005D690C" w:rsidRDefault="003367DE" w:rsidP="003367DE">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significant wave heights</w:t>
      </w:r>
      <w:r w:rsidRPr="009C5EE9">
        <w:t xml:space="preserve"> for all seasons, months, and annual timeframes can be found in Appendix K. Corresponding</w:t>
      </w:r>
      <w:r>
        <w:t xml:space="preserve"> maps for RCP 4.5 projections can be found in Appendix F</w:t>
      </w:r>
      <w:r w:rsidR="009C5EE9">
        <w:t>.</w:t>
      </w:r>
    </w:p>
    <w:p w14:paraId="57688FEC" w14:textId="77777777" w:rsidR="00C72B7B" w:rsidRPr="00C72B7B" w:rsidRDefault="00C72B7B" w:rsidP="00C72B7B">
      <w:pPr>
        <w:pStyle w:val="Basepara"/>
      </w:pPr>
    </w:p>
    <w:p w14:paraId="5BE9932E" w14:textId="7350EC51" w:rsidR="001A38AC" w:rsidRDefault="002025A8" w:rsidP="001A38AC">
      <w:pPr>
        <w:pStyle w:val="Basepara"/>
      </w:pPr>
      <w:r>
        <w:rPr>
          <w:noProof/>
          <w:lang w:eastAsia="en-CA"/>
        </w:rPr>
        <w:drawing>
          <wp:inline distT="0" distB="0" distL="0" distR="0" wp14:anchorId="306959BF" wp14:editId="54A4B367">
            <wp:extent cx="2876550" cy="2524125"/>
            <wp:effectExtent l="0" t="0" r="0" b="9525"/>
            <wp:docPr id="293" name="Picture 293" descr="C:\Users\jonas.roberts\Desktop\DRAFT_maps\WAVES_stats\All\Plan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as.roberts\Desktop\DRAFT_maps\WAVES_stats\All\Plan1 (4).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86DF42" wp14:editId="04F3D389">
            <wp:extent cx="2876550" cy="2524125"/>
            <wp:effectExtent l="0" t="0" r="0" b="9525"/>
            <wp:docPr id="294" name="Picture 294" descr="C:\Users\jonas.roberts\Desktop\DRAFT_maps\WAVES_stats\All\Plan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WAVES_stats\All\Plan1 (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AF87E34" wp14:editId="3A7B2188">
            <wp:extent cx="2876550" cy="2524125"/>
            <wp:effectExtent l="0" t="0" r="0" b="9525"/>
            <wp:docPr id="291" name="Picture 291" descr="C:\Users\jonas.roberts\Desktop\DRAFT_maps\WAVES_stats\All\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DRAFT_maps\WAVES_stats\All\Plan1 (2).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8679242" wp14:editId="534B5935">
            <wp:extent cx="2876550" cy="2524125"/>
            <wp:effectExtent l="0" t="0" r="0" b="9525"/>
            <wp:docPr id="292" name="Picture 292" descr="C:\Users\jonas.roberts\Desktop\DRAFT_maps\WAVES_stats\All\Plan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s.roberts\Desktop\DRAFT_maps\WAVES_stats\All\Plan1 (3).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BE65D1E" wp14:editId="78304CC6">
            <wp:extent cx="2876550" cy="2524125"/>
            <wp:effectExtent l="0" t="0" r="0" b="9525"/>
            <wp:docPr id="295" name="Picture 295" descr="C:\Users\jonas.roberts\Desktop\DRAFT_maps\WAVES_stats\All\Plan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WAVES_stats\All\Plan1 (6).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5446FA" wp14:editId="059E5AA8">
            <wp:extent cx="2876550" cy="2524125"/>
            <wp:effectExtent l="0" t="0" r="0" b="9525"/>
            <wp:docPr id="314" name="Picture 314" descr="C:\Users\jonas.roberts\Desktop\DRAFT_maps\WAVES_stats\All\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WAVES_stats\All\Plan1.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AC027CD" w14:textId="2ABBC050" w:rsidR="001A38AC" w:rsidRPr="00966669" w:rsidRDefault="001A38AC" w:rsidP="001A38AC">
      <w:pPr>
        <w:pStyle w:val="Caption"/>
        <w:jc w:val="center"/>
      </w:pPr>
      <w:bookmarkStart w:id="83" w:name="_Toc48165524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Annual minimum significant wave height</w:t>
      </w:r>
      <w:r w:rsidR="007B64CD">
        <w:t xml:space="preserve"> projected changes</w:t>
      </w:r>
      <w:r>
        <w:t>.</w:t>
      </w:r>
      <w:bookmarkEnd w:id="83"/>
      <w:r>
        <w:t xml:space="preserve"> </w:t>
      </w:r>
    </w:p>
    <w:p w14:paraId="28C3A004" w14:textId="10B16748" w:rsidR="001A38AC" w:rsidRDefault="002025A8" w:rsidP="001A38AC">
      <w:pPr>
        <w:pStyle w:val="Basepara"/>
      </w:pPr>
      <w:r>
        <w:rPr>
          <w:noProof/>
          <w:lang w:eastAsia="en-CA"/>
        </w:rPr>
        <w:drawing>
          <wp:inline distT="0" distB="0" distL="0" distR="0" wp14:anchorId="5912E766" wp14:editId="45441A08">
            <wp:extent cx="2876550" cy="2524125"/>
            <wp:effectExtent l="0" t="0" r="0" b="9525"/>
            <wp:docPr id="317" name="Picture 317" descr="C:\Users\jonas.roberts\Desktop\DRAFT_maps\WAVES_stats\All\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WAVES_stats\All\Plan8 (4).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0D3F573" wp14:editId="7D6A9841">
            <wp:extent cx="2876550" cy="2524125"/>
            <wp:effectExtent l="0" t="0" r="0" b="9525"/>
            <wp:docPr id="318" name="Picture 318" descr="C:\Users\jonas.roberts\Desktop\DRAFT_maps\WAVES_stats\All\Plan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WAVES_stats\All\Plan8 (5).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7AEDBB" wp14:editId="62FC2067">
            <wp:extent cx="2876550" cy="2524125"/>
            <wp:effectExtent l="0" t="0" r="0" b="9525"/>
            <wp:docPr id="315" name="Picture 315" descr="C:\Users\jonas.roberts\Desktop\DRAFT_maps\WAVES_stats\All\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WAVES_stats\All\Plan8 (2).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AF17A25" wp14:editId="6346D4F5">
            <wp:extent cx="2876550" cy="2524125"/>
            <wp:effectExtent l="0" t="0" r="0" b="9525"/>
            <wp:docPr id="316" name="Picture 316" descr="C:\Users\jonas.roberts\Desktop\DRAFT_maps\WAVES_stats\All\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WAVES_stats\All\Plan8 (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8611C8" wp14:editId="4235E28D">
            <wp:extent cx="2876550" cy="2524125"/>
            <wp:effectExtent l="0" t="0" r="0" b="9525"/>
            <wp:docPr id="330" name="Picture 330" descr="C:\Users\jonas.roberts\Desktop\DRAFT_maps\WAVES_stats\All\Plan8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WAVES_stats\All\Plan8 (6).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A3E4CCD" wp14:editId="65FF7F65">
            <wp:extent cx="2876550" cy="2524125"/>
            <wp:effectExtent l="0" t="0" r="0" b="9525"/>
            <wp:docPr id="331" name="Picture 331" descr="C:\Users\jonas.roberts\Desktop\DRAFT_maps\WAVES_stats\All\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WAVES_stats\All\Plan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3DE8A4C" w14:textId="57760272" w:rsidR="001A38AC" w:rsidRPr="00966669" w:rsidRDefault="001A38AC" w:rsidP="001A38AC">
      <w:pPr>
        <w:pStyle w:val="Caption"/>
        <w:jc w:val="center"/>
      </w:pPr>
      <w:bookmarkStart w:id="84" w:name="_Toc481655248"/>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2</w:t>
      </w:r>
      <w:r w:rsidRPr="005C5D54">
        <w:fldChar w:fldCharType="end"/>
      </w:r>
      <w:r w:rsidRPr="005C5D54">
        <w:t xml:space="preserve"> </w:t>
      </w:r>
      <w:r>
        <w:t>Winter</w:t>
      </w:r>
      <w:r w:rsidRPr="005C5D54">
        <w:t xml:space="preserve"> minimum significant wave height</w:t>
      </w:r>
      <w:r w:rsidR="007B64CD">
        <w:t xml:space="preserve"> projected changes</w:t>
      </w:r>
      <w:r w:rsidRPr="005C5D54">
        <w:t>.</w:t>
      </w:r>
      <w:bookmarkEnd w:id="84"/>
      <w:r w:rsidRPr="005C5D54">
        <w:t xml:space="preserve"> </w:t>
      </w:r>
    </w:p>
    <w:p w14:paraId="3B6C8570" w14:textId="34F4C612" w:rsidR="001A38AC" w:rsidRDefault="002025A8" w:rsidP="001A38AC">
      <w:pPr>
        <w:pStyle w:val="Basepara"/>
      </w:pPr>
      <w:r>
        <w:rPr>
          <w:noProof/>
          <w:lang w:eastAsia="en-CA"/>
        </w:rPr>
        <w:drawing>
          <wp:inline distT="0" distB="0" distL="0" distR="0" wp14:anchorId="5A8D2B69" wp14:editId="74C731D5">
            <wp:extent cx="2876550" cy="2524125"/>
            <wp:effectExtent l="0" t="0" r="0" b="9525"/>
            <wp:docPr id="334" name="Picture 334" descr="C:\Users\jonas.roberts\Desktop\DRAFT_maps\WAVES_stats\All\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WAVES_stats\All\Plan9 (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D5F7D87" wp14:editId="5CD32658">
            <wp:extent cx="2876550" cy="2524125"/>
            <wp:effectExtent l="0" t="0" r="0" b="9525"/>
            <wp:docPr id="335" name="Picture 335" descr="C:\Users\jonas.roberts\Desktop\DRAFT_maps\WAVES_stats\All\Plan9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WAVES_stats\All\Plan9 (5).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E14554" wp14:editId="7254B4C5">
            <wp:extent cx="2876550" cy="2524125"/>
            <wp:effectExtent l="0" t="0" r="0" b="9525"/>
            <wp:docPr id="332" name="Picture 332" descr="C:\Users\jonas.roberts\Desktop\DRAFT_maps\WAVES_stats\All\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WAVES_stats\All\Plan9 (2).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C57AA66" wp14:editId="61B4A86A">
            <wp:extent cx="2876550" cy="2524125"/>
            <wp:effectExtent l="0" t="0" r="0" b="9525"/>
            <wp:docPr id="333" name="Picture 333" descr="C:\Users\jonas.roberts\Desktop\DRAFT_maps\WAVES_stats\All\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WAVES_stats\All\Plan9 (3).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26DF2F" wp14:editId="29496560">
            <wp:extent cx="2876550" cy="2524125"/>
            <wp:effectExtent l="0" t="0" r="0" b="9525"/>
            <wp:docPr id="336" name="Picture 336" descr="C:\Users\jonas.roberts\Desktop\DRAFT_maps\WAVES_stats\All\Plan9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WAVES_stats\All\Plan9 (6).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AC05B71" wp14:editId="6F7D6CD2">
            <wp:extent cx="2876550" cy="2524125"/>
            <wp:effectExtent l="0" t="0" r="0" b="9525"/>
            <wp:docPr id="337" name="Picture 337" descr="C:\Users\jonas.roberts\Desktop\DRAFT_maps\WAVES_stats\All\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WAVES_stats\All\Plan9.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47EF08" w14:textId="0ADCBB66" w:rsidR="001A38AC" w:rsidRPr="00966669" w:rsidRDefault="001A38AC" w:rsidP="001A38AC">
      <w:pPr>
        <w:pStyle w:val="Caption"/>
        <w:jc w:val="center"/>
      </w:pPr>
      <w:bookmarkStart w:id="85" w:name="_Toc481655249"/>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3</w:t>
      </w:r>
      <w:r w:rsidRPr="005C5D54">
        <w:fldChar w:fldCharType="end"/>
      </w:r>
      <w:r w:rsidRPr="005C5D54">
        <w:t xml:space="preserve"> </w:t>
      </w:r>
      <w:r>
        <w:t>Spring</w:t>
      </w:r>
      <w:r w:rsidRPr="005C5D54">
        <w:t xml:space="preserve"> minimum significant wave height</w:t>
      </w:r>
      <w:r w:rsidR="007B64CD">
        <w:t xml:space="preserve"> projected changes</w:t>
      </w:r>
      <w:r w:rsidRPr="005C5D54">
        <w:t>.</w:t>
      </w:r>
      <w:bookmarkEnd w:id="85"/>
      <w:r w:rsidRPr="005C5D54">
        <w:t xml:space="preserve"> </w:t>
      </w:r>
    </w:p>
    <w:p w14:paraId="5BA9DB79" w14:textId="241AE3F2" w:rsidR="001A38AC" w:rsidRDefault="002025A8" w:rsidP="001A38AC">
      <w:pPr>
        <w:pStyle w:val="Basepara"/>
      </w:pPr>
      <w:r>
        <w:rPr>
          <w:noProof/>
          <w:lang w:eastAsia="en-CA"/>
        </w:rPr>
        <w:drawing>
          <wp:inline distT="0" distB="0" distL="0" distR="0" wp14:anchorId="7E38E016" wp14:editId="66F9A9F2">
            <wp:extent cx="2876550" cy="2524125"/>
            <wp:effectExtent l="0" t="0" r="0" b="9525"/>
            <wp:docPr id="340" name="Picture 340" descr="C:\Users\jonas.roberts\Desktop\DRAFT_maps\WAVES_stats\All\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WAVES_stats\All\Plan10 (4).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6A77330" wp14:editId="460929BA">
            <wp:extent cx="2876550" cy="2524125"/>
            <wp:effectExtent l="0" t="0" r="0" b="9525"/>
            <wp:docPr id="341" name="Picture 341" descr="C:\Users\jonas.roberts\Desktop\DRAFT_maps\WAVES_stats\All\Plan10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nas.roberts\Desktop\DRAFT_maps\WAVES_stats\All\Plan10 (5).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CE8CEF6" wp14:editId="5E5D9696">
            <wp:extent cx="2876550" cy="2524125"/>
            <wp:effectExtent l="0" t="0" r="0" b="9525"/>
            <wp:docPr id="338" name="Picture 338" descr="C:\Users\jonas.roberts\Desktop\DRAFT_maps\WAVES_stats\All\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WAVES_stats\All\Plan10 (2).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E11D9C5" wp14:editId="52B6297A">
            <wp:extent cx="2876550" cy="2524125"/>
            <wp:effectExtent l="0" t="0" r="0" b="9525"/>
            <wp:docPr id="339" name="Picture 339" descr="C:\Users\jonas.roberts\Desktop\DRAFT_maps\WAVES_stats\All\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WAVES_stats\All\Plan10 (3).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077CCC0" wp14:editId="1812C912">
            <wp:extent cx="2876550" cy="2524125"/>
            <wp:effectExtent l="0" t="0" r="0" b="9525"/>
            <wp:docPr id="342" name="Picture 342" descr="C:\Users\jonas.roberts\Desktop\DRAFT_maps\WAVES_stats\All\Plan1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WAVES_stats\All\Plan10 (6).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3BD96B1" wp14:editId="76303BA3">
            <wp:extent cx="2876550" cy="2524125"/>
            <wp:effectExtent l="0" t="0" r="0" b="9525"/>
            <wp:docPr id="343" name="Picture 343" descr="C:\Users\jonas.roberts\Desktop\DRAFT_maps\WAVES_stats\All\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as.roberts\Desktop\DRAFT_maps\WAVES_stats\All\Plan10.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E559B6F" w14:textId="76B8A5F3" w:rsidR="001A38AC" w:rsidRPr="00966669" w:rsidRDefault="001A38AC" w:rsidP="001A38AC">
      <w:pPr>
        <w:pStyle w:val="Caption"/>
        <w:jc w:val="center"/>
      </w:pPr>
      <w:bookmarkStart w:id="86" w:name="_Toc481655250"/>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4</w:t>
      </w:r>
      <w:r w:rsidRPr="005C5D54">
        <w:fldChar w:fldCharType="end"/>
      </w:r>
      <w:r w:rsidRPr="005C5D54">
        <w:t xml:space="preserve"> </w:t>
      </w:r>
      <w:r>
        <w:t>Summer</w:t>
      </w:r>
      <w:r w:rsidRPr="005C5D54">
        <w:t xml:space="preserve"> minimum significant wave height</w:t>
      </w:r>
      <w:r w:rsidR="007B64CD">
        <w:t xml:space="preserve"> projected changes</w:t>
      </w:r>
      <w:r w:rsidRPr="005C5D54">
        <w:t>.</w:t>
      </w:r>
      <w:bookmarkEnd w:id="86"/>
      <w:r w:rsidRPr="005C5D54">
        <w:t xml:space="preserve"> </w:t>
      </w:r>
    </w:p>
    <w:p w14:paraId="5538A912" w14:textId="336F3F74" w:rsidR="001A38AC" w:rsidRDefault="002025A8" w:rsidP="001A38AC">
      <w:pPr>
        <w:pStyle w:val="Basepara"/>
      </w:pPr>
      <w:r>
        <w:rPr>
          <w:noProof/>
          <w:lang w:eastAsia="en-CA"/>
        </w:rPr>
        <w:drawing>
          <wp:inline distT="0" distB="0" distL="0" distR="0" wp14:anchorId="1B7C6F0D" wp14:editId="0FBD0BC9">
            <wp:extent cx="2876550" cy="2524125"/>
            <wp:effectExtent l="0" t="0" r="0" b="9525"/>
            <wp:docPr id="346" name="Picture 346" descr="C:\Users\jonas.roberts\Desktop\DRAFT_maps\WAVES_stats\All\Plan1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nas.roberts\Desktop\DRAFT_maps\WAVES_stats\All\Plan11 (4).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E2196F" wp14:editId="25D3622A">
            <wp:extent cx="2876550" cy="2524125"/>
            <wp:effectExtent l="0" t="0" r="0" b="9525"/>
            <wp:docPr id="347" name="Picture 347" descr="C:\Users\jonas.roberts\Desktop\DRAFT_maps\WAVES_stats\All\Plan1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nas.roberts\Desktop\DRAFT_maps\WAVES_stats\All\Plan11 (5).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0F75198" wp14:editId="253D1D24">
            <wp:extent cx="2876550" cy="2524125"/>
            <wp:effectExtent l="0" t="0" r="0" b="9525"/>
            <wp:docPr id="344" name="Picture 344" descr="C:\Users\jonas.roberts\Desktop\DRAFT_maps\WAVES_stats\All\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nas.roberts\Desktop\DRAFT_maps\WAVES_stats\All\Plan11 (2).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B7832C3" wp14:editId="20C03E35">
            <wp:extent cx="2876550" cy="2524125"/>
            <wp:effectExtent l="0" t="0" r="0" b="9525"/>
            <wp:docPr id="345" name="Picture 345" descr="C:\Users\jonas.roberts\Desktop\DRAFT_maps\WAVES_stats\All\Plan1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as.roberts\Desktop\DRAFT_maps\WAVES_stats\All\Plan11 (3).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BA47159" wp14:editId="68C29916">
            <wp:extent cx="2876550" cy="2524125"/>
            <wp:effectExtent l="0" t="0" r="0" b="9525"/>
            <wp:docPr id="348" name="Picture 348" descr="C:\Users\jonas.roberts\Desktop\DRAFT_maps\WAVES_stats\All\Plan1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nas.roberts\Desktop\DRAFT_maps\WAVES_stats\All\Plan11 (6).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B15A198" wp14:editId="6B7D6A10">
            <wp:extent cx="2876550" cy="2524125"/>
            <wp:effectExtent l="0" t="0" r="0" b="9525"/>
            <wp:docPr id="349" name="Picture 349" descr="C:\Users\jonas.roberts\Desktop\DRAFT_maps\WAVES_stats\All\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nas.roberts\Desktop\DRAFT_maps\WAVES_stats\All\Plan11.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FD708D6" w14:textId="399BF515" w:rsidR="001A38AC" w:rsidRDefault="001A38AC" w:rsidP="00103C88">
      <w:pPr>
        <w:pStyle w:val="Caption"/>
        <w:jc w:val="center"/>
        <w:rPr>
          <w:sz w:val="22"/>
        </w:rPr>
      </w:pPr>
      <w:bookmarkStart w:id="87" w:name="_Toc481655251"/>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5</w:t>
      </w:r>
      <w:r w:rsidRPr="005C5D54">
        <w:fldChar w:fldCharType="end"/>
      </w:r>
      <w:r w:rsidRPr="005C5D54">
        <w:t xml:space="preserve"> </w:t>
      </w:r>
      <w:r>
        <w:t>Fall</w:t>
      </w:r>
      <w:r w:rsidRPr="005C5D54">
        <w:t xml:space="preserve"> minimum significant wave height</w:t>
      </w:r>
      <w:r w:rsidR="007B64CD">
        <w:t xml:space="preserve"> projected changes</w:t>
      </w:r>
      <w:r w:rsidRPr="005C5D54">
        <w:t>.</w:t>
      </w:r>
      <w:bookmarkEnd w:id="87"/>
      <w:r w:rsidRPr="005C5D54">
        <w:t xml:space="preserve"> </w:t>
      </w:r>
      <w:r>
        <w:br w:type="page"/>
      </w:r>
    </w:p>
    <w:p w14:paraId="677ACC63" w14:textId="77777777" w:rsidR="001A38AC" w:rsidRDefault="001A38AC" w:rsidP="001A38AC">
      <w:pPr>
        <w:pStyle w:val="Heading2"/>
      </w:pPr>
      <w:bookmarkStart w:id="88" w:name="_Toc481655159"/>
      <w:r>
        <w:t>Maximum Wave Heights</w:t>
      </w:r>
      <w:bookmarkEnd w:id="88"/>
    </w:p>
    <w:p w14:paraId="6954DBC4" w14:textId="4FC6AD5D" w:rsidR="00C916C4" w:rsidRDefault="00C916C4" w:rsidP="00C916C4">
      <w:pPr>
        <w:pStyle w:val="Basepara"/>
      </w:pPr>
      <w:r>
        <w:t>This section presents the ensemble projected changes in maximum wave heights for the RCP 8.5 GHG scenario for the mid-century (2046-2061) and end-century (2081-2100). As described in Section 4.0, Figures 4-6 to 4-10 each contain six maps representing ensemble minimum (top row), mean (middle row) and maximum (bottom row) projections.</w:t>
      </w:r>
    </w:p>
    <w:p w14:paraId="777FDDEB" w14:textId="46BF6264" w:rsidR="00C916C4" w:rsidRPr="00B84E3C" w:rsidRDefault="00C916C4" w:rsidP="00C916C4">
      <w:pPr>
        <w:pStyle w:val="Basepara"/>
        <w:rPr>
          <w:highlight w:val="yellow"/>
        </w:rPr>
      </w:pPr>
      <w:r>
        <w:t xml:space="preserve">A </w:t>
      </w:r>
      <w:r w:rsidRPr="00AD74CF">
        <w:t xml:space="preserve">summary of values representative of ARP Pilot </w:t>
      </w:r>
      <w:r w:rsidR="00506328" w:rsidRPr="00AD74CF">
        <w:t>Area 2</w:t>
      </w:r>
      <w:r w:rsidRPr="00AD74CF">
        <w:t xml:space="preserve"> from the following figures are shown in Table 4-2. Overall, the ensemble projections vary from decreases, to little change, to increases in maximum significant wave height.</w:t>
      </w:r>
    </w:p>
    <w:p w14:paraId="020635CD" w14:textId="4BDE956E" w:rsidR="00602A4C" w:rsidRDefault="00602A4C" w:rsidP="00602A4C">
      <w:pPr>
        <w:pStyle w:val="Caption"/>
        <w:keepNext/>
        <w:ind w:left="1168" w:hanging="1168"/>
      </w:pPr>
      <w:bookmarkStart w:id="89" w:name="_Toc481655189"/>
      <w:r w:rsidRPr="000554F5">
        <w:t xml:space="preserve">Table </w:t>
      </w:r>
      <w:r w:rsidRPr="000554F5">
        <w:fldChar w:fldCharType="begin"/>
      </w:r>
      <w:r w:rsidRPr="000554F5">
        <w:instrText xml:space="preserve"> STYLEREF 1 \s </w:instrText>
      </w:r>
      <w:r w:rsidRPr="000554F5">
        <w:fldChar w:fldCharType="separate"/>
      </w:r>
      <w:r w:rsidR="002953A9" w:rsidRPr="000554F5">
        <w:rPr>
          <w:noProof/>
        </w:rPr>
        <w:t>4</w:t>
      </w:r>
      <w:r w:rsidRPr="000554F5">
        <w:fldChar w:fldCharType="end"/>
      </w:r>
      <w:r w:rsidRPr="000554F5">
        <w:noBreakHyphen/>
      </w:r>
      <w:r w:rsidRPr="000554F5">
        <w:fldChar w:fldCharType="begin"/>
      </w:r>
      <w:r w:rsidRPr="000554F5">
        <w:instrText xml:space="preserve"> SEQ Table \* ARABIC \s 1 </w:instrText>
      </w:r>
      <w:r w:rsidRPr="000554F5">
        <w:fldChar w:fldCharType="separate"/>
      </w:r>
      <w:r w:rsidR="002953A9" w:rsidRPr="000554F5">
        <w:rPr>
          <w:noProof/>
        </w:rPr>
        <w:t>2</w:t>
      </w:r>
      <w:r w:rsidRPr="000554F5">
        <w:fldChar w:fldCharType="end"/>
      </w:r>
      <w:r w:rsidRPr="000554F5">
        <w:t>: Projected Changes in Maximum Wave Height Summary</w:t>
      </w:r>
      <w:bookmarkEnd w:id="89"/>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11FC6AE8" w14:textId="77777777" w:rsidTr="00671D62">
        <w:trPr>
          <w:tblHeader/>
        </w:trPr>
        <w:tc>
          <w:tcPr>
            <w:tcW w:w="0" w:type="auto"/>
            <w:vMerge w:val="restart"/>
          </w:tcPr>
          <w:p w14:paraId="434AA827" w14:textId="48A02B2A" w:rsidR="00602A4C" w:rsidRPr="00377869" w:rsidRDefault="00C916C4" w:rsidP="00671D62">
            <w:pPr>
              <w:pStyle w:val="Table"/>
              <w:rPr>
                <w:b/>
              </w:rPr>
            </w:pPr>
            <w:r>
              <w:rPr>
                <w:b/>
              </w:rPr>
              <w:t xml:space="preserve">Climate Change Signal </w:t>
            </w:r>
            <w:r>
              <w:rPr>
                <w:b/>
              </w:rPr>
              <w:br/>
              <w:t>(m</w:t>
            </w:r>
            <w:r w:rsidR="00602A4C">
              <w:rPr>
                <w:b/>
              </w:rPr>
              <w:t>)</w:t>
            </w:r>
          </w:p>
        </w:tc>
        <w:tc>
          <w:tcPr>
            <w:tcW w:w="0" w:type="auto"/>
            <w:gridSpan w:val="2"/>
          </w:tcPr>
          <w:p w14:paraId="2221C03B"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03D85CAC"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1E67DFAB"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135695DD" w14:textId="77777777" w:rsidTr="00671D62">
        <w:trPr>
          <w:tblHeader/>
        </w:trPr>
        <w:tc>
          <w:tcPr>
            <w:tcW w:w="0" w:type="auto"/>
            <w:vMerge/>
            <w:tcBorders>
              <w:bottom w:val="double" w:sz="4" w:space="0" w:color="auto"/>
            </w:tcBorders>
          </w:tcPr>
          <w:p w14:paraId="1B9DFA36" w14:textId="77777777" w:rsidR="00602A4C" w:rsidRPr="00377869" w:rsidRDefault="00602A4C" w:rsidP="00671D62">
            <w:pPr>
              <w:pStyle w:val="Table"/>
              <w:rPr>
                <w:b/>
              </w:rPr>
            </w:pPr>
          </w:p>
        </w:tc>
        <w:tc>
          <w:tcPr>
            <w:tcW w:w="0" w:type="auto"/>
            <w:tcBorders>
              <w:bottom w:val="double" w:sz="4" w:space="0" w:color="auto"/>
            </w:tcBorders>
            <w:vAlign w:val="center"/>
          </w:tcPr>
          <w:p w14:paraId="16949860"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5DA65B89"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52128D9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2CCF504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2848370C"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5748D1D" w14:textId="77777777" w:rsidR="00602A4C" w:rsidRPr="00377869" w:rsidRDefault="00602A4C" w:rsidP="00671D62">
            <w:pPr>
              <w:pStyle w:val="Table"/>
              <w:jc w:val="center"/>
              <w:rPr>
                <w:b/>
              </w:rPr>
            </w:pPr>
            <w:r>
              <w:rPr>
                <w:b/>
              </w:rPr>
              <w:t>End-Century</w:t>
            </w:r>
          </w:p>
        </w:tc>
      </w:tr>
      <w:tr w:rsidR="00BE587A" w14:paraId="01508CB9" w14:textId="77777777" w:rsidTr="00671D62">
        <w:tc>
          <w:tcPr>
            <w:tcW w:w="0" w:type="auto"/>
            <w:tcBorders>
              <w:top w:val="double" w:sz="4" w:space="0" w:color="auto"/>
            </w:tcBorders>
          </w:tcPr>
          <w:p w14:paraId="7BBFEA5E" w14:textId="77777777" w:rsidR="00BE587A" w:rsidRPr="00377869" w:rsidRDefault="00BE587A" w:rsidP="00BE587A">
            <w:pPr>
              <w:pStyle w:val="Table"/>
              <w:rPr>
                <w:b/>
              </w:rPr>
            </w:pPr>
            <w:r w:rsidRPr="00377869">
              <w:rPr>
                <w:b/>
              </w:rPr>
              <w:t>Annual</w:t>
            </w:r>
          </w:p>
        </w:tc>
        <w:tc>
          <w:tcPr>
            <w:tcW w:w="0" w:type="auto"/>
            <w:tcBorders>
              <w:top w:val="double" w:sz="4" w:space="0" w:color="auto"/>
            </w:tcBorders>
          </w:tcPr>
          <w:p w14:paraId="0C8F0300" w14:textId="024F9F09" w:rsidR="00BE587A" w:rsidRDefault="00BE587A" w:rsidP="00BE587A">
            <w:pPr>
              <w:pStyle w:val="Table"/>
              <w:jc w:val="center"/>
            </w:pPr>
            <w:r>
              <w:t>-1.3 to -0.5</w:t>
            </w:r>
          </w:p>
        </w:tc>
        <w:tc>
          <w:tcPr>
            <w:tcW w:w="0" w:type="auto"/>
            <w:tcBorders>
              <w:top w:val="double" w:sz="4" w:space="0" w:color="auto"/>
            </w:tcBorders>
          </w:tcPr>
          <w:p w14:paraId="6572CB5F" w14:textId="1EF9EEE4" w:rsidR="00BE587A" w:rsidRDefault="00BE587A" w:rsidP="00BE587A">
            <w:pPr>
              <w:pStyle w:val="Table"/>
              <w:jc w:val="center"/>
            </w:pPr>
            <w:r>
              <w:t>-1.3 to -0.5</w:t>
            </w:r>
          </w:p>
        </w:tc>
        <w:tc>
          <w:tcPr>
            <w:tcW w:w="0" w:type="auto"/>
            <w:tcBorders>
              <w:top w:val="double" w:sz="4" w:space="0" w:color="auto"/>
            </w:tcBorders>
          </w:tcPr>
          <w:p w14:paraId="7FF0FA70" w14:textId="754E7019" w:rsidR="00BE587A" w:rsidRDefault="00BE587A" w:rsidP="00BE587A">
            <w:pPr>
              <w:pStyle w:val="Table"/>
              <w:jc w:val="center"/>
            </w:pPr>
            <w:r>
              <w:t>-0.5 to 0</w:t>
            </w:r>
          </w:p>
        </w:tc>
        <w:tc>
          <w:tcPr>
            <w:tcW w:w="0" w:type="auto"/>
            <w:tcBorders>
              <w:top w:val="double" w:sz="4" w:space="0" w:color="auto"/>
            </w:tcBorders>
          </w:tcPr>
          <w:p w14:paraId="5AC48F59" w14:textId="3E76EC39" w:rsidR="00BE587A" w:rsidRDefault="00BE587A" w:rsidP="00BE587A">
            <w:pPr>
              <w:pStyle w:val="Table"/>
              <w:jc w:val="center"/>
            </w:pPr>
            <w:r>
              <w:t>-0.5 to 0</w:t>
            </w:r>
          </w:p>
        </w:tc>
        <w:tc>
          <w:tcPr>
            <w:tcW w:w="0" w:type="auto"/>
            <w:tcBorders>
              <w:top w:val="double" w:sz="4" w:space="0" w:color="auto"/>
            </w:tcBorders>
          </w:tcPr>
          <w:p w14:paraId="41BC427E" w14:textId="415DF34A" w:rsidR="00BE587A" w:rsidRDefault="00BE587A" w:rsidP="00BE587A">
            <w:pPr>
              <w:pStyle w:val="Table"/>
              <w:jc w:val="center"/>
            </w:pPr>
            <w:r w:rsidRPr="00C05961">
              <w:t>0 to 0.5</w:t>
            </w:r>
          </w:p>
        </w:tc>
        <w:tc>
          <w:tcPr>
            <w:tcW w:w="0" w:type="auto"/>
            <w:tcBorders>
              <w:top w:val="double" w:sz="4" w:space="0" w:color="auto"/>
            </w:tcBorders>
          </w:tcPr>
          <w:p w14:paraId="6E4FAA98" w14:textId="4C4B273D" w:rsidR="00BE587A" w:rsidRDefault="00BE587A" w:rsidP="00BE587A">
            <w:pPr>
              <w:pStyle w:val="Table"/>
              <w:jc w:val="center"/>
            </w:pPr>
            <w:r w:rsidRPr="00C05961">
              <w:t>0 to 0.5</w:t>
            </w:r>
          </w:p>
        </w:tc>
      </w:tr>
      <w:tr w:rsidR="00602A4C" w14:paraId="7E79DE90" w14:textId="77777777" w:rsidTr="00671D62">
        <w:tc>
          <w:tcPr>
            <w:tcW w:w="0" w:type="auto"/>
          </w:tcPr>
          <w:p w14:paraId="0A33404B" w14:textId="77777777" w:rsidR="00602A4C" w:rsidRPr="00377869" w:rsidRDefault="00602A4C" w:rsidP="00671D62">
            <w:pPr>
              <w:pStyle w:val="Table"/>
              <w:rPr>
                <w:b/>
              </w:rPr>
            </w:pPr>
            <w:r w:rsidRPr="00377869">
              <w:rPr>
                <w:b/>
              </w:rPr>
              <w:t>Winter</w:t>
            </w:r>
          </w:p>
        </w:tc>
        <w:tc>
          <w:tcPr>
            <w:tcW w:w="0" w:type="auto"/>
          </w:tcPr>
          <w:p w14:paraId="6B3641BB" w14:textId="0CBAC534" w:rsidR="00602A4C" w:rsidRDefault="00BE587A" w:rsidP="00671D62">
            <w:pPr>
              <w:pStyle w:val="Table"/>
              <w:jc w:val="center"/>
            </w:pPr>
            <w:r>
              <w:t>0</w:t>
            </w:r>
          </w:p>
        </w:tc>
        <w:tc>
          <w:tcPr>
            <w:tcW w:w="0" w:type="auto"/>
          </w:tcPr>
          <w:p w14:paraId="1B848907" w14:textId="65D2453E" w:rsidR="00602A4C" w:rsidRDefault="00BE587A" w:rsidP="00671D62">
            <w:pPr>
              <w:pStyle w:val="Table"/>
              <w:jc w:val="center"/>
            </w:pPr>
            <w:r>
              <w:t>0</w:t>
            </w:r>
          </w:p>
        </w:tc>
        <w:tc>
          <w:tcPr>
            <w:tcW w:w="0" w:type="auto"/>
          </w:tcPr>
          <w:p w14:paraId="46898492" w14:textId="42386D4E" w:rsidR="00602A4C" w:rsidRDefault="00BE587A" w:rsidP="00671D62">
            <w:pPr>
              <w:pStyle w:val="Table"/>
              <w:jc w:val="center"/>
            </w:pPr>
            <w:r>
              <w:t>0</w:t>
            </w:r>
          </w:p>
        </w:tc>
        <w:tc>
          <w:tcPr>
            <w:tcW w:w="0" w:type="auto"/>
          </w:tcPr>
          <w:p w14:paraId="24AFA344" w14:textId="09C630E4" w:rsidR="00602A4C" w:rsidRDefault="00BE587A" w:rsidP="00671D62">
            <w:pPr>
              <w:pStyle w:val="Table"/>
              <w:jc w:val="center"/>
            </w:pPr>
            <w:r>
              <w:t>0</w:t>
            </w:r>
          </w:p>
        </w:tc>
        <w:tc>
          <w:tcPr>
            <w:tcW w:w="0" w:type="auto"/>
          </w:tcPr>
          <w:p w14:paraId="01173376" w14:textId="482B6896" w:rsidR="00602A4C" w:rsidRDefault="00BE587A" w:rsidP="00671D62">
            <w:pPr>
              <w:pStyle w:val="Table"/>
              <w:jc w:val="center"/>
            </w:pPr>
            <w:r>
              <w:t>0 to 0.5</w:t>
            </w:r>
          </w:p>
        </w:tc>
        <w:tc>
          <w:tcPr>
            <w:tcW w:w="0" w:type="auto"/>
          </w:tcPr>
          <w:p w14:paraId="721DDB7A" w14:textId="7A2D2254" w:rsidR="00602A4C" w:rsidRDefault="00BE587A" w:rsidP="00671D62">
            <w:pPr>
              <w:pStyle w:val="Table"/>
              <w:jc w:val="center"/>
            </w:pPr>
            <w:r>
              <w:t>0 to 0.5</w:t>
            </w:r>
          </w:p>
        </w:tc>
      </w:tr>
      <w:tr w:rsidR="00602A4C" w14:paraId="424D622E" w14:textId="77777777" w:rsidTr="00671D62">
        <w:tc>
          <w:tcPr>
            <w:tcW w:w="0" w:type="auto"/>
          </w:tcPr>
          <w:p w14:paraId="245C40D0" w14:textId="77777777" w:rsidR="00602A4C" w:rsidRPr="00377869" w:rsidRDefault="00602A4C" w:rsidP="00671D62">
            <w:pPr>
              <w:pStyle w:val="Table"/>
              <w:rPr>
                <w:b/>
              </w:rPr>
            </w:pPr>
            <w:r w:rsidRPr="00377869">
              <w:rPr>
                <w:b/>
              </w:rPr>
              <w:t>Spring</w:t>
            </w:r>
          </w:p>
        </w:tc>
        <w:tc>
          <w:tcPr>
            <w:tcW w:w="0" w:type="auto"/>
          </w:tcPr>
          <w:p w14:paraId="022F20D7" w14:textId="742C0E3D" w:rsidR="00602A4C" w:rsidRDefault="00BE587A" w:rsidP="00671D62">
            <w:pPr>
              <w:pStyle w:val="Table"/>
              <w:jc w:val="center"/>
            </w:pPr>
            <w:r>
              <w:t>0</w:t>
            </w:r>
          </w:p>
        </w:tc>
        <w:tc>
          <w:tcPr>
            <w:tcW w:w="0" w:type="auto"/>
          </w:tcPr>
          <w:p w14:paraId="650B9133" w14:textId="4EB7421A" w:rsidR="00602A4C" w:rsidRDefault="00BE587A" w:rsidP="00671D62">
            <w:pPr>
              <w:pStyle w:val="Table"/>
              <w:jc w:val="center"/>
            </w:pPr>
            <w:r>
              <w:t>0</w:t>
            </w:r>
          </w:p>
        </w:tc>
        <w:tc>
          <w:tcPr>
            <w:tcW w:w="0" w:type="auto"/>
          </w:tcPr>
          <w:p w14:paraId="07CE3B1B" w14:textId="676FAC78" w:rsidR="00602A4C" w:rsidRDefault="00BE587A" w:rsidP="00671D62">
            <w:pPr>
              <w:pStyle w:val="Table"/>
              <w:jc w:val="center"/>
            </w:pPr>
            <w:r>
              <w:t>0</w:t>
            </w:r>
          </w:p>
        </w:tc>
        <w:tc>
          <w:tcPr>
            <w:tcW w:w="0" w:type="auto"/>
          </w:tcPr>
          <w:p w14:paraId="0DBE42AB" w14:textId="134E4F5B" w:rsidR="00602A4C" w:rsidRDefault="00BE587A" w:rsidP="00671D62">
            <w:pPr>
              <w:pStyle w:val="Table"/>
              <w:jc w:val="center"/>
            </w:pPr>
            <w:r>
              <w:t>0</w:t>
            </w:r>
          </w:p>
        </w:tc>
        <w:tc>
          <w:tcPr>
            <w:tcW w:w="0" w:type="auto"/>
          </w:tcPr>
          <w:p w14:paraId="57105503" w14:textId="3E471633" w:rsidR="00602A4C" w:rsidRDefault="00BE587A" w:rsidP="00671D62">
            <w:pPr>
              <w:pStyle w:val="Table"/>
              <w:jc w:val="center"/>
            </w:pPr>
            <w:r>
              <w:t>0</w:t>
            </w:r>
          </w:p>
        </w:tc>
        <w:tc>
          <w:tcPr>
            <w:tcW w:w="0" w:type="auto"/>
          </w:tcPr>
          <w:p w14:paraId="289A4B74" w14:textId="603044EF" w:rsidR="00602A4C" w:rsidRDefault="00BE587A" w:rsidP="00671D62">
            <w:pPr>
              <w:pStyle w:val="Table"/>
              <w:jc w:val="center"/>
            </w:pPr>
            <w:r>
              <w:t>0</w:t>
            </w:r>
          </w:p>
        </w:tc>
      </w:tr>
      <w:tr w:rsidR="00BE587A" w14:paraId="26AEC533" w14:textId="77777777" w:rsidTr="00671D62">
        <w:tc>
          <w:tcPr>
            <w:tcW w:w="0" w:type="auto"/>
          </w:tcPr>
          <w:p w14:paraId="2DBC4BAA" w14:textId="77777777" w:rsidR="00BE587A" w:rsidRPr="00377869" w:rsidRDefault="00BE587A" w:rsidP="00BE587A">
            <w:pPr>
              <w:pStyle w:val="Table"/>
              <w:rPr>
                <w:b/>
              </w:rPr>
            </w:pPr>
            <w:r w:rsidRPr="00377869">
              <w:rPr>
                <w:b/>
              </w:rPr>
              <w:t>Summer</w:t>
            </w:r>
          </w:p>
        </w:tc>
        <w:tc>
          <w:tcPr>
            <w:tcW w:w="0" w:type="auto"/>
          </w:tcPr>
          <w:p w14:paraId="2BAF8124" w14:textId="592B3CC2" w:rsidR="00BE587A" w:rsidRDefault="00BE587A" w:rsidP="00BE587A">
            <w:pPr>
              <w:pStyle w:val="Table"/>
              <w:jc w:val="center"/>
            </w:pPr>
            <w:r>
              <w:t>-0.9 to 0</w:t>
            </w:r>
          </w:p>
        </w:tc>
        <w:tc>
          <w:tcPr>
            <w:tcW w:w="0" w:type="auto"/>
          </w:tcPr>
          <w:p w14:paraId="06FA0764" w14:textId="12758C85" w:rsidR="00BE587A" w:rsidRDefault="00BE587A" w:rsidP="00BE587A">
            <w:pPr>
              <w:pStyle w:val="Table"/>
              <w:jc w:val="center"/>
            </w:pPr>
            <w:r w:rsidRPr="00E94296">
              <w:t>-0.5 to 0</w:t>
            </w:r>
          </w:p>
        </w:tc>
        <w:tc>
          <w:tcPr>
            <w:tcW w:w="0" w:type="auto"/>
          </w:tcPr>
          <w:p w14:paraId="40FA3B7A" w14:textId="429C7FE4" w:rsidR="00BE587A" w:rsidRDefault="00BE587A" w:rsidP="00BE587A">
            <w:pPr>
              <w:pStyle w:val="Table"/>
              <w:jc w:val="center"/>
            </w:pPr>
            <w:r w:rsidRPr="00E94296">
              <w:t>-0.5 to 0</w:t>
            </w:r>
          </w:p>
        </w:tc>
        <w:tc>
          <w:tcPr>
            <w:tcW w:w="0" w:type="auto"/>
          </w:tcPr>
          <w:p w14:paraId="5AC8A158" w14:textId="08E322CD" w:rsidR="00BE587A" w:rsidRDefault="00BE587A" w:rsidP="00BE587A">
            <w:pPr>
              <w:pStyle w:val="Table"/>
              <w:jc w:val="center"/>
            </w:pPr>
            <w:r w:rsidRPr="00E94296">
              <w:t>-0.5 to 0</w:t>
            </w:r>
          </w:p>
        </w:tc>
        <w:tc>
          <w:tcPr>
            <w:tcW w:w="0" w:type="auto"/>
          </w:tcPr>
          <w:p w14:paraId="5DE287A1" w14:textId="61695142" w:rsidR="00BE587A" w:rsidRDefault="00BE587A" w:rsidP="00BE587A">
            <w:pPr>
              <w:pStyle w:val="Table"/>
              <w:jc w:val="center"/>
            </w:pPr>
            <w:r>
              <w:t>0 to 0.5</w:t>
            </w:r>
          </w:p>
        </w:tc>
        <w:tc>
          <w:tcPr>
            <w:tcW w:w="0" w:type="auto"/>
          </w:tcPr>
          <w:p w14:paraId="567A2373" w14:textId="36D16389" w:rsidR="00BE587A" w:rsidRDefault="00BE587A" w:rsidP="00BE587A">
            <w:pPr>
              <w:pStyle w:val="Table"/>
              <w:jc w:val="center"/>
            </w:pPr>
            <w:r>
              <w:t>0</w:t>
            </w:r>
          </w:p>
        </w:tc>
      </w:tr>
      <w:tr w:rsidR="00BE587A" w14:paraId="179FE5CF" w14:textId="77777777" w:rsidTr="00671D62">
        <w:tc>
          <w:tcPr>
            <w:tcW w:w="0" w:type="auto"/>
          </w:tcPr>
          <w:p w14:paraId="19D007E0" w14:textId="77777777" w:rsidR="00BE587A" w:rsidRPr="00377869" w:rsidRDefault="00BE587A" w:rsidP="00BE587A">
            <w:pPr>
              <w:pStyle w:val="Table"/>
              <w:rPr>
                <w:b/>
              </w:rPr>
            </w:pPr>
            <w:r w:rsidRPr="00377869">
              <w:rPr>
                <w:b/>
              </w:rPr>
              <w:t>Fall</w:t>
            </w:r>
          </w:p>
        </w:tc>
        <w:tc>
          <w:tcPr>
            <w:tcW w:w="0" w:type="auto"/>
          </w:tcPr>
          <w:p w14:paraId="5CCAE7C0" w14:textId="6AC6CF64" w:rsidR="00BE587A" w:rsidRDefault="00BE587A" w:rsidP="00BE587A">
            <w:pPr>
              <w:pStyle w:val="Table"/>
              <w:jc w:val="center"/>
            </w:pPr>
            <w:r>
              <w:t>-1.3 to -0.5</w:t>
            </w:r>
          </w:p>
        </w:tc>
        <w:tc>
          <w:tcPr>
            <w:tcW w:w="0" w:type="auto"/>
          </w:tcPr>
          <w:p w14:paraId="6F29A69C" w14:textId="5AA75B60" w:rsidR="00BE587A" w:rsidRDefault="00BE587A" w:rsidP="00BE587A">
            <w:pPr>
              <w:pStyle w:val="Table"/>
              <w:jc w:val="center"/>
            </w:pPr>
            <w:r>
              <w:t>-1.3 to -0.5</w:t>
            </w:r>
          </w:p>
        </w:tc>
        <w:tc>
          <w:tcPr>
            <w:tcW w:w="0" w:type="auto"/>
          </w:tcPr>
          <w:p w14:paraId="2BE9A429" w14:textId="48140548" w:rsidR="00BE587A" w:rsidRDefault="00BE587A" w:rsidP="00BE587A">
            <w:pPr>
              <w:pStyle w:val="Table"/>
              <w:jc w:val="center"/>
            </w:pPr>
            <w:r w:rsidRPr="00E94296">
              <w:t>-0.5 to 0</w:t>
            </w:r>
          </w:p>
        </w:tc>
        <w:tc>
          <w:tcPr>
            <w:tcW w:w="0" w:type="auto"/>
          </w:tcPr>
          <w:p w14:paraId="3D4B8B8A" w14:textId="431B64B3" w:rsidR="00BE587A" w:rsidRDefault="00BE587A" w:rsidP="00BE587A">
            <w:pPr>
              <w:pStyle w:val="Table"/>
              <w:jc w:val="center"/>
            </w:pPr>
            <w:r w:rsidRPr="00E94296">
              <w:t>-0.5 to 0</w:t>
            </w:r>
          </w:p>
        </w:tc>
        <w:tc>
          <w:tcPr>
            <w:tcW w:w="0" w:type="auto"/>
          </w:tcPr>
          <w:p w14:paraId="16351463" w14:textId="0CF2F867" w:rsidR="00BE587A" w:rsidRDefault="00BE587A" w:rsidP="00BE587A">
            <w:pPr>
              <w:pStyle w:val="Table"/>
              <w:jc w:val="center"/>
            </w:pPr>
            <w:r>
              <w:t>0 to 0.5</w:t>
            </w:r>
          </w:p>
        </w:tc>
        <w:tc>
          <w:tcPr>
            <w:tcW w:w="0" w:type="auto"/>
          </w:tcPr>
          <w:p w14:paraId="0D5BD8FC" w14:textId="19E44907" w:rsidR="00BE587A" w:rsidRDefault="00BE587A" w:rsidP="00BE587A">
            <w:pPr>
              <w:pStyle w:val="Table"/>
              <w:jc w:val="center"/>
            </w:pPr>
            <w:r>
              <w:t>0</w:t>
            </w:r>
          </w:p>
        </w:tc>
      </w:tr>
    </w:tbl>
    <w:p w14:paraId="6C3FFAC2" w14:textId="77777777" w:rsidR="00602A4C" w:rsidRDefault="00602A4C" w:rsidP="00602A4C">
      <w:pPr>
        <w:pStyle w:val="Basepara"/>
      </w:pPr>
    </w:p>
    <w:p w14:paraId="63B6C43C" w14:textId="2423330F" w:rsidR="00C53A08" w:rsidRPr="00AD74CF" w:rsidRDefault="00C53A08" w:rsidP="00C53A08">
      <w:pPr>
        <w:pStyle w:val="Basepara"/>
      </w:pPr>
      <w:r w:rsidRPr="00AD74CF">
        <w:t>The ensemble minimum projected change in maximum annual significant wave hei</w:t>
      </w:r>
      <w:r w:rsidR="00AD74CF" w:rsidRPr="00AD74CF">
        <w:t>ght was found to range from -1.3 to -0.5 m in mid and end-</w:t>
      </w:r>
      <w:r w:rsidRPr="00AD74CF">
        <w:t xml:space="preserve">century. The ensemble mean projected </w:t>
      </w:r>
      <w:r w:rsidR="00AD74CF" w:rsidRPr="00AD74CF">
        <w:t xml:space="preserve">a slight decrease of -0.5 to 0 m </w:t>
      </w:r>
      <w:r w:rsidRPr="00AD74CF">
        <w:t>by end-century. The ensemble maximum projected an i</w:t>
      </w:r>
      <w:r w:rsidR="00AD74CF" w:rsidRPr="00AD74CF">
        <w:t>ncrease on the order of 0 to 0.5</w:t>
      </w:r>
      <w:r w:rsidRPr="00AD74CF">
        <w:t xml:space="preserve"> m in the maximum annual significant wave height by end-century. </w:t>
      </w:r>
    </w:p>
    <w:p w14:paraId="759312C1" w14:textId="7E84545B" w:rsidR="00C53A08" w:rsidRPr="00736FE5" w:rsidRDefault="00617B3E" w:rsidP="00C53A08">
      <w:pPr>
        <w:pStyle w:val="Basepara"/>
      </w:pPr>
      <w:r w:rsidRPr="00736FE5">
        <w:t>Ensemble minimum an</w:t>
      </w:r>
      <w:r w:rsidR="00736FE5" w:rsidRPr="00736FE5">
        <w:t>d mean project no</w:t>
      </w:r>
      <w:r w:rsidRPr="00736FE5">
        <w:t xml:space="preserve"> changes for winter and s</w:t>
      </w:r>
      <w:r w:rsidR="00736FE5" w:rsidRPr="00736FE5">
        <w:t>pring.</w:t>
      </w:r>
      <w:r w:rsidR="00C53A08" w:rsidRPr="00736FE5">
        <w:t xml:space="preserve"> </w:t>
      </w:r>
      <w:r w:rsidR="00736FE5" w:rsidRPr="00736FE5">
        <w:t>The ensemble maximum projects changes of 0 to 0.5 m for winter, summer and fall by mid-century, while spring is still expected to have no change.</w:t>
      </w:r>
      <w:r w:rsidR="00736FE5">
        <w:t xml:space="preserve"> Decreases are projected by the ensemble minimum in summer and fall, as large as -0.9 and -1.3 m, respectively, by mid-century. The ensemble mean projections for summer and fall indicate a smaller decrease on the order of -0.5 to 0 m.</w:t>
      </w:r>
    </w:p>
    <w:p w14:paraId="26435D11" w14:textId="4283DE7F" w:rsidR="00C53A08" w:rsidRDefault="00C53A08" w:rsidP="00C53A08">
      <w:pPr>
        <w:pStyle w:val="Basepara"/>
      </w:pPr>
      <w:r w:rsidRPr="00736FE5">
        <w:t>Projected changes in the median (50</w:t>
      </w:r>
      <w:r w:rsidRPr="00736FE5">
        <w:rPr>
          <w:vertAlign w:val="superscript"/>
        </w:rPr>
        <w:t>th</w:t>
      </w:r>
      <w:r w:rsidRPr="00736FE5">
        <w:t xml:space="preserve"> percentile) significant wave height follow a similar pattern as changes in the minimum and maximum significant wave heights</w:t>
      </w:r>
      <w:r w:rsidR="00736FE5" w:rsidRPr="00736FE5">
        <w:t>, though the ensemble mean is projecting no change.</w:t>
      </w:r>
    </w:p>
    <w:p w14:paraId="01561ED6" w14:textId="77777777" w:rsidR="00C53A08" w:rsidRDefault="00C53A08" w:rsidP="00C53A08">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wave heights</w:t>
      </w:r>
      <w:r w:rsidRPr="009C5EE9">
        <w:t xml:space="preserve"> for all seasons, months, and annual timeframes can be found in Appendix K. Corresponding</w:t>
      </w:r>
      <w:r>
        <w:t xml:space="preserve"> maps for RCP 4.5 projections can be found in Appendix F.</w:t>
      </w:r>
    </w:p>
    <w:p w14:paraId="348ADB61" w14:textId="0127821A" w:rsidR="00376A2E" w:rsidRDefault="00376A2E" w:rsidP="00376A2E">
      <w:pPr>
        <w:pStyle w:val="Basepara"/>
      </w:pPr>
    </w:p>
    <w:p w14:paraId="7A67FA9C" w14:textId="77777777" w:rsidR="00602A4C" w:rsidRPr="00C4063F" w:rsidRDefault="00602A4C" w:rsidP="00C4063F">
      <w:pPr>
        <w:pStyle w:val="Basepara"/>
      </w:pPr>
    </w:p>
    <w:p w14:paraId="6CFFD937" w14:textId="2F94FCC0" w:rsidR="001A38AC" w:rsidRDefault="00C4063F" w:rsidP="001A38AC">
      <w:pPr>
        <w:pStyle w:val="Basepara"/>
      </w:pPr>
      <w:r>
        <w:rPr>
          <w:noProof/>
          <w:lang w:eastAsia="en-CA"/>
        </w:rPr>
        <w:drawing>
          <wp:inline distT="0" distB="0" distL="0" distR="0" wp14:anchorId="7950A041" wp14:editId="37079A2C">
            <wp:extent cx="2876550" cy="2524125"/>
            <wp:effectExtent l="0" t="0" r="0" b="9525"/>
            <wp:docPr id="278" name="Picture 278" descr="C:\Users\jonas.roberts\Desktop\DRAFT_maps\WAVES_stats\All\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WAVES_stats\All\Plan7.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2D0481C" wp14:editId="321AD939">
            <wp:extent cx="2876550" cy="2524125"/>
            <wp:effectExtent l="0" t="0" r="0" b="9525"/>
            <wp:docPr id="279" name="Picture 279" descr="C:\Users\jonas.roberts\Desktop\DRAFT_maps\WAVES_stats\All\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WAVES_stats\All\Plan7 (2).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709A4">
        <w:rPr>
          <w:noProof/>
          <w:lang w:eastAsia="en-CA"/>
        </w:rPr>
        <w:drawing>
          <wp:inline distT="0" distB="0" distL="0" distR="0" wp14:anchorId="05AAB068" wp14:editId="2E92A6D6">
            <wp:extent cx="2876550" cy="2524125"/>
            <wp:effectExtent l="0" t="0" r="0" b="9525"/>
            <wp:docPr id="350" name="Picture 350" descr="P:\PROJECTS\TA642 - Environment Canada\TA1664202 - Four Area Climatological &amp; Sea State Study\GIS-CAD\Climate_Atlantic_Waves_85_A_stat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PROJECTS\TA642 - Environment Canada\TA1664202 - Four Area Climatological &amp; Sea State Study\GIS-CAD\Climate_Atlantic_Waves_85_A_stats_climdiffs_mid_rcp85\Image\Plan7.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709A4">
        <w:rPr>
          <w:noProof/>
          <w:lang w:eastAsia="en-CA"/>
        </w:rPr>
        <w:drawing>
          <wp:inline distT="0" distB="0" distL="0" distR="0" wp14:anchorId="471F3E59" wp14:editId="518AE305">
            <wp:extent cx="2876550" cy="2524125"/>
            <wp:effectExtent l="0" t="0" r="0" b="9525"/>
            <wp:docPr id="351" name="Picture 351" descr="P:\PROJECTS\TA642 - Environment Canada\TA1664202 - Four Area Climatological &amp; Sea State Study\GIS-CAD\Climate_Atlantic_Waves_85_B_stat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PROJECTS\TA642 - Environment Canada\TA1664202 - Four Area Climatological &amp; Sea State Study\GIS-CAD\Climate_Atlantic_Waves_85_B_stats_climdiffs_end_rcp85\Image\Plan7.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2F3C697" wp14:editId="62B75473">
            <wp:extent cx="2876550" cy="2524125"/>
            <wp:effectExtent l="0" t="0" r="0" b="9525"/>
            <wp:docPr id="282" name="Picture 282" descr="C:\Users\jonas.roberts\Desktop\DRAFT_maps\WAVES_stats\All\Plan7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WAVES_stats\All\Plan7 (5).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4EE2FAF" wp14:editId="7430680A">
            <wp:extent cx="2876550" cy="2524125"/>
            <wp:effectExtent l="0" t="0" r="0" b="9525"/>
            <wp:docPr id="283" name="Picture 283" descr="C:\Users\jonas.roberts\Desktop\DRAFT_maps\WAVES_stats\All\Plan7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WAVES_stats\All\Plan7 (6).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E3CF85C" w14:textId="49622113" w:rsidR="001A38AC" w:rsidRPr="00966669" w:rsidRDefault="001A38AC" w:rsidP="001A38AC">
      <w:pPr>
        <w:pStyle w:val="Caption"/>
        <w:jc w:val="center"/>
      </w:pPr>
      <w:bookmarkStart w:id="90" w:name="_Toc48165525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6</w:t>
      </w:r>
      <w:r>
        <w:fldChar w:fldCharType="end"/>
      </w:r>
      <w:r>
        <w:t xml:space="preserve"> Annual maximum significant wave height (HsAx)</w:t>
      </w:r>
      <w:r w:rsidR="007B64CD">
        <w:t xml:space="preserve"> projected changes</w:t>
      </w:r>
      <w:r>
        <w:t>.</w:t>
      </w:r>
      <w:bookmarkEnd w:id="90"/>
    </w:p>
    <w:p w14:paraId="7410B21E" w14:textId="39A36203" w:rsidR="001A38AC" w:rsidRDefault="00C4063F" w:rsidP="001A38AC">
      <w:pPr>
        <w:pStyle w:val="Basepara"/>
      </w:pPr>
      <w:r>
        <w:rPr>
          <w:noProof/>
          <w:lang w:eastAsia="en-CA"/>
        </w:rPr>
        <w:drawing>
          <wp:inline distT="0" distB="0" distL="0" distR="0" wp14:anchorId="2E1C4C53" wp14:editId="3A4EC44F">
            <wp:extent cx="2876550" cy="2524125"/>
            <wp:effectExtent l="0" t="0" r="0" b="9525"/>
            <wp:docPr id="284" name="Picture 284" descr="C:\Users\jonas.roberts\Desktop\DRAFT_maps\WAVES_stats\All\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WAVES_stats\All\Plan32.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ACA8694" wp14:editId="7CD16EFB">
            <wp:extent cx="2876550" cy="2524125"/>
            <wp:effectExtent l="0" t="0" r="0" b="9525"/>
            <wp:docPr id="285" name="Picture 285" descr="C:\Users\jonas.roberts\Desktop\DRAFT_maps\WAVES_stats\All\Plan3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WAVES_stats\All\Plan32 (2).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4C16613D" wp14:editId="6D1AD67D">
            <wp:extent cx="2876550" cy="2524125"/>
            <wp:effectExtent l="0" t="0" r="0" b="9525"/>
            <wp:docPr id="353" name="Picture 353" descr="P:\PROJECTS\TA642 - Environment Canada\TA1664202 - Four Area Climatological &amp; Sea State Study\GIS-CAD\Climate_Atlantic_Waves_85_A_stats_climdiffs_mid_rcp85\Image\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PROJECTS\TA642 - Environment Canada\TA1664202 - Four Area Climatological &amp; Sea State Study\GIS-CAD\Climate_Atlantic_Waves_85_A_stats_climdiffs_mid_rcp85\Image\Plan32.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3D90ACC9" wp14:editId="217A9951">
            <wp:extent cx="2876550" cy="2524125"/>
            <wp:effectExtent l="0" t="0" r="0" b="9525"/>
            <wp:docPr id="352" name="Picture 352" descr="P:\PROJECTS\TA642 - Environment Canada\TA1664202 - Four Area Climatological &amp; Sea State Study\GIS-CAD\Climate_Atlantic_Waves_85_B_stats_climdiffs_end_rcp85\Image\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PROJECTS\TA642 - Environment Canada\TA1664202 - Four Area Climatological &amp; Sea State Study\GIS-CAD\Climate_Atlantic_Waves_85_B_stats_climdiffs_end_rcp85\Image\Plan32.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810291F" wp14:editId="345D22F3">
            <wp:extent cx="2876550" cy="2524125"/>
            <wp:effectExtent l="0" t="0" r="0" b="9525"/>
            <wp:docPr id="288" name="Picture 288" descr="C:\Users\jonas.roberts\Desktop\DRAFT_maps\WAVES_stats\All\Plan3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WAVES_stats\All\Plan32 (5).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373AB60" wp14:editId="0FB707FC">
            <wp:extent cx="2876550" cy="2524125"/>
            <wp:effectExtent l="0" t="0" r="0" b="9525"/>
            <wp:docPr id="289" name="Picture 289" descr="C:\Users\jonas.roberts\Desktop\DRAFT_maps\WAVES_stats\All\Plan3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WAVES_stats\All\Plan32 (6).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F8E1ACA" w14:textId="17329180" w:rsidR="001A38AC" w:rsidRDefault="001A38AC" w:rsidP="001A38AC">
      <w:pPr>
        <w:pStyle w:val="Caption"/>
        <w:jc w:val="center"/>
      </w:pPr>
      <w:bookmarkStart w:id="91" w:name="_Toc48165525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7</w:t>
      </w:r>
      <w:r>
        <w:fldChar w:fldCharType="end"/>
      </w:r>
      <w:r>
        <w:t xml:space="preserve"> Winter maximum significant wave height</w:t>
      </w:r>
      <w:r w:rsidR="007B64CD">
        <w:t xml:space="preserve"> projected changes</w:t>
      </w:r>
      <w:r>
        <w:t>.</w:t>
      </w:r>
      <w:bookmarkEnd w:id="91"/>
    </w:p>
    <w:p w14:paraId="49A694D1" w14:textId="58A2B783" w:rsidR="001A38AC" w:rsidRDefault="00C4063F" w:rsidP="001A38AC">
      <w:pPr>
        <w:pStyle w:val="Basepara"/>
      </w:pPr>
      <w:r>
        <w:rPr>
          <w:noProof/>
          <w:lang w:eastAsia="en-CA"/>
        </w:rPr>
        <w:drawing>
          <wp:inline distT="0" distB="0" distL="0" distR="0" wp14:anchorId="10AB6CB5" wp14:editId="3FEB7411">
            <wp:extent cx="2876550" cy="2524125"/>
            <wp:effectExtent l="0" t="0" r="0" b="9525"/>
            <wp:docPr id="290" name="Picture 290" descr="C:\Users\jonas.roberts\Desktop\DRAFT_maps\WAVES_stats\All\Pla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WAVES_stats\All\Plan33.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D8FE83A" wp14:editId="63678115">
            <wp:extent cx="2876550" cy="2524125"/>
            <wp:effectExtent l="0" t="0" r="0" b="9525"/>
            <wp:docPr id="296" name="Picture 296" descr="C:\Users\jonas.roberts\Desktop\DRAFT_maps\WAVES_stats\All\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nas.roberts\Desktop\DRAFT_maps\WAVES_stats\All\Plan33 (2).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5670290" wp14:editId="0BDA56AF">
            <wp:extent cx="2876550" cy="2524125"/>
            <wp:effectExtent l="0" t="0" r="0" b="9525"/>
            <wp:docPr id="356" name="Picture 356" descr="C:\Users\jonas.roberts\Desktop\DRAFT_maps\WAVES_stats\All\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nas.roberts\Desktop\DRAFT_maps\WAVES_stats\All\Plan33 (2).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EC04017" wp14:editId="29DF6C0E">
            <wp:extent cx="2876550" cy="2524125"/>
            <wp:effectExtent l="0" t="0" r="0" b="9525"/>
            <wp:docPr id="354" name="Picture 354" descr="C:\Users\jonas.roberts\Desktop\DRAFT_maps\WAVES_stats\All\Plan3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nas.roberts\Desktop\DRAFT_maps\WAVES_stats\All\Plan33 (3).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1607296" wp14:editId="180C211A">
            <wp:extent cx="2876550" cy="2524125"/>
            <wp:effectExtent l="0" t="0" r="0" b="9525"/>
            <wp:docPr id="299" name="Picture 299" descr="C:\Users\jonas.roberts\Desktop\DRAFT_maps\WAVES_stats\All\Plan3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nas.roberts\Desktop\DRAFT_maps\WAVES_stats\All\Plan33 (5).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F369091" wp14:editId="0C3D4457">
            <wp:extent cx="2876550" cy="2524125"/>
            <wp:effectExtent l="0" t="0" r="0" b="9525"/>
            <wp:docPr id="300" name="Picture 300" descr="C:\Users\jonas.roberts\Desktop\DRAFT_maps\WAVES_stats\All\Plan33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s.roberts\Desktop\DRAFT_maps\WAVES_stats\All\Plan33 (6).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6A8032D" w14:textId="1D777406" w:rsidR="001A38AC" w:rsidRPr="00966669" w:rsidRDefault="001A38AC" w:rsidP="001A38AC">
      <w:pPr>
        <w:pStyle w:val="Caption"/>
        <w:jc w:val="center"/>
      </w:pPr>
      <w:bookmarkStart w:id="92" w:name="_Toc48165525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8</w:t>
      </w:r>
      <w:r>
        <w:fldChar w:fldCharType="end"/>
      </w:r>
      <w:r>
        <w:t xml:space="preserve"> Spring maximum significant wave height</w:t>
      </w:r>
      <w:r w:rsidR="007B64CD">
        <w:t xml:space="preserve"> projected changes</w:t>
      </w:r>
      <w:r>
        <w:t>.</w:t>
      </w:r>
      <w:bookmarkEnd w:id="92"/>
    </w:p>
    <w:p w14:paraId="468E8261" w14:textId="516493D9" w:rsidR="001A38AC" w:rsidRDefault="00C4063F" w:rsidP="001A38AC">
      <w:pPr>
        <w:pStyle w:val="Basepara"/>
      </w:pPr>
      <w:r>
        <w:rPr>
          <w:noProof/>
          <w:lang w:eastAsia="en-CA"/>
        </w:rPr>
        <w:drawing>
          <wp:inline distT="0" distB="0" distL="0" distR="0" wp14:anchorId="6674131A" wp14:editId="0036EF48">
            <wp:extent cx="2876550" cy="2524125"/>
            <wp:effectExtent l="0" t="0" r="0" b="9525"/>
            <wp:docPr id="301" name="Picture 301" descr="C:\Users\jonas.roberts\Desktop\DRAFT_maps\WAVES_stats\All\Pla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nas.roberts\Desktop\DRAFT_maps\WAVES_stats\All\Plan34.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43E7EB6" wp14:editId="68E38AA3">
            <wp:extent cx="2876550" cy="2524125"/>
            <wp:effectExtent l="0" t="0" r="0" b="9525"/>
            <wp:docPr id="302" name="Picture 302" descr="C:\Users\jonas.roberts\Desktop\DRAFT_maps\WAVES_stats\All\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onas.roberts\Desktop\DRAFT_maps\WAVES_stats\All\Plan34 (2).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682137C2" wp14:editId="45F484FA">
            <wp:extent cx="2876550" cy="2524125"/>
            <wp:effectExtent l="0" t="0" r="0" b="9525"/>
            <wp:docPr id="357" name="Picture 357" descr="C:\Users\jonas.roberts\Desktop\DRAFT_maps\WAVES_stats\All\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onas.roberts\Desktop\DRAFT_maps\WAVES_stats\All\Plan34 (2).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21C3D8DF" wp14:editId="6657CD1C">
            <wp:extent cx="2876550" cy="2524125"/>
            <wp:effectExtent l="0" t="0" r="0" b="9525"/>
            <wp:docPr id="358" name="Picture 358" descr="C:\Users\jonas.roberts\Desktop\DRAFT_maps\WAVES_stats\All\Plan3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as.roberts\Desktop\DRAFT_maps\WAVES_stats\All\Plan34 (3).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BE34623" wp14:editId="1F657016">
            <wp:extent cx="2876550" cy="2524125"/>
            <wp:effectExtent l="0" t="0" r="0" b="9525"/>
            <wp:docPr id="305" name="Picture 305" descr="C:\Users\jonas.roberts\Desktop\DRAFT_maps\WAVES_stats\All\Plan3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onas.roberts\Desktop\DRAFT_maps\WAVES_stats\All\Plan34 (5).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49D13D7" wp14:editId="74E4D5A2">
            <wp:extent cx="2876550" cy="2524125"/>
            <wp:effectExtent l="0" t="0" r="0" b="9525"/>
            <wp:docPr id="306" name="Picture 306" descr="C:\Users\jonas.roberts\Desktop\DRAFT_maps\WAVES_stats\All\Plan34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onas.roberts\Desktop\DRAFT_maps\WAVES_stats\All\Plan34 (6).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42CA372" w14:textId="77821379" w:rsidR="001A38AC" w:rsidRPr="00966669" w:rsidRDefault="001A38AC" w:rsidP="001A38AC">
      <w:pPr>
        <w:pStyle w:val="Caption"/>
        <w:jc w:val="center"/>
      </w:pPr>
      <w:bookmarkStart w:id="93" w:name="_Toc48165525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9</w:t>
      </w:r>
      <w:r>
        <w:fldChar w:fldCharType="end"/>
      </w:r>
      <w:r>
        <w:t xml:space="preserve"> Summer maximum significant wave height</w:t>
      </w:r>
      <w:r w:rsidR="007B64CD">
        <w:t xml:space="preserve"> projected changes</w:t>
      </w:r>
      <w:r>
        <w:t>.</w:t>
      </w:r>
      <w:bookmarkEnd w:id="93"/>
    </w:p>
    <w:p w14:paraId="1F872EF2" w14:textId="7AB80E2A" w:rsidR="001A38AC" w:rsidRDefault="00C4063F" w:rsidP="001A38AC">
      <w:pPr>
        <w:pStyle w:val="Basepara"/>
      </w:pPr>
      <w:r>
        <w:rPr>
          <w:noProof/>
          <w:lang w:eastAsia="en-CA"/>
        </w:rPr>
        <w:drawing>
          <wp:inline distT="0" distB="0" distL="0" distR="0" wp14:anchorId="12791A1B" wp14:editId="51A3A503">
            <wp:extent cx="2876550" cy="2524125"/>
            <wp:effectExtent l="0" t="0" r="0" b="9525"/>
            <wp:docPr id="307" name="Picture 307" descr="C:\Users\jonas.roberts\Desktop\DRAFT_maps\WAVES_stats\All\Plan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onas.roberts\Desktop\DRAFT_maps\WAVES_stats\All\Plan35.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3DC8859" wp14:editId="4143C838">
            <wp:extent cx="2876550" cy="2524125"/>
            <wp:effectExtent l="0" t="0" r="0" b="9525"/>
            <wp:docPr id="308" name="Picture 308" descr="C:\Users\jonas.roberts\Desktop\DRAFT_maps\WAVES_stats\All\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nas.roberts\Desktop\DRAFT_maps\WAVES_stats\All\Plan35 (2).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0F2FAE36" wp14:editId="6161AF6E">
            <wp:extent cx="2876550" cy="2524125"/>
            <wp:effectExtent l="0" t="0" r="0" b="9525"/>
            <wp:docPr id="359" name="Picture 359" descr="C:\Users\jonas.roberts\Desktop\DRAFT_maps\WAVES_stats\All\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nas.roberts\Desktop\DRAFT_maps\WAVES_stats\All\Plan35 (2).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89E1B15" wp14:editId="0F563EE8">
            <wp:extent cx="2876550" cy="2524125"/>
            <wp:effectExtent l="0" t="0" r="0" b="9525"/>
            <wp:docPr id="360" name="Picture 360" descr="C:\Users\jonas.roberts\Desktop\DRAFT_maps\WAVES_stats\All\Plan3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as.roberts\Desktop\DRAFT_maps\WAVES_stats\All\Plan35 (3).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43FD60A" wp14:editId="2282A345">
            <wp:extent cx="2876550" cy="2524125"/>
            <wp:effectExtent l="0" t="0" r="0" b="9525"/>
            <wp:docPr id="311" name="Picture 311" descr="C:\Users\jonas.roberts\Desktop\DRAFT_maps\WAVES_stats\All\Plan35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onas.roberts\Desktop\DRAFT_maps\WAVES_stats\All\Plan35 (5).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44807AA" wp14:editId="7E99434B">
            <wp:extent cx="2876550" cy="2524125"/>
            <wp:effectExtent l="0" t="0" r="0" b="9525"/>
            <wp:docPr id="312" name="Picture 312" descr="C:\Users\jonas.roberts\Desktop\DRAFT_maps\WAVES_stats\All\Plan3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nas.roberts\Desktop\DRAFT_maps\WAVES_stats\All\Plan35 (6).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D166C54" w14:textId="0951A50B" w:rsidR="001A38AC" w:rsidRDefault="001A38AC" w:rsidP="00F75F3F">
      <w:pPr>
        <w:pStyle w:val="Caption"/>
        <w:jc w:val="center"/>
      </w:pPr>
      <w:bookmarkStart w:id="94" w:name="_Toc48165525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10</w:t>
      </w:r>
      <w:r>
        <w:fldChar w:fldCharType="end"/>
      </w:r>
      <w:r>
        <w:t xml:space="preserve"> Fall maximum significant wave height</w:t>
      </w:r>
      <w:r w:rsidR="007B64CD">
        <w:t xml:space="preserve"> projected changes</w:t>
      </w:r>
      <w:r>
        <w:t>.</w:t>
      </w:r>
      <w:bookmarkEnd w:id="94"/>
      <w:r>
        <w:br w:type="page"/>
      </w:r>
    </w:p>
    <w:p w14:paraId="0046A684" w14:textId="77777777" w:rsidR="001A38AC" w:rsidRDefault="001A38AC" w:rsidP="001A38AC">
      <w:pPr>
        <w:pStyle w:val="Heading2"/>
      </w:pPr>
      <w:bookmarkStart w:id="95" w:name="_Toc481655160"/>
      <w:r>
        <w:t>Extreme Wave Height Indices</w:t>
      </w:r>
      <w:bookmarkEnd w:id="95"/>
    </w:p>
    <w:p w14:paraId="33D2BE20" w14:textId="6C029DD8" w:rsidR="006E2A3B" w:rsidRDefault="006E2A3B" w:rsidP="006E2A3B">
      <w:pPr>
        <w:pStyle w:val="Basepara"/>
      </w:pPr>
      <w:r>
        <w:t>This section presents the ensemble projected changes in extreme wave height indices (as defined in Table 2-1) for the RCP 8.5 GHG scenario for the mid-century (2046-2061) and end-century (2081-2100). As described in Section 4.0, Figures 4-11 to 4-15 each contain six maps representing ensemble minimum (top row), mean (middle row) and maximum (bottom row) projections.</w:t>
      </w:r>
    </w:p>
    <w:p w14:paraId="36D4A52C" w14:textId="22A31EE1" w:rsidR="006E2A3B" w:rsidRPr="00C22165" w:rsidRDefault="006E2A3B" w:rsidP="006E2A3B">
      <w:pPr>
        <w:pStyle w:val="Basepara"/>
      </w:pPr>
      <w:r w:rsidRPr="00C22165">
        <w:t xml:space="preserve">A summary of values representative of ARP Pilot </w:t>
      </w:r>
      <w:r w:rsidR="00506328" w:rsidRPr="00C22165">
        <w:t>Area 2</w:t>
      </w:r>
      <w:r w:rsidRPr="00C22165">
        <w:t xml:space="preserve"> from the following figures are shown in Table 4-3. Overall,</w:t>
      </w:r>
      <w:r w:rsidR="006F6274" w:rsidRPr="00C22165">
        <w:t xml:space="preserve"> extreme wave conditions are projected to decrease </w:t>
      </w:r>
      <w:r w:rsidR="00C22165" w:rsidRPr="00C22165">
        <w:t xml:space="preserve">slightly </w:t>
      </w:r>
      <w:r w:rsidR="006F6274" w:rsidRPr="00C22165">
        <w:t xml:space="preserve">in </w:t>
      </w:r>
      <w:r w:rsidR="00C22165" w:rsidRPr="00C22165">
        <w:t>frequency</w:t>
      </w:r>
      <w:r w:rsidR="006F6274" w:rsidRPr="00C22165">
        <w:t>.</w:t>
      </w:r>
    </w:p>
    <w:p w14:paraId="3F841424" w14:textId="70C29DC0" w:rsidR="002361A7" w:rsidRDefault="002361A7" w:rsidP="002361A7">
      <w:pPr>
        <w:pStyle w:val="Caption"/>
        <w:keepNext/>
        <w:ind w:left="1168" w:hanging="1168"/>
      </w:pPr>
      <w:bookmarkStart w:id="96" w:name="_Toc476650270"/>
      <w:bookmarkStart w:id="97" w:name="_Toc481655190"/>
      <w:r w:rsidRPr="00202796">
        <w:t xml:space="preserve">Table </w:t>
      </w:r>
      <w:r w:rsidRPr="00202796">
        <w:fldChar w:fldCharType="begin"/>
      </w:r>
      <w:r w:rsidRPr="00202796">
        <w:instrText xml:space="preserve"> STYLEREF 1 \s </w:instrText>
      </w:r>
      <w:r w:rsidRPr="00202796">
        <w:fldChar w:fldCharType="separate"/>
      </w:r>
      <w:r w:rsidR="002953A9" w:rsidRPr="00202796">
        <w:rPr>
          <w:noProof/>
        </w:rPr>
        <w:t>4</w:t>
      </w:r>
      <w:r w:rsidRPr="00202796">
        <w:fldChar w:fldCharType="end"/>
      </w:r>
      <w:r w:rsidRPr="00202796">
        <w:noBreakHyphen/>
      </w:r>
      <w:r w:rsidRPr="00202796">
        <w:fldChar w:fldCharType="begin"/>
      </w:r>
      <w:r w:rsidRPr="00202796">
        <w:instrText xml:space="preserve"> SEQ Table \* ARABIC \s 1 </w:instrText>
      </w:r>
      <w:r w:rsidRPr="00202796">
        <w:fldChar w:fldCharType="separate"/>
      </w:r>
      <w:r w:rsidR="002953A9" w:rsidRPr="00202796">
        <w:rPr>
          <w:noProof/>
        </w:rPr>
        <w:t>3</w:t>
      </w:r>
      <w:r w:rsidRPr="00202796">
        <w:fldChar w:fldCharType="end"/>
      </w:r>
      <w:r w:rsidRPr="00202796">
        <w:t>: Projected Changes in Extreme Wave Height Indices Summary</w:t>
      </w:r>
      <w:bookmarkEnd w:id="96"/>
      <w:bookmarkEnd w:id="97"/>
      <w:r>
        <w:t xml:space="preserve"> </w:t>
      </w:r>
    </w:p>
    <w:tbl>
      <w:tblPr>
        <w:tblStyle w:val="TableGrid"/>
        <w:tblW w:w="0" w:type="auto"/>
        <w:tblLook w:val="04A0" w:firstRow="1" w:lastRow="0" w:firstColumn="1" w:lastColumn="0" w:noHBand="0" w:noVBand="1"/>
      </w:tblPr>
      <w:tblGrid>
        <w:gridCol w:w="2255"/>
        <w:gridCol w:w="1219"/>
        <w:gridCol w:w="1327"/>
        <w:gridCol w:w="1327"/>
        <w:gridCol w:w="1327"/>
        <w:gridCol w:w="1220"/>
        <w:gridCol w:w="1287"/>
      </w:tblGrid>
      <w:tr w:rsidR="002361A7" w14:paraId="25D0EB70" w14:textId="77777777" w:rsidTr="00671D62">
        <w:trPr>
          <w:tblHeader/>
        </w:trPr>
        <w:tc>
          <w:tcPr>
            <w:tcW w:w="0" w:type="auto"/>
            <w:vMerge w:val="restart"/>
          </w:tcPr>
          <w:p w14:paraId="4905925A" w14:textId="2B9B7E4F" w:rsidR="002361A7" w:rsidRPr="00377869" w:rsidRDefault="002361A7" w:rsidP="00671D62">
            <w:pPr>
              <w:pStyle w:val="Table"/>
              <w:rPr>
                <w:b/>
              </w:rPr>
            </w:pPr>
            <w:r>
              <w:rPr>
                <w:b/>
              </w:rPr>
              <w:t>Extreme</w:t>
            </w:r>
            <w:r w:rsidRPr="003147DF">
              <w:rPr>
                <w:b/>
              </w:rPr>
              <w:t xml:space="preserve"> Wave Height Indices</w:t>
            </w:r>
            <w:r w:rsidR="00816231">
              <w:rPr>
                <w:b/>
              </w:rPr>
              <w:t>*</w:t>
            </w:r>
          </w:p>
        </w:tc>
        <w:tc>
          <w:tcPr>
            <w:tcW w:w="0" w:type="auto"/>
            <w:gridSpan w:val="2"/>
          </w:tcPr>
          <w:p w14:paraId="75CC6866" w14:textId="77777777" w:rsidR="002361A7" w:rsidRPr="00377869" w:rsidRDefault="002361A7" w:rsidP="00671D62">
            <w:pPr>
              <w:pStyle w:val="Table"/>
              <w:jc w:val="center"/>
              <w:rPr>
                <w:b/>
              </w:rPr>
            </w:pPr>
            <w:r>
              <w:rPr>
                <w:b/>
              </w:rPr>
              <w:t xml:space="preserve">Ensemble </w:t>
            </w:r>
            <w:r w:rsidRPr="00377869">
              <w:rPr>
                <w:b/>
              </w:rPr>
              <w:t>Minimum</w:t>
            </w:r>
          </w:p>
        </w:tc>
        <w:tc>
          <w:tcPr>
            <w:tcW w:w="0" w:type="auto"/>
            <w:gridSpan w:val="2"/>
          </w:tcPr>
          <w:p w14:paraId="3DCE0BDD" w14:textId="77777777" w:rsidR="002361A7" w:rsidRPr="00377869" w:rsidRDefault="002361A7" w:rsidP="00671D62">
            <w:pPr>
              <w:pStyle w:val="Table"/>
              <w:jc w:val="center"/>
              <w:rPr>
                <w:b/>
              </w:rPr>
            </w:pPr>
            <w:r>
              <w:rPr>
                <w:b/>
              </w:rPr>
              <w:t xml:space="preserve">Ensemble </w:t>
            </w:r>
            <w:r w:rsidRPr="00377869">
              <w:rPr>
                <w:b/>
              </w:rPr>
              <w:t>Mean</w:t>
            </w:r>
          </w:p>
        </w:tc>
        <w:tc>
          <w:tcPr>
            <w:tcW w:w="0" w:type="auto"/>
            <w:gridSpan w:val="2"/>
          </w:tcPr>
          <w:p w14:paraId="24A9EC09" w14:textId="77777777" w:rsidR="002361A7" w:rsidRPr="00377869" w:rsidRDefault="002361A7" w:rsidP="00671D62">
            <w:pPr>
              <w:pStyle w:val="Table"/>
              <w:jc w:val="center"/>
              <w:rPr>
                <w:b/>
              </w:rPr>
            </w:pPr>
            <w:r>
              <w:rPr>
                <w:b/>
              </w:rPr>
              <w:t xml:space="preserve">Ensemble </w:t>
            </w:r>
            <w:r w:rsidRPr="00377869">
              <w:rPr>
                <w:b/>
              </w:rPr>
              <w:t>Maximum</w:t>
            </w:r>
          </w:p>
        </w:tc>
      </w:tr>
      <w:tr w:rsidR="002361A7" w14:paraId="5B24C8F0" w14:textId="77777777" w:rsidTr="00671D62">
        <w:trPr>
          <w:tblHeader/>
        </w:trPr>
        <w:tc>
          <w:tcPr>
            <w:tcW w:w="0" w:type="auto"/>
            <w:vMerge/>
            <w:tcBorders>
              <w:bottom w:val="double" w:sz="4" w:space="0" w:color="auto"/>
            </w:tcBorders>
          </w:tcPr>
          <w:p w14:paraId="5AE4FD2E" w14:textId="77777777" w:rsidR="002361A7" w:rsidRPr="00377869" w:rsidRDefault="002361A7" w:rsidP="00671D62">
            <w:pPr>
              <w:pStyle w:val="Table"/>
              <w:rPr>
                <w:b/>
              </w:rPr>
            </w:pPr>
          </w:p>
        </w:tc>
        <w:tc>
          <w:tcPr>
            <w:tcW w:w="0" w:type="auto"/>
            <w:tcBorders>
              <w:bottom w:val="double" w:sz="4" w:space="0" w:color="auto"/>
            </w:tcBorders>
            <w:vAlign w:val="center"/>
          </w:tcPr>
          <w:p w14:paraId="1DD1B138"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0886D37"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5CD28F7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4D71384"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1A145A6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9DD5579" w14:textId="77777777" w:rsidR="002361A7" w:rsidRPr="00377869" w:rsidRDefault="002361A7" w:rsidP="00671D62">
            <w:pPr>
              <w:pStyle w:val="Table"/>
              <w:jc w:val="center"/>
              <w:rPr>
                <w:b/>
              </w:rPr>
            </w:pPr>
            <w:r>
              <w:rPr>
                <w:b/>
              </w:rPr>
              <w:t>End-Century</w:t>
            </w:r>
          </w:p>
        </w:tc>
      </w:tr>
      <w:tr w:rsidR="00850DB4" w14:paraId="1947E04D" w14:textId="77777777" w:rsidTr="00850DB4">
        <w:tc>
          <w:tcPr>
            <w:tcW w:w="0" w:type="auto"/>
            <w:tcBorders>
              <w:top w:val="double" w:sz="4" w:space="0" w:color="auto"/>
            </w:tcBorders>
          </w:tcPr>
          <w:p w14:paraId="2D3D920E" w14:textId="77777777" w:rsidR="00850DB4" w:rsidRPr="00377869" w:rsidRDefault="00850DB4" w:rsidP="00850DB4">
            <w:pPr>
              <w:pStyle w:val="Table"/>
              <w:rPr>
                <w:b/>
              </w:rPr>
            </w:pPr>
            <w:r w:rsidRPr="003147DF">
              <w:rPr>
                <w:b/>
              </w:rPr>
              <w:t>fHsRo</w:t>
            </w:r>
            <w:r>
              <w:rPr>
                <w:b/>
              </w:rPr>
              <w:t xml:space="preserve"> </w:t>
            </w:r>
            <w:r>
              <w:rPr>
                <w:b/>
              </w:rPr>
              <w:br/>
              <w:t>(% pts)</w:t>
            </w:r>
          </w:p>
        </w:tc>
        <w:tc>
          <w:tcPr>
            <w:tcW w:w="0" w:type="auto"/>
            <w:tcBorders>
              <w:top w:val="double" w:sz="4" w:space="0" w:color="auto"/>
            </w:tcBorders>
            <w:vAlign w:val="center"/>
          </w:tcPr>
          <w:p w14:paraId="2E18E805" w14:textId="66630B27" w:rsidR="00850DB4" w:rsidRDefault="00850DB4" w:rsidP="00850DB4">
            <w:pPr>
              <w:pStyle w:val="Table"/>
              <w:jc w:val="center"/>
            </w:pPr>
            <w:r>
              <w:t>-0.7 to 0</w:t>
            </w:r>
          </w:p>
        </w:tc>
        <w:tc>
          <w:tcPr>
            <w:tcW w:w="0" w:type="auto"/>
            <w:tcBorders>
              <w:top w:val="double" w:sz="4" w:space="0" w:color="auto"/>
            </w:tcBorders>
            <w:vAlign w:val="center"/>
          </w:tcPr>
          <w:p w14:paraId="0C89E5DB" w14:textId="71E260B1" w:rsidR="00850DB4" w:rsidRDefault="00850DB4" w:rsidP="00850DB4">
            <w:pPr>
              <w:pStyle w:val="Table"/>
              <w:jc w:val="center"/>
            </w:pPr>
            <w:r w:rsidRPr="00E9250E">
              <w:t>-0.7 to 0</w:t>
            </w:r>
          </w:p>
        </w:tc>
        <w:tc>
          <w:tcPr>
            <w:tcW w:w="0" w:type="auto"/>
            <w:tcBorders>
              <w:top w:val="double" w:sz="4" w:space="0" w:color="auto"/>
            </w:tcBorders>
            <w:vAlign w:val="center"/>
          </w:tcPr>
          <w:p w14:paraId="2143B477" w14:textId="14A46708" w:rsidR="00850DB4" w:rsidRDefault="00850DB4" w:rsidP="00850DB4">
            <w:pPr>
              <w:pStyle w:val="Table"/>
              <w:jc w:val="center"/>
            </w:pPr>
            <w:r w:rsidRPr="00E9250E">
              <w:t>-0.7 to 0</w:t>
            </w:r>
          </w:p>
        </w:tc>
        <w:tc>
          <w:tcPr>
            <w:tcW w:w="0" w:type="auto"/>
            <w:tcBorders>
              <w:top w:val="double" w:sz="4" w:space="0" w:color="auto"/>
            </w:tcBorders>
            <w:vAlign w:val="center"/>
          </w:tcPr>
          <w:p w14:paraId="3D6EEBA8" w14:textId="021153C9" w:rsidR="00850DB4" w:rsidRDefault="00850DB4" w:rsidP="00850DB4">
            <w:pPr>
              <w:pStyle w:val="Table"/>
              <w:jc w:val="center"/>
            </w:pPr>
            <w:r w:rsidRPr="00E9250E">
              <w:t>-0.7 to 0</w:t>
            </w:r>
          </w:p>
        </w:tc>
        <w:tc>
          <w:tcPr>
            <w:tcW w:w="0" w:type="auto"/>
            <w:tcBorders>
              <w:top w:val="double" w:sz="4" w:space="0" w:color="auto"/>
            </w:tcBorders>
            <w:vAlign w:val="center"/>
          </w:tcPr>
          <w:p w14:paraId="63536F3C" w14:textId="6DC7EA22" w:rsidR="00850DB4" w:rsidRDefault="00850DB4" w:rsidP="00850DB4">
            <w:pPr>
              <w:pStyle w:val="Table"/>
              <w:jc w:val="center"/>
            </w:pPr>
            <w:r>
              <w:t>0</w:t>
            </w:r>
          </w:p>
        </w:tc>
        <w:tc>
          <w:tcPr>
            <w:tcW w:w="0" w:type="auto"/>
            <w:tcBorders>
              <w:top w:val="double" w:sz="4" w:space="0" w:color="auto"/>
            </w:tcBorders>
            <w:vAlign w:val="center"/>
          </w:tcPr>
          <w:p w14:paraId="12DF3D85" w14:textId="296E0953" w:rsidR="00850DB4" w:rsidRDefault="00850DB4" w:rsidP="00850DB4">
            <w:pPr>
              <w:pStyle w:val="Table"/>
              <w:jc w:val="center"/>
            </w:pPr>
            <w:r>
              <w:t>0</w:t>
            </w:r>
          </w:p>
        </w:tc>
      </w:tr>
      <w:tr w:rsidR="00850DB4" w14:paraId="4D053612" w14:textId="77777777" w:rsidTr="00850DB4">
        <w:tc>
          <w:tcPr>
            <w:tcW w:w="0" w:type="auto"/>
          </w:tcPr>
          <w:p w14:paraId="75749A4C" w14:textId="77777777" w:rsidR="00850DB4" w:rsidRPr="00377869" w:rsidRDefault="00850DB4" w:rsidP="00850DB4">
            <w:pPr>
              <w:pStyle w:val="Table"/>
              <w:rPr>
                <w:b/>
              </w:rPr>
            </w:pPr>
            <w:r w:rsidRPr="003147DF">
              <w:rPr>
                <w:b/>
              </w:rPr>
              <w:t>fHsHi</w:t>
            </w:r>
            <w:r>
              <w:rPr>
                <w:b/>
              </w:rPr>
              <w:t xml:space="preserve"> </w:t>
            </w:r>
            <w:r>
              <w:rPr>
                <w:b/>
              </w:rPr>
              <w:br/>
              <w:t>(% pts)</w:t>
            </w:r>
          </w:p>
        </w:tc>
        <w:tc>
          <w:tcPr>
            <w:tcW w:w="0" w:type="auto"/>
            <w:vAlign w:val="center"/>
          </w:tcPr>
          <w:p w14:paraId="15505BE2" w14:textId="1A49B7AF" w:rsidR="00850DB4" w:rsidRDefault="00850DB4" w:rsidP="00850DB4">
            <w:pPr>
              <w:pStyle w:val="Table"/>
              <w:jc w:val="center"/>
            </w:pPr>
            <w:r>
              <w:t>0</w:t>
            </w:r>
          </w:p>
        </w:tc>
        <w:tc>
          <w:tcPr>
            <w:tcW w:w="0" w:type="auto"/>
            <w:vAlign w:val="center"/>
          </w:tcPr>
          <w:p w14:paraId="46E1B3C2" w14:textId="19187C6F" w:rsidR="00850DB4" w:rsidRDefault="00850DB4" w:rsidP="00850DB4">
            <w:pPr>
              <w:pStyle w:val="Table"/>
              <w:jc w:val="center"/>
            </w:pPr>
            <w:r>
              <w:t>0</w:t>
            </w:r>
          </w:p>
        </w:tc>
        <w:tc>
          <w:tcPr>
            <w:tcW w:w="0" w:type="auto"/>
            <w:vAlign w:val="center"/>
          </w:tcPr>
          <w:p w14:paraId="5BB9FE54" w14:textId="5B6A6937" w:rsidR="00850DB4" w:rsidRDefault="00850DB4" w:rsidP="00850DB4">
            <w:pPr>
              <w:pStyle w:val="Table"/>
              <w:jc w:val="center"/>
            </w:pPr>
            <w:r>
              <w:t>0</w:t>
            </w:r>
          </w:p>
        </w:tc>
        <w:tc>
          <w:tcPr>
            <w:tcW w:w="0" w:type="auto"/>
            <w:vAlign w:val="center"/>
          </w:tcPr>
          <w:p w14:paraId="095EC917" w14:textId="1C535A58" w:rsidR="00850DB4" w:rsidRDefault="00850DB4" w:rsidP="00850DB4">
            <w:pPr>
              <w:pStyle w:val="Table"/>
              <w:jc w:val="center"/>
            </w:pPr>
            <w:r>
              <w:t>0</w:t>
            </w:r>
          </w:p>
        </w:tc>
        <w:tc>
          <w:tcPr>
            <w:tcW w:w="0" w:type="auto"/>
            <w:vAlign w:val="center"/>
          </w:tcPr>
          <w:p w14:paraId="14553267" w14:textId="44BDA302" w:rsidR="00850DB4" w:rsidRDefault="00850DB4" w:rsidP="00850DB4">
            <w:pPr>
              <w:pStyle w:val="Table"/>
              <w:jc w:val="center"/>
            </w:pPr>
            <w:r>
              <w:t>0</w:t>
            </w:r>
          </w:p>
        </w:tc>
        <w:tc>
          <w:tcPr>
            <w:tcW w:w="0" w:type="auto"/>
            <w:vAlign w:val="center"/>
          </w:tcPr>
          <w:p w14:paraId="237B51FE" w14:textId="3A2350AE" w:rsidR="00850DB4" w:rsidRDefault="00850DB4" w:rsidP="00850DB4">
            <w:pPr>
              <w:pStyle w:val="Table"/>
              <w:jc w:val="center"/>
            </w:pPr>
            <w:r>
              <w:t>0</w:t>
            </w:r>
          </w:p>
        </w:tc>
      </w:tr>
      <w:tr w:rsidR="002361A7" w14:paraId="3A9288F8" w14:textId="77777777" w:rsidTr="00850DB4">
        <w:tc>
          <w:tcPr>
            <w:tcW w:w="0" w:type="auto"/>
          </w:tcPr>
          <w:p w14:paraId="5BF81E3D" w14:textId="77777777" w:rsidR="002361A7" w:rsidRPr="00377869" w:rsidRDefault="002361A7" w:rsidP="00671D62">
            <w:pPr>
              <w:pStyle w:val="Table"/>
              <w:rPr>
                <w:b/>
              </w:rPr>
            </w:pPr>
            <w:r w:rsidRPr="003147DF">
              <w:rPr>
                <w:b/>
              </w:rPr>
              <w:t>fHs90p</w:t>
            </w:r>
            <w:r>
              <w:rPr>
                <w:b/>
              </w:rPr>
              <w:t xml:space="preserve"> </w:t>
            </w:r>
            <w:r>
              <w:rPr>
                <w:b/>
              </w:rPr>
              <w:br/>
              <w:t>(% pts)</w:t>
            </w:r>
          </w:p>
        </w:tc>
        <w:tc>
          <w:tcPr>
            <w:tcW w:w="0" w:type="auto"/>
            <w:vAlign w:val="center"/>
          </w:tcPr>
          <w:p w14:paraId="58ACF1DC" w14:textId="77DAEB97" w:rsidR="002361A7" w:rsidRDefault="00850DB4" w:rsidP="00671D62">
            <w:pPr>
              <w:pStyle w:val="Table"/>
              <w:jc w:val="center"/>
            </w:pPr>
            <w:r>
              <w:t>-0.013 to 0</w:t>
            </w:r>
          </w:p>
        </w:tc>
        <w:tc>
          <w:tcPr>
            <w:tcW w:w="0" w:type="auto"/>
            <w:vAlign w:val="center"/>
          </w:tcPr>
          <w:p w14:paraId="7DC76DBE" w14:textId="248CEB88" w:rsidR="002361A7" w:rsidRDefault="00850DB4" w:rsidP="00671D62">
            <w:pPr>
              <w:pStyle w:val="Table"/>
              <w:jc w:val="center"/>
            </w:pPr>
            <w:r>
              <w:t>-0.013 to 0</w:t>
            </w:r>
          </w:p>
        </w:tc>
        <w:tc>
          <w:tcPr>
            <w:tcW w:w="0" w:type="auto"/>
            <w:vAlign w:val="center"/>
          </w:tcPr>
          <w:p w14:paraId="66CA16A5" w14:textId="4D3474A1" w:rsidR="002361A7" w:rsidRDefault="00850DB4" w:rsidP="00671D62">
            <w:pPr>
              <w:pStyle w:val="Table"/>
              <w:jc w:val="center"/>
            </w:pPr>
            <w:r>
              <w:t>-0.004 to 0.004</w:t>
            </w:r>
          </w:p>
        </w:tc>
        <w:tc>
          <w:tcPr>
            <w:tcW w:w="0" w:type="auto"/>
            <w:vAlign w:val="center"/>
          </w:tcPr>
          <w:p w14:paraId="71D3A542" w14:textId="5BEF8639" w:rsidR="002361A7" w:rsidRDefault="00850DB4" w:rsidP="00671D62">
            <w:pPr>
              <w:pStyle w:val="Table"/>
              <w:jc w:val="center"/>
            </w:pPr>
            <w:r>
              <w:t>-0.004 to 0.004</w:t>
            </w:r>
          </w:p>
        </w:tc>
        <w:tc>
          <w:tcPr>
            <w:tcW w:w="0" w:type="auto"/>
            <w:vAlign w:val="center"/>
          </w:tcPr>
          <w:p w14:paraId="5F77D5B4" w14:textId="0EFD311F" w:rsidR="002361A7" w:rsidRDefault="00850DB4" w:rsidP="00671D62">
            <w:pPr>
              <w:pStyle w:val="Table"/>
              <w:jc w:val="center"/>
            </w:pPr>
            <w:r>
              <w:t>0 to 0.036</w:t>
            </w:r>
          </w:p>
        </w:tc>
        <w:tc>
          <w:tcPr>
            <w:tcW w:w="0" w:type="auto"/>
            <w:vAlign w:val="center"/>
          </w:tcPr>
          <w:p w14:paraId="134E36A1" w14:textId="729FCB0F" w:rsidR="002361A7" w:rsidRDefault="00850DB4" w:rsidP="00671D62">
            <w:pPr>
              <w:pStyle w:val="Table"/>
              <w:jc w:val="center"/>
            </w:pPr>
            <w:r>
              <w:t>0 to 0.036</w:t>
            </w:r>
          </w:p>
        </w:tc>
      </w:tr>
      <w:tr w:rsidR="002361A7" w14:paraId="13936CB3" w14:textId="77777777" w:rsidTr="00850DB4">
        <w:tc>
          <w:tcPr>
            <w:tcW w:w="0" w:type="auto"/>
          </w:tcPr>
          <w:p w14:paraId="229D5AB4" w14:textId="77777777" w:rsidR="002361A7" w:rsidRPr="00377869" w:rsidRDefault="002361A7" w:rsidP="00671D62">
            <w:pPr>
              <w:pStyle w:val="Table"/>
              <w:rPr>
                <w:b/>
              </w:rPr>
            </w:pPr>
            <w:r w:rsidRPr="003147DF">
              <w:rPr>
                <w:b/>
              </w:rPr>
              <w:t>fHs10p</w:t>
            </w:r>
            <w:r>
              <w:rPr>
                <w:b/>
              </w:rPr>
              <w:t xml:space="preserve"> </w:t>
            </w:r>
            <w:r>
              <w:rPr>
                <w:b/>
              </w:rPr>
              <w:br/>
              <w:t>(% pts)</w:t>
            </w:r>
          </w:p>
        </w:tc>
        <w:tc>
          <w:tcPr>
            <w:tcW w:w="0" w:type="auto"/>
            <w:vAlign w:val="center"/>
          </w:tcPr>
          <w:p w14:paraId="09AD5F3F" w14:textId="21679285" w:rsidR="002361A7" w:rsidRDefault="00850DB4" w:rsidP="00671D62">
            <w:pPr>
              <w:pStyle w:val="Table"/>
              <w:jc w:val="center"/>
            </w:pPr>
            <w:r>
              <w:t xml:space="preserve">-0.030 to </w:t>
            </w:r>
            <w:r>
              <w:br/>
              <w:t>-0.015</w:t>
            </w:r>
          </w:p>
        </w:tc>
        <w:tc>
          <w:tcPr>
            <w:tcW w:w="0" w:type="auto"/>
            <w:vAlign w:val="center"/>
          </w:tcPr>
          <w:p w14:paraId="5B2B9BAC" w14:textId="1D6CB6E2" w:rsidR="002361A7" w:rsidRDefault="00850DB4" w:rsidP="00671D62">
            <w:pPr>
              <w:pStyle w:val="Table"/>
              <w:jc w:val="center"/>
            </w:pPr>
            <w:r>
              <w:t>-0.015 to 0.015</w:t>
            </w:r>
          </w:p>
        </w:tc>
        <w:tc>
          <w:tcPr>
            <w:tcW w:w="0" w:type="auto"/>
            <w:vAlign w:val="center"/>
          </w:tcPr>
          <w:p w14:paraId="330000A2" w14:textId="6EB0C946" w:rsidR="002361A7" w:rsidRDefault="00850DB4" w:rsidP="00671D62">
            <w:pPr>
              <w:pStyle w:val="Table"/>
              <w:jc w:val="center"/>
            </w:pPr>
            <w:r>
              <w:t>0</w:t>
            </w:r>
          </w:p>
        </w:tc>
        <w:tc>
          <w:tcPr>
            <w:tcW w:w="0" w:type="auto"/>
            <w:vAlign w:val="center"/>
          </w:tcPr>
          <w:p w14:paraId="222516F4" w14:textId="0F268615" w:rsidR="002361A7" w:rsidRDefault="00850DB4" w:rsidP="00671D62">
            <w:pPr>
              <w:pStyle w:val="Table"/>
              <w:jc w:val="center"/>
            </w:pPr>
            <w:r>
              <w:t>0 to 0.015</w:t>
            </w:r>
          </w:p>
        </w:tc>
        <w:tc>
          <w:tcPr>
            <w:tcW w:w="0" w:type="auto"/>
            <w:vAlign w:val="center"/>
          </w:tcPr>
          <w:p w14:paraId="03EE48CA" w14:textId="53F28CA6" w:rsidR="002361A7" w:rsidRDefault="00850DB4" w:rsidP="00671D62">
            <w:pPr>
              <w:pStyle w:val="Table"/>
              <w:jc w:val="center"/>
            </w:pPr>
            <w:r>
              <w:t>0.015 to 0.05</w:t>
            </w:r>
          </w:p>
        </w:tc>
        <w:tc>
          <w:tcPr>
            <w:tcW w:w="0" w:type="auto"/>
            <w:vAlign w:val="center"/>
          </w:tcPr>
          <w:p w14:paraId="676B1F0F" w14:textId="1B0A9EEA" w:rsidR="002361A7" w:rsidRDefault="00850DB4" w:rsidP="00671D62">
            <w:pPr>
              <w:pStyle w:val="Table"/>
              <w:jc w:val="center"/>
            </w:pPr>
            <w:r>
              <w:t>0.030 to 0.140</w:t>
            </w:r>
          </w:p>
        </w:tc>
      </w:tr>
      <w:tr w:rsidR="002361A7" w14:paraId="76C8D4AF" w14:textId="77777777" w:rsidTr="00850DB4">
        <w:tc>
          <w:tcPr>
            <w:tcW w:w="0" w:type="auto"/>
          </w:tcPr>
          <w:p w14:paraId="19BDD83C" w14:textId="77777777" w:rsidR="002361A7" w:rsidRPr="00377869" w:rsidRDefault="002361A7" w:rsidP="00671D62">
            <w:pPr>
              <w:pStyle w:val="Table"/>
              <w:rPr>
                <w:b/>
              </w:rPr>
            </w:pPr>
            <w:r w:rsidRPr="003147DF">
              <w:rPr>
                <w:b/>
              </w:rPr>
              <w:t>HHsDI</w:t>
            </w:r>
            <w:r>
              <w:rPr>
                <w:b/>
              </w:rPr>
              <w:t xml:space="preserve"> </w:t>
            </w:r>
            <w:r>
              <w:rPr>
                <w:b/>
              </w:rPr>
              <w:br/>
              <w:t>(days)</w:t>
            </w:r>
          </w:p>
        </w:tc>
        <w:tc>
          <w:tcPr>
            <w:tcW w:w="0" w:type="auto"/>
            <w:vAlign w:val="center"/>
          </w:tcPr>
          <w:p w14:paraId="231D3B08" w14:textId="06C72623" w:rsidR="002361A7" w:rsidRDefault="00850DB4" w:rsidP="00671D62">
            <w:pPr>
              <w:pStyle w:val="Table"/>
              <w:jc w:val="center"/>
            </w:pPr>
            <w:r>
              <w:t xml:space="preserve">-0.75 to </w:t>
            </w:r>
            <w:r>
              <w:br/>
              <w:t>-0.25</w:t>
            </w:r>
          </w:p>
        </w:tc>
        <w:tc>
          <w:tcPr>
            <w:tcW w:w="0" w:type="auto"/>
            <w:vAlign w:val="center"/>
          </w:tcPr>
          <w:p w14:paraId="336E7574" w14:textId="210EBA0D" w:rsidR="002361A7" w:rsidRDefault="00850DB4" w:rsidP="00671D62">
            <w:pPr>
              <w:pStyle w:val="Table"/>
              <w:jc w:val="center"/>
            </w:pPr>
            <w:r>
              <w:t>-1.05 to -0.5</w:t>
            </w:r>
          </w:p>
        </w:tc>
        <w:tc>
          <w:tcPr>
            <w:tcW w:w="0" w:type="auto"/>
            <w:vAlign w:val="center"/>
          </w:tcPr>
          <w:p w14:paraId="2F9CAAEC" w14:textId="4D043F94" w:rsidR="002361A7" w:rsidRDefault="00850DB4" w:rsidP="00671D62">
            <w:pPr>
              <w:pStyle w:val="Table"/>
              <w:jc w:val="center"/>
            </w:pPr>
            <w:r>
              <w:t>0 to 0.25</w:t>
            </w:r>
          </w:p>
        </w:tc>
        <w:tc>
          <w:tcPr>
            <w:tcW w:w="0" w:type="auto"/>
            <w:vAlign w:val="center"/>
          </w:tcPr>
          <w:p w14:paraId="2855FA06" w14:textId="3707F176" w:rsidR="002361A7" w:rsidRDefault="00850DB4" w:rsidP="00671D62">
            <w:pPr>
              <w:pStyle w:val="Table"/>
              <w:jc w:val="center"/>
            </w:pPr>
            <w:r>
              <w:t>-0.25 to 0</w:t>
            </w:r>
          </w:p>
        </w:tc>
        <w:tc>
          <w:tcPr>
            <w:tcW w:w="0" w:type="auto"/>
            <w:vAlign w:val="center"/>
          </w:tcPr>
          <w:p w14:paraId="05658D4D" w14:textId="46C7122F" w:rsidR="002361A7" w:rsidRDefault="00850DB4" w:rsidP="00671D62">
            <w:pPr>
              <w:pStyle w:val="Table"/>
              <w:jc w:val="center"/>
            </w:pPr>
            <w:r>
              <w:t>0.5 to 1.05</w:t>
            </w:r>
          </w:p>
        </w:tc>
        <w:tc>
          <w:tcPr>
            <w:tcW w:w="0" w:type="auto"/>
            <w:vAlign w:val="center"/>
          </w:tcPr>
          <w:p w14:paraId="23EA83A3" w14:textId="5E117881" w:rsidR="002361A7" w:rsidRDefault="00850DB4" w:rsidP="00671D62">
            <w:pPr>
              <w:pStyle w:val="Table"/>
              <w:jc w:val="center"/>
            </w:pPr>
            <w:r>
              <w:t>1.05 to 2.10</w:t>
            </w:r>
          </w:p>
        </w:tc>
      </w:tr>
    </w:tbl>
    <w:p w14:paraId="119440ED" w14:textId="07495546" w:rsidR="002361A7" w:rsidRDefault="00816231" w:rsidP="00816231">
      <w:pPr>
        <w:pStyle w:val="Tablecommenttext"/>
        <w:ind w:left="0" w:firstLine="0"/>
      </w:pPr>
      <w:r>
        <w:t>* fHsRo - Frequency of rough wave days (</w:t>
      </w:r>
      <w:r w:rsidRPr="002367E3">
        <w:t>Hs &gt; 2.5 m</w:t>
      </w:r>
      <w:r>
        <w:t>)</w:t>
      </w:r>
      <w:r>
        <w:br/>
        <w:t xml:space="preserve">  fHsHi - Frequency of high wave days (Hs &gt; 6</w:t>
      </w:r>
      <w:r w:rsidRPr="00F72F01">
        <w:t xml:space="preserve"> m</w:t>
      </w:r>
      <w:r>
        <w:t>)</w:t>
      </w:r>
      <w:r>
        <w:br/>
        <w:t xml:space="preserve">  fHs90p - Frequency of top decile wave days</w:t>
      </w:r>
      <w:r>
        <w:br/>
        <w:t xml:space="preserve">  fHs10p - Frequency of low decile wave days</w:t>
      </w:r>
      <w:r>
        <w:br/>
        <w:t xml:space="preserve">  HHsDI - Top decile wave spell duration indicator</w:t>
      </w:r>
    </w:p>
    <w:p w14:paraId="62F3F456" w14:textId="1E45CBC4" w:rsidR="006F6274" w:rsidRDefault="00EA68D4" w:rsidP="002361A7">
      <w:pPr>
        <w:pStyle w:val="Basepara"/>
      </w:pPr>
      <w:r>
        <w:t xml:space="preserve">The ensemble </w:t>
      </w:r>
      <w:r w:rsidR="004C5192">
        <w:t xml:space="preserve">minimum and </w:t>
      </w:r>
      <w:r>
        <w:t>mean projected change</w:t>
      </w:r>
      <w:r w:rsidR="004C5192">
        <w:t>s</w:t>
      </w:r>
      <w:r>
        <w:t xml:space="preserve"> in t</w:t>
      </w:r>
      <w:r w:rsidR="006F6274" w:rsidRPr="009923F5">
        <w:t>he fr</w:t>
      </w:r>
      <w:r w:rsidR="00CA0CC7">
        <w:t xml:space="preserve">equency of </w:t>
      </w:r>
      <w:r w:rsidR="002403B2">
        <w:t>rough</w:t>
      </w:r>
      <w:r w:rsidR="00CA0CC7">
        <w:t xml:space="preserve"> wave days (fHsRo</w:t>
      </w:r>
      <w:r w:rsidR="006F6274">
        <w:t xml:space="preserve">, Figure </w:t>
      </w:r>
      <w:r>
        <w:t>4-11</w:t>
      </w:r>
      <w:r w:rsidR="006F6274" w:rsidRPr="009923F5">
        <w:t>), when t</w:t>
      </w:r>
      <w:r w:rsidR="006F6274" w:rsidRPr="00CA0CC7">
        <w:t>he daily m</w:t>
      </w:r>
      <w:r w:rsidR="00CA0CC7" w:rsidRPr="00CA0CC7">
        <w:t>aximum Hs is greater than 2.5</w:t>
      </w:r>
      <w:r w:rsidRPr="00CA0CC7">
        <w:t xml:space="preserve"> m, is -</w:t>
      </w:r>
      <w:r w:rsidR="004C5192" w:rsidRPr="00CA0CC7">
        <w:t>0.7</w:t>
      </w:r>
      <w:r w:rsidRPr="00CA0CC7">
        <w:t xml:space="preserve"> to </w:t>
      </w:r>
      <w:r w:rsidR="004C5192" w:rsidRPr="00CA0CC7">
        <w:t>0</w:t>
      </w:r>
      <w:r w:rsidRPr="00CA0CC7">
        <w:t xml:space="preserve"> percentage points </w:t>
      </w:r>
      <w:r w:rsidR="00CA0CC7" w:rsidRPr="00CA0CC7">
        <w:t>for both time horizons</w:t>
      </w:r>
      <w:r w:rsidRPr="00CA0CC7">
        <w:t xml:space="preserve">. The ensemble maximum projected </w:t>
      </w:r>
      <w:r w:rsidR="00CA0CC7" w:rsidRPr="00CA0CC7">
        <w:t xml:space="preserve">change is 0 </w:t>
      </w:r>
      <w:r w:rsidR="00CA0CC7">
        <w:t>percentage points</w:t>
      </w:r>
      <w:r w:rsidRPr="00CA0CC7">
        <w:t>.</w:t>
      </w:r>
      <w:r>
        <w:t xml:space="preserve"> </w:t>
      </w:r>
    </w:p>
    <w:p w14:paraId="395CF2D5" w14:textId="48223C5E" w:rsidR="006F6274" w:rsidRPr="00434159" w:rsidRDefault="00EA68D4" w:rsidP="006F6274">
      <w:pPr>
        <w:pStyle w:val="Basepara"/>
      </w:pPr>
      <w:r>
        <w:t xml:space="preserve">As a point of reference, </w:t>
      </w:r>
      <w:r w:rsidR="004F75C8">
        <w:t>a change in one percentage point</w:t>
      </w:r>
      <w:r w:rsidR="006F6274" w:rsidRPr="00434159">
        <w:t xml:space="preserve"> c</w:t>
      </w:r>
      <w:r>
        <w:t>orresponds to just over 3</w:t>
      </w:r>
      <w:r w:rsidR="004F75C8">
        <w:t>.</w:t>
      </w:r>
      <w:r>
        <w:t>6 days</w:t>
      </w:r>
      <w:r w:rsidR="006F6274" w:rsidRPr="00434159">
        <w:t>. One day is roughly 0.27% while one week is around 1.9%.</w:t>
      </w:r>
    </w:p>
    <w:p w14:paraId="31721D42" w14:textId="278AFA07" w:rsidR="006F6274" w:rsidRDefault="006F6274" w:rsidP="002361A7">
      <w:pPr>
        <w:pStyle w:val="Basepara"/>
      </w:pPr>
      <w:r w:rsidRPr="009923F5">
        <w:t xml:space="preserve">The frequency of high </w:t>
      </w:r>
      <w:r w:rsidRPr="00CA0CC7">
        <w:t>wave days (fHsHi</w:t>
      </w:r>
      <w:r w:rsidR="00EA68D4" w:rsidRPr="00CA0CC7">
        <w:t>, Figure 4</w:t>
      </w:r>
      <w:r w:rsidRPr="00CA0CC7">
        <w:t xml:space="preserve">-12), when the daily maximum Hs is greater than 6 m,  </w:t>
      </w:r>
      <w:r w:rsidR="00E819BF" w:rsidRPr="00CA0CC7">
        <w:t xml:space="preserve">is projected to experience </w:t>
      </w:r>
      <w:r w:rsidR="00CA0CC7" w:rsidRPr="00CA0CC7">
        <w:t>no change</w:t>
      </w:r>
      <w:r w:rsidR="00CA0CC7">
        <w:t xml:space="preserve"> by all ensemble members.</w:t>
      </w:r>
    </w:p>
    <w:p w14:paraId="3ECACC87" w14:textId="417C725E" w:rsidR="006F6274" w:rsidRDefault="006F6274" w:rsidP="002361A7">
      <w:pPr>
        <w:pStyle w:val="Basepara"/>
      </w:pPr>
      <w:r w:rsidRPr="009923F5">
        <w:t>The annual percentage of days when daily max Hs &gt; 90th percentile of the base period (1986–2005) Hs (fHs90p</w:t>
      </w:r>
      <w:r w:rsidR="00EA68D4">
        <w:t>, Figure 4</w:t>
      </w:r>
      <w:r>
        <w:t>-13</w:t>
      </w:r>
      <w:r w:rsidR="00F96A73">
        <w:t>) and the a</w:t>
      </w:r>
      <w:r w:rsidRPr="008A1C51">
        <w:t>nnual percentage of days when daily max Hs &lt; 10th percentile of base period Hs (fHs10p</w:t>
      </w:r>
      <w:r w:rsidR="00EA68D4">
        <w:t xml:space="preserve">, </w:t>
      </w:r>
      <w:r w:rsidR="00EA68D4" w:rsidRPr="00DC0F5E">
        <w:t>Figure 4</w:t>
      </w:r>
      <w:r w:rsidRPr="00DC0F5E">
        <w:t xml:space="preserve">-14) </w:t>
      </w:r>
      <w:r w:rsidR="00F96A73" w:rsidRPr="00DC0F5E">
        <w:t>are both projected to experience very little change. As can be seen in the corresponding figures, there is a scattering of slightly positive and slightly negative values throughout the region.</w:t>
      </w:r>
      <w:r w:rsidR="00DC0F5E" w:rsidRPr="00DC0F5E">
        <w:t xml:space="preserve"> The largest projected change for either of these indices is the ensemble maximum fHs10p change of 0.030 to 0.140 percentage</w:t>
      </w:r>
      <w:r w:rsidR="00DC0F5E">
        <w:t xml:space="preserve"> points by end-century.</w:t>
      </w:r>
    </w:p>
    <w:p w14:paraId="2247511C" w14:textId="544BF524" w:rsidR="006F6274" w:rsidRDefault="00FA7F05" w:rsidP="002361A7">
      <w:pPr>
        <w:pStyle w:val="Basepara"/>
      </w:pPr>
      <w:r>
        <w:t>The ensemble mean projected change in the a</w:t>
      </w:r>
      <w:r w:rsidR="006F6274" w:rsidRPr="008A1C51">
        <w:t>nnual count of days with at least 2 consecutive days when daily max Hs &gt; 90th percentile of base period Hs (HHsDI</w:t>
      </w:r>
      <w:r w:rsidR="00EA68D4">
        <w:t>, Figure 4</w:t>
      </w:r>
      <w:r w:rsidR="006F6274">
        <w:t>-15</w:t>
      </w:r>
      <w:r w:rsidR="006F6274" w:rsidRPr="008A1C51">
        <w:t>),</w:t>
      </w:r>
      <w:r>
        <w:t xml:space="preserve"> is </w:t>
      </w:r>
      <w:r w:rsidR="00AB0F88">
        <w:t xml:space="preserve">0 to 0.25 days by mid-century but -0.25 to 0 days by </w:t>
      </w:r>
      <w:r w:rsidR="00AB0F88" w:rsidRPr="00AB0F88">
        <w:t>end century</w:t>
      </w:r>
      <w:r w:rsidRPr="00AB0F88">
        <w:t>. The ensemble minimum is projecting a decrease of -</w:t>
      </w:r>
      <w:r w:rsidR="00AB0F88" w:rsidRPr="00AB0F88">
        <w:t>1.05 to -0.5</w:t>
      </w:r>
      <w:r w:rsidRPr="00AB0F88">
        <w:t xml:space="preserve"> days by </w:t>
      </w:r>
      <w:r w:rsidR="00AB0F88" w:rsidRPr="00AB0F88">
        <w:t>end</w:t>
      </w:r>
      <w:r w:rsidRPr="00AB0F88">
        <w:t>-century while the ensemble maximum is pro</w:t>
      </w:r>
      <w:r w:rsidR="00AB0F88" w:rsidRPr="00AB0F88">
        <w:t>jecting an increase of up to 1.05 to 2.10</w:t>
      </w:r>
      <w:r w:rsidRPr="00AB0F88">
        <w:t xml:space="preserve"> days for </w:t>
      </w:r>
      <w:r w:rsidR="00AB0F88" w:rsidRPr="00AB0F88">
        <w:t>the same time horizon</w:t>
      </w:r>
      <w:r w:rsidRPr="00AB0F88">
        <w:t>.</w:t>
      </w:r>
    </w:p>
    <w:p w14:paraId="4BC7760C" w14:textId="4A37C15F" w:rsidR="006F6274" w:rsidRDefault="006F6274" w:rsidP="006F6274">
      <w:pPr>
        <w:pStyle w:val="Basepara"/>
      </w:pPr>
      <w:r w:rsidRPr="009C5EE9">
        <w:t xml:space="preserve">All maps for RCP 8.5 projected changes </w:t>
      </w:r>
      <w:r w:rsidR="00B84DBC">
        <w:t>extreme wave height indices can be found in Appendix L</w:t>
      </w:r>
      <w:r w:rsidRPr="009C5EE9">
        <w:t>. Corresponding</w:t>
      </w:r>
      <w:r>
        <w:t xml:space="preserve"> maps for RCP 4.5 projec</w:t>
      </w:r>
      <w:r w:rsidR="00B84DBC">
        <w:t>tions can be found in Appendix G</w:t>
      </w:r>
      <w:r>
        <w:t>.</w:t>
      </w:r>
    </w:p>
    <w:p w14:paraId="211FB8CE" w14:textId="77777777" w:rsidR="002361A7" w:rsidRPr="00AE3CD5" w:rsidRDefault="002361A7" w:rsidP="00AE3CD5">
      <w:pPr>
        <w:pStyle w:val="Basepara"/>
      </w:pPr>
    </w:p>
    <w:p w14:paraId="316EBAD2" w14:textId="00F8C9A8" w:rsidR="001A38AC" w:rsidRDefault="00DF4984" w:rsidP="001A38AC">
      <w:pPr>
        <w:pStyle w:val="Basepara"/>
      </w:pPr>
      <w:r>
        <w:rPr>
          <w:noProof/>
          <w:lang w:eastAsia="en-CA"/>
        </w:rPr>
        <w:drawing>
          <wp:inline distT="0" distB="0" distL="0" distR="0" wp14:anchorId="2545C8F3" wp14:editId="6EDD843D">
            <wp:extent cx="2876550" cy="2524125"/>
            <wp:effectExtent l="0" t="0" r="0" b="9525"/>
            <wp:docPr id="240" name="Picture 240" descr="C:\Users\jonas.roberts\Desktop\DRAFT_maps\WAVES_indices\Climate_Atlantic_Waves_85_I_ensmin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DRAFT_maps\WAVES_indices\Climate_Atlantic_Waves_85_I_ensmin_indices_climdiffs_mid_rcp85\Plan3.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D4A5758" wp14:editId="2A1CFAFB">
            <wp:extent cx="2876550" cy="2524125"/>
            <wp:effectExtent l="0" t="0" r="0" b="9525"/>
            <wp:docPr id="241" name="Picture 241" descr="C:\Users\jonas.roberts\Desktop\DRAFT_maps\WAVES_indices\Climate_Atlantic_Waves_85_J_ensmin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s.roberts\Desktop\DRAFT_maps\WAVES_indices\Climate_Atlantic_Waves_85_J_ensmin_indices_climdiffs_end_rcp85\Plan3.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2888300" wp14:editId="24DC9EE1">
            <wp:extent cx="2876550" cy="2524125"/>
            <wp:effectExtent l="0" t="0" r="0" b="9525"/>
            <wp:docPr id="242" name="Picture 242" descr="C:\Users\jonas.roberts\Desktop\DRAFT_maps\WAVES_indices\Climate_Atlantic_Waves_85_G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as.roberts\Desktop\DRAFT_maps\WAVES_indices\Climate_Atlantic_Waves_85_G_indices_climdiffs_mid_rcp85\Plan3.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924A48A" wp14:editId="242F8A78">
            <wp:extent cx="2876550" cy="2524125"/>
            <wp:effectExtent l="0" t="0" r="0" b="9525"/>
            <wp:docPr id="243" name="Picture 243" descr="C:\Users\jonas.roberts\Desktop\DRAFT_maps\WAVES_indices\Climate_Atlantic_Waves_85_H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WAVES_indices\Climate_Atlantic_Waves_85_H_indices_climdiffs_end_rcp85\Plan3.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6F239EA" wp14:editId="56A6ED1F">
            <wp:extent cx="2876550" cy="2524125"/>
            <wp:effectExtent l="0" t="0" r="0" b="9525"/>
            <wp:docPr id="244" name="Picture 244" descr="C:\Users\jonas.roberts\Desktop\DRAFT_maps\WAVES_indices\Climate_Atlantic_Waves_85_K_ensmax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WAVES_indices\Climate_Atlantic_Waves_85_K_ensmax_indices_climdiffs_mid_rcp85\Plan3.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C708989" wp14:editId="632797D6">
            <wp:extent cx="2876550" cy="2524125"/>
            <wp:effectExtent l="0" t="0" r="0" b="9525"/>
            <wp:docPr id="245" name="Picture 245" descr="C:\Users\jonas.roberts\Desktop\DRAFT_maps\WAVES_indices\Climate_Atlantic_Waves_85_L_ensmax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WAVES_indices\Climate_Atlantic_Waves_85_L_ensmax_indices_climdiffs_end_rcp85\Plan3.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001CBDB" w14:textId="36974434" w:rsidR="001A38AC" w:rsidRDefault="001A38AC" w:rsidP="001A38AC">
      <w:pPr>
        <w:pStyle w:val="Caption"/>
        <w:jc w:val="center"/>
      </w:pPr>
      <w:bookmarkStart w:id="98" w:name="_Toc48165525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11</w:t>
      </w:r>
      <w:r>
        <w:fldChar w:fldCharType="end"/>
      </w:r>
      <w:r>
        <w:t xml:space="preserve"> Frequency of rough wave days (fHsRo)</w:t>
      </w:r>
      <w:r w:rsidR="007B64CD">
        <w:t xml:space="preserve"> projected changes</w:t>
      </w:r>
      <w:r>
        <w:t>.</w:t>
      </w:r>
      <w:bookmarkEnd w:id="98"/>
    </w:p>
    <w:p w14:paraId="5FF64FF2" w14:textId="5BCDF608" w:rsidR="001A38AC" w:rsidRDefault="00AE3CD5" w:rsidP="001A38AC">
      <w:pPr>
        <w:pStyle w:val="Basepara"/>
      </w:pPr>
      <w:r>
        <w:rPr>
          <w:noProof/>
          <w:lang w:eastAsia="en-CA"/>
        </w:rPr>
        <w:drawing>
          <wp:inline distT="0" distB="0" distL="0" distR="0" wp14:anchorId="685E0EA5" wp14:editId="48B0DD48">
            <wp:extent cx="2876550" cy="2524125"/>
            <wp:effectExtent l="0" t="0" r="0" b="9525"/>
            <wp:docPr id="246" name="Picture 246" descr="C:\Users\jonas.roberts\Desktop\DRAFT_maps\WAVES_indices\Climate_Atlantic_Waves_85_I_ensmin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WAVES_indices\Climate_Atlantic_Waves_85_I_ensmin_indices_climdiffs_mid_rcp85\Plan4.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81D76">
        <w:rPr>
          <w:noProof/>
          <w:lang w:eastAsia="en-CA"/>
        </w:rPr>
        <w:drawing>
          <wp:inline distT="0" distB="0" distL="0" distR="0" wp14:anchorId="3D1E510A" wp14:editId="1185F9D4">
            <wp:extent cx="2876550" cy="2524125"/>
            <wp:effectExtent l="0" t="0" r="0" b="9525"/>
            <wp:docPr id="4" name="Picture 4" descr="P:\PROJECTS\TA642 - Environment Canada\TA1664202 - Four Area Climatological &amp; Sea State Study\GIS-CAD\Climate_Atlantic_Waves_85_J_ensmin_indices_climdiffs_end_rcp85\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Climate_Atlantic_Waves_85_J_ensmin_indices_climdiffs_end_rcp85\Image\Plan4.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61632D3" wp14:editId="6ACDCC18">
            <wp:extent cx="2876550" cy="2524125"/>
            <wp:effectExtent l="0" t="0" r="0" b="9525"/>
            <wp:docPr id="110" name="Picture 110" descr="C:\Users\jonas.roberts\Desktop\DRAFT_maps\WAVES_indices\Climate_Atlantic_Waves_85_G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WAVES_indices\Climate_Atlantic_Waves_85_G_indices_climdiffs_mid_rcp85\Plan4.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3FB9624" wp14:editId="33092899">
            <wp:extent cx="2876550" cy="2524125"/>
            <wp:effectExtent l="0" t="0" r="0" b="9525"/>
            <wp:docPr id="113" name="Picture 113" descr="C:\Users\jonas.roberts\Desktop\DRAFT_maps\WAVES_indices\Climate_Atlantic_Waves_85_H_indices_climdiffs_en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WAVES_indices\Climate_Atlantic_Waves_85_H_indices_climdiffs_end_rcp85\Plan4.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8F4102" wp14:editId="5CA44EF1">
            <wp:extent cx="2876550" cy="2524125"/>
            <wp:effectExtent l="0" t="0" r="0" b="9525"/>
            <wp:docPr id="115" name="Picture 115" descr="C:\Users\jonas.roberts\Desktop\DRAFT_maps\WAVES_indices\Climate_Atlantic_Waves_85_K_ensmax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WAVES_indices\Climate_Atlantic_Waves_85_K_ensmax_indices_climdiffs_mid_rcp85\Plan4.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6316C97" wp14:editId="233A88BA">
            <wp:extent cx="2876550" cy="2524125"/>
            <wp:effectExtent l="0" t="0" r="0" b="9525"/>
            <wp:docPr id="116" name="Picture 116" descr="C:\Users\jonas.roberts\Desktop\DRAFT_maps\WAVES_indices\Climate_Atlantic_Waves_85_L_ensmax_indices_climdiffs_en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WAVES_indices\Climate_Atlantic_Waves_85_L_ensmax_indices_climdiffs_end_rcp85\Plan4.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765EA62" w14:textId="3E642401" w:rsidR="001A38AC" w:rsidRPr="00966669" w:rsidRDefault="001A38AC" w:rsidP="001A38AC">
      <w:pPr>
        <w:pStyle w:val="Caption"/>
        <w:jc w:val="center"/>
      </w:pPr>
      <w:bookmarkStart w:id="99" w:name="_Toc48165525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12</w:t>
      </w:r>
      <w:r>
        <w:fldChar w:fldCharType="end"/>
      </w:r>
      <w:r>
        <w:t xml:space="preserve"> Frequency of high wave days (fHsHi)</w:t>
      </w:r>
      <w:r w:rsidR="007B64CD">
        <w:t xml:space="preserve"> projected changes</w:t>
      </w:r>
      <w:r>
        <w:t>.</w:t>
      </w:r>
      <w:bookmarkEnd w:id="99"/>
    </w:p>
    <w:p w14:paraId="6BDD6F6A" w14:textId="02D8D1FD" w:rsidR="001A38AC" w:rsidRPr="006032C5" w:rsidRDefault="00E62FB5" w:rsidP="001A38AC">
      <w:pPr>
        <w:pStyle w:val="Basepara"/>
      </w:pPr>
      <w:r>
        <w:rPr>
          <w:noProof/>
          <w:lang w:eastAsia="en-CA"/>
        </w:rPr>
        <w:drawing>
          <wp:inline distT="0" distB="0" distL="0" distR="0" wp14:anchorId="27C95833" wp14:editId="419D9185">
            <wp:extent cx="2876550" cy="2524125"/>
            <wp:effectExtent l="0" t="0" r="0" b="9525"/>
            <wp:docPr id="117" name="Picture 117" descr="C:\Users\jonas.roberts\Desktop\DRAFT_maps\WAVES_indices\Climate_Atlantic_Waves_85_I_ensmin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WAVES_indices\Climate_Atlantic_Waves_85_I_ensmin_indices_climdiffs_mid_rcp85\Plan5.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E747151" wp14:editId="6D6A92ED">
            <wp:extent cx="2876550" cy="2524125"/>
            <wp:effectExtent l="0" t="0" r="0" b="9525"/>
            <wp:docPr id="118" name="Picture 118" descr="C:\Users\jonas.roberts\Desktop\DRAFT_maps\WAVES_indices\Climate_Atlantic_Waves_85_J_ensmin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WAVES_indices\Climate_Atlantic_Waves_85_J_ensmin_indices_climdiffs_end_rcp85\Plan5.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3E46F78" wp14:editId="0DB304FF">
            <wp:extent cx="2876550" cy="2524125"/>
            <wp:effectExtent l="0" t="0" r="0" b="9525"/>
            <wp:docPr id="119" name="Picture 119" descr="C:\Users\jonas.roberts\Desktop\DRAFT_maps\WAVES_indices\Climate_Atlantic_Waves_85_G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WAVES_indices\Climate_Atlantic_Waves_85_G_indices_climdiffs_mid_rcp85\Plan5.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CF562B7" wp14:editId="334714CD">
            <wp:extent cx="2876550" cy="2524125"/>
            <wp:effectExtent l="0" t="0" r="0" b="9525"/>
            <wp:docPr id="120" name="Picture 120" descr="C:\Users\jonas.roberts\Desktop\DRAFT_maps\WAVES_indices\Climate_Atlantic_Waves_85_H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WAVES_indices\Climate_Atlantic_Waves_85_H_indices_climdiffs_end_rcp85\Plan5.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7445EE" wp14:editId="2C9F9493">
            <wp:extent cx="2876550" cy="2524125"/>
            <wp:effectExtent l="0" t="0" r="0" b="9525"/>
            <wp:docPr id="121" name="Picture 121" descr="C:\Users\jonas.roberts\Desktop\DRAFT_maps\WAVES_indices\Climate_Atlantic_Waves_85_K_ensmax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WAVES_indices\Climate_Atlantic_Waves_85_K_ensmax_indices_climdiffs_mid_rcp85\Plan5.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E5B3D91" wp14:editId="59FE10D6">
            <wp:extent cx="2876550" cy="2524125"/>
            <wp:effectExtent l="0" t="0" r="0" b="9525"/>
            <wp:docPr id="122" name="Picture 122" descr="C:\Users\jonas.roberts\Desktop\DRAFT_maps\WAVES_indices\Climate_Atlantic_Waves_85_L_ensmax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WAVES_indices\Climate_Atlantic_Waves_85_L_ensmax_indices_climdiffs_end_rcp85\Plan5.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9083018" w14:textId="4E177911" w:rsidR="001A38AC" w:rsidRPr="00966669" w:rsidRDefault="001A38AC" w:rsidP="001A38AC">
      <w:pPr>
        <w:pStyle w:val="Caption"/>
        <w:jc w:val="center"/>
      </w:pPr>
      <w:bookmarkStart w:id="100" w:name="_Toc48165525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13</w:t>
      </w:r>
      <w:r>
        <w:fldChar w:fldCharType="end"/>
      </w:r>
      <w:r>
        <w:t xml:space="preserve"> Frequency of </w:t>
      </w:r>
      <w:r w:rsidRPr="006032C5">
        <w:t xml:space="preserve">top decile wave days </w:t>
      </w:r>
      <w:r>
        <w:t>(fHs90p)</w:t>
      </w:r>
      <w:r w:rsidR="007B64CD">
        <w:t xml:space="preserve"> projected changes</w:t>
      </w:r>
      <w:r>
        <w:t>.</w:t>
      </w:r>
      <w:bookmarkEnd w:id="100"/>
    </w:p>
    <w:p w14:paraId="7FE99580" w14:textId="17028A36" w:rsidR="006F15DD" w:rsidRDefault="006F15DD" w:rsidP="001A38AC">
      <w:pPr>
        <w:pStyle w:val="Basepara"/>
      </w:pPr>
      <w:r>
        <w:rPr>
          <w:noProof/>
          <w:lang w:eastAsia="en-CA"/>
        </w:rPr>
        <w:drawing>
          <wp:inline distT="0" distB="0" distL="0" distR="0" wp14:anchorId="504B0D58" wp14:editId="3E90D6D8">
            <wp:extent cx="2876550" cy="2524125"/>
            <wp:effectExtent l="0" t="0" r="0" b="9525"/>
            <wp:docPr id="127" name="Picture 127" descr="C:\Users\jonas.roberts\Desktop\DRAFT_maps\WAVES_indices\Climate_Atlantic_Waves_85_I_ensmin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WAVES_indices\Climate_Atlantic_Waves_85_I_ensmin_indices_climdiffs_mid_rcp85\Plan6.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D2039EA" wp14:editId="23B19C5F">
            <wp:extent cx="2876550" cy="2524125"/>
            <wp:effectExtent l="0" t="0" r="0" b="9525"/>
            <wp:docPr id="128" name="Picture 128" descr="C:\Users\jonas.roberts\Desktop\DRAFT_maps\WAVES_indices\Climate_Atlantic_Waves_85_J_ensmin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WAVES_indices\Climate_Atlantic_Waves_85_J_ensmin_indices_climdiffs_end_rcp85\Plan6.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1B1F469" wp14:editId="6F892BA4">
            <wp:extent cx="2876550" cy="2524125"/>
            <wp:effectExtent l="0" t="0" r="0" b="9525"/>
            <wp:docPr id="129" name="Picture 129" descr="C:\Users\jonas.roberts\Desktop\DRAFT_maps\WAVES_indices\Climate_Atlantic_Waves_85_G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WAVES_indices\Climate_Atlantic_Waves_85_G_indices_climdiffs_mid_rcp85\Plan6.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F9E15C5" wp14:editId="6EA141A6">
            <wp:extent cx="2876550" cy="2524125"/>
            <wp:effectExtent l="0" t="0" r="0" b="9525"/>
            <wp:docPr id="184" name="Picture 184" descr="C:\Users\jonas.roberts\Desktop\DRAFT_maps\WAVES_indices\Climate_Atlantic_Waves_85_H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nas.roberts\Desktop\DRAFT_maps\WAVES_indices\Climate_Atlantic_Waves_85_H_indices_climdiffs_end_rcp85\Plan6.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C3935EF" wp14:editId="48F7B47B">
            <wp:extent cx="2876550" cy="2524125"/>
            <wp:effectExtent l="0" t="0" r="0" b="9525"/>
            <wp:docPr id="195" name="Picture 195" descr="C:\Users\jonas.roberts\Desktop\DRAFT_maps\WAVES_indices\Climate_Atlantic_Waves_85_K_ensmax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WAVES_indices\Climate_Atlantic_Waves_85_K_ensmax_indices_climdiffs_mid_rcp85\Plan6.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9F137BB" wp14:editId="744BB242">
            <wp:extent cx="2876550" cy="2524125"/>
            <wp:effectExtent l="0" t="0" r="0" b="9525"/>
            <wp:docPr id="196" name="Picture 196" descr="C:\Users\jonas.roberts\Desktop\DRAFT_maps\WAVES_indices\Climate_Atlantic_Waves_85_L_ensmax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as.roberts\Desktop\DRAFT_maps\WAVES_indices\Climate_Atlantic_Waves_85_L_ensmax_indices_climdiffs_end_rcp85\Plan6.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F1710F8" w14:textId="7FC49D9D" w:rsidR="001A38AC" w:rsidRPr="00966669" w:rsidRDefault="001A38AC" w:rsidP="001A38AC">
      <w:pPr>
        <w:pStyle w:val="Caption"/>
        <w:jc w:val="center"/>
      </w:pPr>
      <w:bookmarkStart w:id="101" w:name="_Toc48165526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14</w:t>
      </w:r>
      <w:r>
        <w:fldChar w:fldCharType="end"/>
      </w:r>
      <w:r>
        <w:t xml:space="preserve"> Frequency of low</w:t>
      </w:r>
      <w:r w:rsidRPr="006032C5">
        <w:t xml:space="preserve"> decile wave days </w:t>
      </w:r>
      <w:r>
        <w:t>(fHs10p)</w:t>
      </w:r>
      <w:r w:rsidR="007B64CD">
        <w:t xml:space="preserve"> projected changes</w:t>
      </w:r>
      <w:r>
        <w:t>.</w:t>
      </w:r>
      <w:bookmarkEnd w:id="101"/>
      <w:r>
        <w:t xml:space="preserve"> </w:t>
      </w:r>
    </w:p>
    <w:p w14:paraId="62F2F8F2" w14:textId="66A46A13" w:rsidR="001A38AC" w:rsidRPr="006032C5" w:rsidRDefault="00205C3D" w:rsidP="001A38AC">
      <w:pPr>
        <w:pStyle w:val="Basepara"/>
      </w:pPr>
      <w:r>
        <w:rPr>
          <w:noProof/>
          <w:lang w:eastAsia="en-CA"/>
        </w:rPr>
        <w:drawing>
          <wp:inline distT="0" distB="0" distL="0" distR="0" wp14:anchorId="7CC41251" wp14:editId="6CC4563C">
            <wp:extent cx="2876550" cy="2524125"/>
            <wp:effectExtent l="0" t="0" r="0" b="9525"/>
            <wp:docPr id="202" name="Picture 202" descr="C:\Users\jonas.roberts\Desktop\DRAFT_maps\WAVES_indices\Climate_Atlantic_Waves_85_I_ensmin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nas.roberts\Desktop\DRAFT_maps\WAVES_indices\Climate_Atlantic_Waves_85_I_ensmin_indices_climdiffs_mid_rcp85\Plan7.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54E7C1" wp14:editId="2863A7D0">
            <wp:extent cx="2876550" cy="2524125"/>
            <wp:effectExtent l="0" t="0" r="0" b="9525"/>
            <wp:docPr id="203" name="Picture 203" descr="C:\Users\jonas.roberts\Desktop\DRAFT_maps\WAVES_indices\Climate_Atlantic_Waves_85_J_ensmin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as.roberts\Desktop\DRAFT_maps\WAVES_indices\Climate_Atlantic_Waves_85_J_ensmin_indices_climdiffs_end_rcp85\Plan7.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8336651" wp14:editId="75C15636">
            <wp:extent cx="2876550" cy="2524125"/>
            <wp:effectExtent l="0" t="0" r="0" b="9525"/>
            <wp:docPr id="256" name="Picture 256" descr="C:\Users\jonas.roberts\Desktop\DRAFT_maps\WAVES_indices\Climate_Atlantic_Waves_85_G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nas.roberts\Desktop\DRAFT_maps\WAVES_indices\Climate_Atlantic_Waves_85_G_indices_climdiffs_mid_rcp85\Plan7.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115BF7B" wp14:editId="432B3F48">
            <wp:extent cx="2876550" cy="2524125"/>
            <wp:effectExtent l="0" t="0" r="0" b="9525"/>
            <wp:docPr id="257" name="Picture 257" descr="C:\Users\jonas.roberts\Desktop\DRAFT_maps\WAVES_indices\Climate_Atlantic_Waves_85_H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nas.roberts\Desktop\DRAFT_maps\WAVES_indices\Climate_Atlantic_Waves_85_H_indices_climdiffs_end_rcp85\Plan7.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8511AB" wp14:editId="2E93C036">
            <wp:extent cx="2876550" cy="2524125"/>
            <wp:effectExtent l="0" t="0" r="0" b="9525"/>
            <wp:docPr id="258" name="Picture 258" descr="C:\Users\jonas.roberts\Desktop\DRAFT_maps\WAVES_indices\Climate_Atlantic_Waves_85_K_ensmax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nas.roberts\Desktop\DRAFT_maps\WAVES_indices\Climate_Atlantic_Waves_85_K_ensmax_indices_climdiffs_mid_rcp85\Plan7.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22F74C" wp14:editId="18ED6766">
            <wp:extent cx="2876550" cy="2524125"/>
            <wp:effectExtent l="0" t="0" r="0" b="9525"/>
            <wp:docPr id="259" name="Picture 259" descr="C:\Users\jonas.roberts\Desktop\DRAFT_maps\WAVES_indices\Climate_Atlantic_Waves_85_L_ensmax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nas.roberts\Desktop\DRAFT_maps\WAVES_indices\Climate_Atlantic_Waves_85_L_ensmax_indices_climdiffs_end_rcp85\Plan7.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8044554" w14:textId="16407A03" w:rsidR="001A38AC" w:rsidRDefault="001A38AC" w:rsidP="00AC1FCC">
      <w:pPr>
        <w:pStyle w:val="Caption"/>
        <w:jc w:val="center"/>
        <w:rPr>
          <w:sz w:val="22"/>
        </w:rPr>
      </w:pPr>
      <w:bookmarkStart w:id="102" w:name="_Toc48165526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15</w:t>
      </w:r>
      <w:r>
        <w:fldChar w:fldCharType="end"/>
      </w:r>
      <w:r>
        <w:t xml:space="preserve"> </w:t>
      </w:r>
      <w:r w:rsidRPr="006032C5">
        <w:t xml:space="preserve">Top decile wave spell duration indicator </w:t>
      </w:r>
      <w:r>
        <w:t>(HHsDI)</w:t>
      </w:r>
      <w:r w:rsidR="007B64CD">
        <w:t xml:space="preserve"> projected changes</w:t>
      </w:r>
      <w:r>
        <w:t>.</w:t>
      </w:r>
      <w:bookmarkEnd w:id="102"/>
      <w:r>
        <w:br w:type="page"/>
      </w:r>
    </w:p>
    <w:p w14:paraId="69FD0581" w14:textId="77777777" w:rsidR="00A374CF" w:rsidRDefault="00A374CF" w:rsidP="00A374CF">
      <w:pPr>
        <w:pStyle w:val="Heading2"/>
      </w:pPr>
      <w:bookmarkStart w:id="103" w:name="_Toc476772868"/>
      <w:bookmarkStart w:id="104" w:name="_Toc481655161"/>
      <w:r>
        <w:t>Minimum Wind Speeds</w:t>
      </w:r>
      <w:bookmarkEnd w:id="103"/>
      <w:bookmarkEnd w:id="104"/>
    </w:p>
    <w:p w14:paraId="2AC91B6C" w14:textId="7433CC34" w:rsidR="00A374CF" w:rsidRDefault="00D84E93" w:rsidP="00A374CF">
      <w:pPr>
        <w:pStyle w:val="Basepara"/>
      </w:pPr>
      <w:r w:rsidRPr="00383059">
        <w:t>T</w:t>
      </w:r>
      <w:r w:rsidR="003B6165" w:rsidRPr="00383059">
        <w:t xml:space="preserve">he ensemble </w:t>
      </w:r>
      <w:r w:rsidR="00383059" w:rsidRPr="00383059">
        <w:t xml:space="preserve">minimum and </w:t>
      </w:r>
      <w:r w:rsidR="003B6165" w:rsidRPr="00383059">
        <w:t xml:space="preserve">mean projected changes in annual minimum wind speed are close to 0 m/s for mid and end-century horizons. Also for both horizons, the ensemble </w:t>
      </w:r>
      <w:r w:rsidR="00383059" w:rsidRPr="00383059">
        <w:t>maximum</w:t>
      </w:r>
      <w:r w:rsidR="003B6165" w:rsidRPr="00383059">
        <w:t xml:space="preserve"> indicates there could be </w:t>
      </w:r>
      <w:r w:rsidR="00383059" w:rsidRPr="00383059">
        <w:t xml:space="preserve">an increase </w:t>
      </w:r>
      <w:r w:rsidR="003B6165" w:rsidRPr="00383059">
        <w:t xml:space="preserve">on the order of </w:t>
      </w:r>
      <w:r w:rsidR="00383059" w:rsidRPr="00383059">
        <w:t>0 to 0.07</w:t>
      </w:r>
      <w:r w:rsidR="003B6165" w:rsidRPr="00383059">
        <w:t xml:space="preserve"> m/s</w:t>
      </w:r>
      <w:r w:rsidR="00383059" w:rsidRPr="00383059">
        <w:t xml:space="preserve"> for both time horizons.</w:t>
      </w:r>
      <w:r w:rsidR="003B6165" w:rsidRPr="00383059">
        <w:t xml:space="preserve"> </w:t>
      </w:r>
      <w:r w:rsidR="00903889" w:rsidRPr="00383059">
        <w:t>Figure 4-16 gives more detail on the regional ensemble climate projections for minimum annual wind speeds.</w:t>
      </w:r>
    </w:p>
    <w:p w14:paraId="022DEA05" w14:textId="5B8BCD38" w:rsidR="00383059" w:rsidRPr="002E3B1F" w:rsidRDefault="00383059" w:rsidP="00A374CF">
      <w:pPr>
        <w:pStyle w:val="Basepara"/>
        <w:rPr>
          <w:highlight w:val="yellow"/>
        </w:rPr>
      </w:pPr>
      <w:r>
        <w:t xml:space="preserve">The ensemble minimum projections for all seasons indicate a decrease of -0.07 to 0 m by end-century, while the ensemble mean projections indicate </w:t>
      </w:r>
      <w:r w:rsidR="00DC2330">
        <w:t>no change (e</w:t>
      </w:r>
      <w:r>
        <w:t>xcept for winter, which may see an increase of 0 to 0.07</w:t>
      </w:r>
      <w:r w:rsidR="00DC2330">
        <w:t xml:space="preserve"> </w:t>
      </w:r>
      <w:r>
        <w:t>m)</w:t>
      </w:r>
      <w:r w:rsidR="00DC2330">
        <w:t>. The ensemble maximum projections for spring, summer and fall show an increase of 0 to 0.07 m, and for winter an increase of 0.07 to 0.15 m.</w:t>
      </w:r>
    </w:p>
    <w:p w14:paraId="71F7E4F3" w14:textId="10954FD0" w:rsidR="00463BEA" w:rsidRDefault="001C4577" w:rsidP="00A374CF">
      <w:pPr>
        <w:pStyle w:val="Basepara"/>
      </w:pPr>
      <w:r>
        <w:t>Table 4-4 presents a summary of the projected changes in minimum wind speed for the figures presented in this section.</w:t>
      </w:r>
    </w:p>
    <w:p w14:paraId="411616EF" w14:textId="60ECC04F" w:rsidR="001F62F8" w:rsidRDefault="001F62F8" w:rsidP="001F62F8">
      <w:pPr>
        <w:pStyle w:val="Caption"/>
        <w:keepNext/>
        <w:ind w:left="1168" w:hanging="1168"/>
      </w:pPr>
      <w:bookmarkStart w:id="105" w:name="_Toc481655191"/>
      <w:r w:rsidRPr="00C7084B">
        <w:t xml:space="preserve">Table </w:t>
      </w:r>
      <w:r w:rsidRPr="00C7084B">
        <w:fldChar w:fldCharType="begin"/>
      </w:r>
      <w:r w:rsidRPr="00C7084B">
        <w:instrText xml:space="preserve"> STYLEREF 1 \s </w:instrText>
      </w:r>
      <w:r w:rsidRPr="00C7084B">
        <w:fldChar w:fldCharType="separate"/>
      </w:r>
      <w:r w:rsidR="002953A9" w:rsidRPr="00C7084B">
        <w:rPr>
          <w:noProof/>
        </w:rPr>
        <w:t>4</w:t>
      </w:r>
      <w:r w:rsidRPr="00C7084B">
        <w:fldChar w:fldCharType="end"/>
      </w:r>
      <w:r w:rsidRPr="00C7084B">
        <w:noBreakHyphen/>
      </w:r>
      <w:r w:rsidRPr="00C7084B">
        <w:fldChar w:fldCharType="begin"/>
      </w:r>
      <w:r w:rsidRPr="00C7084B">
        <w:instrText xml:space="preserve"> SEQ Table \* ARABIC \s 1 </w:instrText>
      </w:r>
      <w:r w:rsidRPr="00C7084B">
        <w:fldChar w:fldCharType="separate"/>
      </w:r>
      <w:r w:rsidR="002953A9" w:rsidRPr="00C7084B">
        <w:rPr>
          <w:noProof/>
        </w:rPr>
        <w:t>4</w:t>
      </w:r>
      <w:r w:rsidRPr="00C7084B">
        <w:fldChar w:fldCharType="end"/>
      </w:r>
      <w:r w:rsidRPr="00C7084B">
        <w:t>: Projected Changes in Minimum Wind Speed Summary</w:t>
      </w:r>
      <w:bookmarkEnd w:id="105"/>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0BB6FDA1" w14:textId="77777777" w:rsidTr="00671D62">
        <w:trPr>
          <w:tblHeader/>
        </w:trPr>
        <w:tc>
          <w:tcPr>
            <w:tcW w:w="1358" w:type="dxa"/>
            <w:vMerge w:val="restart"/>
          </w:tcPr>
          <w:p w14:paraId="077AA332" w14:textId="77777777" w:rsidR="001F62F8" w:rsidRPr="00377869" w:rsidRDefault="001F62F8" w:rsidP="00671D62">
            <w:pPr>
              <w:pStyle w:val="Table"/>
              <w:rPr>
                <w:b/>
              </w:rPr>
            </w:pPr>
            <w:r>
              <w:rPr>
                <w:b/>
              </w:rPr>
              <w:t>Climate Change Signal (m/s)</w:t>
            </w:r>
          </w:p>
        </w:tc>
        <w:tc>
          <w:tcPr>
            <w:tcW w:w="2663" w:type="dxa"/>
            <w:gridSpan w:val="2"/>
          </w:tcPr>
          <w:p w14:paraId="06D37CE0"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7A6A4A54"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5AB2781E"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0BE9C29C" w14:textId="77777777" w:rsidTr="00671D62">
        <w:trPr>
          <w:tblHeader/>
        </w:trPr>
        <w:tc>
          <w:tcPr>
            <w:tcW w:w="1358" w:type="dxa"/>
            <w:vMerge/>
            <w:tcBorders>
              <w:bottom w:val="double" w:sz="4" w:space="0" w:color="auto"/>
            </w:tcBorders>
          </w:tcPr>
          <w:p w14:paraId="062CBE18" w14:textId="77777777" w:rsidR="001F62F8" w:rsidRPr="00377869" w:rsidRDefault="001F62F8" w:rsidP="00671D62">
            <w:pPr>
              <w:pStyle w:val="Table"/>
              <w:rPr>
                <w:b/>
              </w:rPr>
            </w:pPr>
          </w:p>
        </w:tc>
        <w:tc>
          <w:tcPr>
            <w:tcW w:w="1331" w:type="dxa"/>
            <w:tcBorders>
              <w:bottom w:val="double" w:sz="4" w:space="0" w:color="auto"/>
            </w:tcBorders>
            <w:vAlign w:val="center"/>
          </w:tcPr>
          <w:p w14:paraId="7D853F7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7BE07A2A"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6DBB9777"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50AE93F6"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546F1537"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448DB872" w14:textId="77777777" w:rsidR="001F62F8" w:rsidRPr="00377869" w:rsidRDefault="001F62F8" w:rsidP="00671D62">
            <w:pPr>
              <w:pStyle w:val="Table"/>
              <w:jc w:val="center"/>
              <w:rPr>
                <w:b/>
              </w:rPr>
            </w:pPr>
            <w:r>
              <w:rPr>
                <w:b/>
              </w:rPr>
              <w:t>End-Century</w:t>
            </w:r>
          </w:p>
        </w:tc>
      </w:tr>
      <w:tr w:rsidR="00AB378F" w14:paraId="4D16BCD9" w14:textId="77777777" w:rsidTr="00671D62">
        <w:tc>
          <w:tcPr>
            <w:tcW w:w="1358" w:type="dxa"/>
            <w:tcBorders>
              <w:top w:val="double" w:sz="4" w:space="0" w:color="auto"/>
            </w:tcBorders>
          </w:tcPr>
          <w:p w14:paraId="21DBA24E" w14:textId="77777777" w:rsidR="00AB378F" w:rsidRPr="00377869" w:rsidRDefault="00AB378F" w:rsidP="00AB378F">
            <w:pPr>
              <w:pStyle w:val="Table"/>
              <w:rPr>
                <w:b/>
              </w:rPr>
            </w:pPr>
            <w:r w:rsidRPr="00377869">
              <w:rPr>
                <w:b/>
              </w:rPr>
              <w:t>Annual</w:t>
            </w:r>
          </w:p>
        </w:tc>
        <w:tc>
          <w:tcPr>
            <w:tcW w:w="1331" w:type="dxa"/>
            <w:tcBorders>
              <w:top w:val="double" w:sz="4" w:space="0" w:color="auto"/>
            </w:tcBorders>
          </w:tcPr>
          <w:p w14:paraId="01EE56B1" w14:textId="1DE01AAD" w:rsidR="00AB378F" w:rsidRDefault="00AB378F" w:rsidP="00AB378F">
            <w:pPr>
              <w:pStyle w:val="Table"/>
              <w:jc w:val="center"/>
            </w:pPr>
            <w:r>
              <w:t>0</w:t>
            </w:r>
          </w:p>
        </w:tc>
        <w:tc>
          <w:tcPr>
            <w:tcW w:w="1332" w:type="dxa"/>
            <w:tcBorders>
              <w:top w:val="double" w:sz="4" w:space="0" w:color="auto"/>
            </w:tcBorders>
          </w:tcPr>
          <w:p w14:paraId="2F807B4D" w14:textId="396C30AC" w:rsidR="00AB378F" w:rsidRDefault="00AB378F" w:rsidP="00AB378F">
            <w:pPr>
              <w:pStyle w:val="Table"/>
              <w:jc w:val="center"/>
            </w:pPr>
            <w:r>
              <w:t>0</w:t>
            </w:r>
          </w:p>
        </w:tc>
        <w:tc>
          <w:tcPr>
            <w:tcW w:w="1332" w:type="dxa"/>
            <w:tcBorders>
              <w:top w:val="double" w:sz="4" w:space="0" w:color="auto"/>
            </w:tcBorders>
          </w:tcPr>
          <w:p w14:paraId="6F06F8E3" w14:textId="0693F773" w:rsidR="00AB378F" w:rsidRDefault="00AB378F" w:rsidP="00AB378F">
            <w:pPr>
              <w:pStyle w:val="Table"/>
              <w:jc w:val="center"/>
            </w:pPr>
            <w:r>
              <w:t>0</w:t>
            </w:r>
          </w:p>
        </w:tc>
        <w:tc>
          <w:tcPr>
            <w:tcW w:w="1332" w:type="dxa"/>
            <w:tcBorders>
              <w:top w:val="double" w:sz="4" w:space="0" w:color="auto"/>
            </w:tcBorders>
          </w:tcPr>
          <w:p w14:paraId="79870AFB" w14:textId="7588BCC2" w:rsidR="00AB378F" w:rsidRDefault="00AB378F" w:rsidP="00AB378F">
            <w:pPr>
              <w:pStyle w:val="Table"/>
              <w:jc w:val="center"/>
            </w:pPr>
            <w:r>
              <w:t>0</w:t>
            </w:r>
          </w:p>
        </w:tc>
        <w:tc>
          <w:tcPr>
            <w:tcW w:w="1332" w:type="dxa"/>
            <w:tcBorders>
              <w:top w:val="double" w:sz="4" w:space="0" w:color="auto"/>
            </w:tcBorders>
          </w:tcPr>
          <w:p w14:paraId="4CBD3C63" w14:textId="05F61436" w:rsidR="00AB378F" w:rsidRDefault="00AB378F" w:rsidP="00AB378F">
            <w:pPr>
              <w:pStyle w:val="Table"/>
              <w:jc w:val="center"/>
            </w:pPr>
            <w:r>
              <w:t>0 to  0.07</w:t>
            </w:r>
          </w:p>
        </w:tc>
        <w:tc>
          <w:tcPr>
            <w:tcW w:w="1333" w:type="dxa"/>
            <w:tcBorders>
              <w:top w:val="double" w:sz="4" w:space="0" w:color="auto"/>
            </w:tcBorders>
          </w:tcPr>
          <w:p w14:paraId="12C28FE3" w14:textId="4C72166F" w:rsidR="00AB378F" w:rsidRDefault="00AB378F" w:rsidP="00AB378F">
            <w:pPr>
              <w:pStyle w:val="Table"/>
              <w:jc w:val="center"/>
            </w:pPr>
            <w:r>
              <w:t>0 to 0.07</w:t>
            </w:r>
          </w:p>
        </w:tc>
      </w:tr>
      <w:tr w:rsidR="001F62F8" w14:paraId="650B27AB" w14:textId="77777777" w:rsidTr="00671D62">
        <w:tc>
          <w:tcPr>
            <w:tcW w:w="1358" w:type="dxa"/>
          </w:tcPr>
          <w:p w14:paraId="7C57B24F" w14:textId="77777777" w:rsidR="001F62F8" w:rsidRPr="00377869" w:rsidRDefault="001F62F8" w:rsidP="00671D62">
            <w:pPr>
              <w:pStyle w:val="Table"/>
              <w:rPr>
                <w:b/>
              </w:rPr>
            </w:pPr>
            <w:r w:rsidRPr="00377869">
              <w:rPr>
                <w:b/>
              </w:rPr>
              <w:t>Winter</w:t>
            </w:r>
          </w:p>
        </w:tc>
        <w:tc>
          <w:tcPr>
            <w:tcW w:w="1331" w:type="dxa"/>
          </w:tcPr>
          <w:p w14:paraId="4B608CF7" w14:textId="3D612FD3" w:rsidR="001F62F8" w:rsidRDefault="00AB378F" w:rsidP="00671D62">
            <w:pPr>
              <w:pStyle w:val="Table"/>
              <w:jc w:val="center"/>
            </w:pPr>
            <w:r>
              <w:t>-0.15 to 0</w:t>
            </w:r>
          </w:p>
        </w:tc>
        <w:tc>
          <w:tcPr>
            <w:tcW w:w="1332" w:type="dxa"/>
          </w:tcPr>
          <w:p w14:paraId="520CBAC4" w14:textId="54748C2A" w:rsidR="001F62F8" w:rsidRDefault="00AB378F" w:rsidP="00671D62">
            <w:pPr>
              <w:pStyle w:val="Table"/>
              <w:jc w:val="center"/>
            </w:pPr>
            <w:r>
              <w:t>-0.07 to 0</w:t>
            </w:r>
          </w:p>
        </w:tc>
        <w:tc>
          <w:tcPr>
            <w:tcW w:w="1332" w:type="dxa"/>
          </w:tcPr>
          <w:p w14:paraId="4D65E5A4" w14:textId="16321149" w:rsidR="001F62F8" w:rsidRDefault="00AB378F" w:rsidP="00671D62">
            <w:pPr>
              <w:pStyle w:val="Table"/>
              <w:jc w:val="center"/>
            </w:pPr>
            <w:r>
              <w:t>0 to  0.07</w:t>
            </w:r>
          </w:p>
        </w:tc>
        <w:tc>
          <w:tcPr>
            <w:tcW w:w="1332" w:type="dxa"/>
          </w:tcPr>
          <w:p w14:paraId="5927A8C2" w14:textId="19CDD1D2" w:rsidR="001F62F8" w:rsidRDefault="00AB378F" w:rsidP="00671D62">
            <w:pPr>
              <w:pStyle w:val="Table"/>
              <w:jc w:val="center"/>
            </w:pPr>
            <w:r>
              <w:t>0 to 0.07</w:t>
            </w:r>
          </w:p>
        </w:tc>
        <w:tc>
          <w:tcPr>
            <w:tcW w:w="1332" w:type="dxa"/>
          </w:tcPr>
          <w:p w14:paraId="6181EEB2" w14:textId="07F736E4" w:rsidR="001F62F8" w:rsidRDefault="00AB378F" w:rsidP="00671D62">
            <w:pPr>
              <w:pStyle w:val="Table"/>
              <w:jc w:val="center"/>
            </w:pPr>
            <w:r>
              <w:t>0.07 to 0.15</w:t>
            </w:r>
          </w:p>
        </w:tc>
        <w:tc>
          <w:tcPr>
            <w:tcW w:w="1333" w:type="dxa"/>
          </w:tcPr>
          <w:p w14:paraId="50AF02CC" w14:textId="320174E3" w:rsidR="001F62F8" w:rsidRDefault="00AB378F" w:rsidP="00671D62">
            <w:pPr>
              <w:pStyle w:val="Table"/>
              <w:jc w:val="center"/>
            </w:pPr>
            <w:r>
              <w:t>0.07 to 0.15</w:t>
            </w:r>
          </w:p>
        </w:tc>
      </w:tr>
      <w:tr w:rsidR="00AB378F" w14:paraId="377EF002" w14:textId="77777777" w:rsidTr="00671D62">
        <w:tc>
          <w:tcPr>
            <w:tcW w:w="1358" w:type="dxa"/>
          </w:tcPr>
          <w:p w14:paraId="77FDC9F9" w14:textId="77777777" w:rsidR="00AB378F" w:rsidRPr="00377869" w:rsidRDefault="00AB378F" w:rsidP="00AB378F">
            <w:pPr>
              <w:pStyle w:val="Table"/>
              <w:rPr>
                <w:b/>
              </w:rPr>
            </w:pPr>
            <w:r w:rsidRPr="00377869">
              <w:rPr>
                <w:b/>
              </w:rPr>
              <w:t>Spring</w:t>
            </w:r>
          </w:p>
        </w:tc>
        <w:tc>
          <w:tcPr>
            <w:tcW w:w="1331" w:type="dxa"/>
          </w:tcPr>
          <w:p w14:paraId="5E3A4327" w14:textId="66B41546" w:rsidR="00AB378F" w:rsidRDefault="00AB378F" w:rsidP="00AB378F">
            <w:pPr>
              <w:pStyle w:val="Table"/>
              <w:jc w:val="center"/>
            </w:pPr>
            <w:r w:rsidRPr="00E23945">
              <w:t>-0.07 to 0</w:t>
            </w:r>
          </w:p>
        </w:tc>
        <w:tc>
          <w:tcPr>
            <w:tcW w:w="1332" w:type="dxa"/>
          </w:tcPr>
          <w:p w14:paraId="7C2F0602" w14:textId="4A5BD958" w:rsidR="00AB378F" w:rsidRDefault="00AB378F" w:rsidP="00AB378F">
            <w:pPr>
              <w:pStyle w:val="Table"/>
              <w:jc w:val="center"/>
            </w:pPr>
            <w:r w:rsidRPr="00E23945">
              <w:t>-0.07 to 0</w:t>
            </w:r>
          </w:p>
        </w:tc>
        <w:tc>
          <w:tcPr>
            <w:tcW w:w="1332" w:type="dxa"/>
          </w:tcPr>
          <w:p w14:paraId="33066893" w14:textId="0C32DBB9" w:rsidR="00AB378F" w:rsidRDefault="00AB378F" w:rsidP="00AB378F">
            <w:pPr>
              <w:pStyle w:val="Table"/>
              <w:jc w:val="center"/>
            </w:pPr>
            <w:r>
              <w:t>0</w:t>
            </w:r>
          </w:p>
        </w:tc>
        <w:tc>
          <w:tcPr>
            <w:tcW w:w="1332" w:type="dxa"/>
          </w:tcPr>
          <w:p w14:paraId="17E68DF8" w14:textId="1623F3BE" w:rsidR="00AB378F" w:rsidRDefault="00AB378F" w:rsidP="00AB378F">
            <w:pPr>
              <w:pStyle w:val="Table"/>
              <w:jc w:val="center"/>
            </w:pPr>
            <w:r>
              <w:t>0</w:t>
            </w:r>
          </w:p>
        </w:tc>
        <w:tc>
          <w:tcPr>
            <w:tcW w:w="1332" w:type="dxa"/>
          </w:tcPr>
          <w:p w14:paraId="02E13046" w14:textId="777F420E" w:rsidR="00AB378F" w:rsidRDefault="00AB378F" w:rsidP="00AB378F">
            <w:pPr>
              <w:pStyle w:val="Table"/>
              <w:jc w:val="center"/>
            </w:pPr>
            <w:r>
              <w:t>0 to  0.07</w:t>
            </w:r>
          </w:p>
        </w:tc>
        <w:tc>
          <w:tcPr>
            <w:tcW w:w="1333" w:type="dxa"/>
          </w:tcPr>
          <w:p w14:paraId="1405A45B" w14:textId="68160905" w:rsidR="00AB378F" w:rsidRDefault="00AB378F" w:rsidP="00AB378F">
            <w:pPr>
              <w:pStyle w:val="Table"/>
              <w:jc w:val="center"/>
            </w:pPr>
            <w:r>
              <w:t>0 to 0.07</w:t>
            </w:r>
          </w:p>
        </w:tc>
      </w:tr>
      <w:tr w:rsidR="00AB378F" w14:paraId="04F7136D" w14:textId="77777777" w:rsidTr="00671D62">
        <w:tc>
          <w:tcPr>
            <w:tcW w:w="1358" w:type="dxa"/>
          </w:tcPr>
          <w:p w14:paraId="1BCA4902" w14:textId="77777777" w:rsidR="00AB378F" w:rsidRPr="00377869" w:rsidRDefault="00AB378F" w:rsidP="00AB378F">
            <w:pPr>
              <w:pStyle w:val="Table"/>
              <w:rPr>
                <w:b/>
              </w:rPr>
            </w:pPr>
            <w:r w:rsidRPr="00377869">
              <w:rPr>
                <w:b/>
              </w:rPr>
              <w:t>Summer</w:t>
            </w:r>
          </w:p>
        </w:tc>
        <w:tc>
          <w:tcPr>
            <w:tcW w:w="1331" w:type="dxa"/>
          </w:tcPr>
          <w:p w14:paraId="3A5F81C2" w14:textId="25A112CC" w:rsidR="00AB378F" w:rsidRDefault="00AB378F" w:rsidP="00AB378F">
            <w:pPr>
              <w:pStyle w:val="Table"/>
              <w:jc w:val="center"/>
            </w:pPr>
            <w:r w:rsidRPr="00E23945">
              <w:t>-0.07 to 0</w:t>
            </w:r>
          </w:p>
        </w:tc>
        <w:tc>
          <w:tcPr>
            <w:tcW w:w="1332" w:type="dxa"/>
          </w:tcPr>
          <w:p w14:paraId="7D01B382" w14:textId="40ADE4BA" w:rsidR="00AB378F" w:rsidRDefault="00AB378F" w:rsidP="00AB378F">
            <w:pPr>
              <w:pStyle w:val="Table"/>
              <w:jc w:val="center"/>
            </w:pPr>
            <w:r w:rsidRPr="00E23945">
              <w:t>-0.07 to 0</w:t>
            </w:r>
          </w:p>
        </w:tc>
        <w:tc>
          <w:tcPr>
            <w:tcW w:w="1332" w:type="dxa"/>
          </w:tcPr>
          <w:p w14:paraId="45507FBB" w14:textId="7C4A87F4" w:rsidR="00AB378F" w:rsidRDefault="00AB378F" w:rsidP="00AB378F">
            <w:pPr>
              <w:pStyle w:val="Table"/>
              <w:jc w:val="center"/>
            </w:pPr>
            <w:r>
              <w:t>0</w:t>
            </w:r>
          </w:p>
        </w:tc>
        <w:tc>
          <w:tcPr>
            <w:tcW w:w="1332" w:type="dxa"/>
          </w:tcPr>
          <w:p w14:paraId="3C410C5D" w14:textId="524E83DD" w:rsidR="00AB378F" w:rsidRDefault="00AB378F" w:rsidP="00AB378F">
            <w:pPr>
              <w:pStyle w:val="Table"/>
              <w:jc w:val="center"/>
            </w:pPr>
            <w:r>
              <w:t>0</w:t>
            </w:r>
          </w:p>
        </w:tc>
        <w:tc>
          <w:tcPr>
            <w:tcW w:w="1332" w:type="dxa"/>
          </w:tcPr>
          <w:p w14:paraId="2684270D" w14:textId="3065016C" w:rsidR="00AB378F" w:rsidRDefault="00AB378F" w:rsidP="00AB378F">
            <w:pPr>
              <w:pStyle w:val="Table"/>
              <w:jc w:val="center"/>
            </w:pPr>
            <w:r>
              <w:t>0 to  0.07</w:t>
            </w:r>
          </w:p>
        </w:tc>
        <w:tc>
          <w:tcPr>
            <w:tcW w:w="1333" w:type="dxa"/>
          </w:tcPr>
          <w:p w14:paraId="36DADA57" w14:textId="2DF468B3" w:rsidR="00AB378F" w:rsidRDefault="00AB378F" w:rsidP="00AB378F">
            <w:pPr>
              <w:pStyle w:val="Table"/>
              <w:jc w:val="center"/>
            </w:pPr>
            <w:r>
              <w:t>0 to 0.07</w:t>
            </w:r>
          </w:p>
        </w:tc>
      </w:tr>
      <w:tr w:rsidR="00AB378F" w14:paraId="26A39E79" w14:textId="77777777" w:rsidTr="00671D62">
        <w:tc>
          <w:tcPr>
            <w:tcW w:w="1358" w:type="dxa"/>
          </w:tcPr>
          <w:p w14:paraId="15B0EB95" w14:textId="77777777" w:rsidR="00AB378F" w:rsidRPr="00377869" w:rsidRDefault="00AB378F" w:rsidP="00AB378F">
            <w:pPr>
              <w:pStyle w:val="Table"/>
              <w:rPr>
                <w:b/>
              </w:rPr>
            </w:pPr>
            <w:r w:rsidRPr="00377869">
              <w:rPr>
                <w:b/>
              </w:rPr>
              <w:t>Fall</w:t>
            </w:r>
          </w:p>
        </w:tc>
        <w:tc>
          <w:tcPr>
            <w:tcW w:w="1331" w:type="dxa"/>
          </w:tcPr>
          <w:p w14:paraId="3F4A6256" w14:textId="2F5AD2F5" w:rsidR="00AB378F" w:rsidRDefault="00AB378F" w:rsidP="00AB378F">
            <w:pPr>
              <w:pStyle w:val="Table"/>
              <w:jc w:val="center"/>
            </w:pPr>
            <w:r w:rsidRPr="00E23945">
              <w:t>-0.07 to 0</w:t>
            </w:r>
          </w:p>
        </w:tc>
        <w:tc>
          <w:tcPr>
            <w:tcW w:w="1332" w:type="dxa"/>
          </w:tcPr>
          <w:p w14:paraId="23AB415B" w14:textId="6A2C92A7" w:rsidR="00AB378F" w:rsidRDefault="00AB378F" w:rsidP="00AB378F">
            <w:pPr>
              <w:pStyle w:val="Table"/>
              <w:jc w:val="center"/>
            </w:pPr>
            <w:r w:rsidRPr="00E23945">
              <w:t>-0.07 to 0</w:t>
            </w:r>
          </w:p>
        </w:tc>
        <w:tc>
          <w:tcPr>
            <w:tcW w:w="1332" w:type="dxa"/>
          </w:tcPr>
          <w:p w14:paraId="7BF6F7CD" w14:textId="2925A89A" w:rsidR="00AB378F" w:rsidRDefault="00AB378F" w:rsidP="00AB378F">
            <w:pPr>
              <w:pStyle w:val="Table"/>
              <w:jc w:val="center"/>
            </w:pPr>
            <w:r>
              <w:t>0</w:t>
            </w:r>
          </w:p>
        </w:tc>
        <w:tc>
          <w:tcPr>
            <w:tcW w:w="1332" w:type="dxa"/>
          </w:tcPr>
          <w:p w14:paraId="4C8D7912" w14:textId="24C1E454" w:rsidR="00AB378F" w:rsidRDefault="00AB378F" w:rsidP="00AB378F">
            <w:pPr>
              <w:pStyle w:val="Table"/>
              <w:jc w:val="center"/>
            </w:pPr>
            <w:r>
              <w:t>0</w:t>
            </w:r>
          </w:p>
        </w:tc>
        <w:tc>
          <w:tcPr>
            <w:tcW w:w="1332" w:type="dxa"/>
          </w:tcPr>
          <w:p w14:paraId="6A6A7C48" w14:textId="1461540D" w:rsidR="00AB378F" w:rsidRDefault="00AB378F" w:rsidP="00AB378F">
            <w:pPr>
              <w:pStyle w:val="Table"/>
              <w:jc w:val="center"/>
            </w:pPr>
            <w:r>
              <w:t>0 to  0.07</w:t>
            </w:r>
          </w:p>
        </w:tc>
        <w:tc>
          <w:tcPr>
            <w:tcW w:w="1333" w:type="dxa"/>
          </w:tcPr>
          <w:p w14:paraId="122EC0B5" w14:textId="74E232F6" w:rsidR="00AB378F" w:rsidRDefault="00AB378F" w:rsidP="00AB378F">
            <w:pPr>
              <w:pStyle w:val="Table"/>
              <w:jc w:val="center"/>
            </w:pPr>
            <w:r>
              <w:t>0 to 0.07</w:t>
            </w:r>
          </w:p>
        </w:tc>
      </w:tr>
    </w:tbl>
    <w:p w14:paraId="6E033CB4" w14:textId="77777777" w:rsidR="001F62F8" w:rsidRDefault="001F62F8" w:rsidP="001F62F8">
      <w:pPr>
        <w:pStyle w:val="Basepara"/>
      </w:pPr>
    </w:p>
    <w:p w14:paraId="01941D7D" w14:textId="3E4F15FA"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67FB1BCF" w14:textId="77777777" w:rsidR="00463BEA" w:rsidRPr="002C292A" w:rsidRDefault="00463BEA" w:rsidP="00A374CF">
      <w:pPr>
        <w:pStyle w:val="Basepara"/>
      </w:pPr>
    </w:p>
    <w:p w14:paraId="002DC798" w14:textId="77777777" w:rsidR="00A374CF" w:rsidRDefault="00A374CF" w:rsidP="00A374CF">
      <w:pPr>
        <w:pStyle w:val="Basepara"/>
      </w:pPr>
      <w:r>
        <w:rPr>
          <w:noProof/>
          <w:lang w:eastAsia="en-CA"/>
        </w:rPr>
        <w:drawing>
          <wp:inline distT="0" distB="0" distL="0" distR="0" wp14:anchorId="7FF14A40" wp14:editId="66BA79AD">
            <wp:extent cx="2876550" cy="2524125"/>
            <wp:effectExtent l="0" t="0" r="0" b="9525"/>
            <wp:docPr id="160" name="Picture 160" descr="C:\Users\jonas.roberts\Desktop\DRAFT_maps\RCP85_Atlantic_WIND_Stats\RCP8.5_Mid21st_Ensemble-Mi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onas.roberts\Desktop\DRAFT_maps\RCP85_Atlantic_WIND_Stats\RCP8.5_Mid21st_Ensemble-Min_Minimum_01_Annual_Wind-Speed_Atlantic.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ADAC894" wp14:editId="564D8A5D">
            <wp:extent cx="2876550" cy="2524125"/>
            <wp:effectExtent l="0" t="0" r="0" b="9525"/>
            <wp:docPr id="175" name="Picture 175" descr="C:\Users\jonas.roberts\Desktop\DRAFT_maps\RCP85_Atlantic_WIND_Stats\RCP8.5_End21st_Ensemble-Mi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jonas.roberts\Desktop\DRAFT_maps\RCP85_Atlantic_WIND_Stats\RCP8.5_End21st_Ensemble-Min_Minimum_01_Annual_Wind-Speed_Atlantic.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7C1FF41" wp14:editId="686A48E9">
            <wp:extent cx="2876550" cy="2524125"/>
            <wp:effectExtent l="0" t="0" r="0" b="9525"/>
            <wp:docPr id="165" name="Picture 165" descr="C:\Users\jonas.roberts\Desktop\DRAFT_maps\RCP85_Atlantic_WIND_Stats\RCP8.5_Mid21st_Ensemble-Mea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onas.roberts\Desktop\DRAFT_maps\RCP85_Atlantic_WIND_Stats\RCP8.5_Mid21st_Ensemble-Mean_Minimum_01_Annual_Wind-Speed_Atlantic.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07C0CDA" wp14:editId="4205EADA">
            <wp:extent cx="2876550" cy="2524125"/>
            <wp:effectExtent l="0" t="0" r="0" b="9525"/>
            <wp:docPr id="180" name="Picture 180" descr="C:\Users\jonas.roberts\Desktop\DRAFT_maps\RCP85_Atlantic_WIND_Stats\RCP8.5_End21st_Ensemble-Mea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onas.roberts\Desktop\DRAFT_maps\RCP85_Atlantic_WIND_Stats\RCP8.5_End21st_Ensemble-Mean_Minimum_01_Annual_Wind-Speed_Atlantic.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80F76FF" wp14:editId="0455119F">
            <wp:extent cx="2876550" cy="2524125"/>
            <wp:effectExtent l="0" t="0" r="0" b="9525"/>
            <wp:docPr id="170" name="Picture 170" descr="C:\Users\jonas.roberts\Desktop\DRAFT_maps\RCP85_Atlantic_WIND_Stats\RCP8.5_Mid21st_Ensemble-Max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nas.roberts\Desktop\DRAFT_maps\RCP85_Atlantic_WIND_Stats\RCP8.5_Mid21st_Ensemble-Max_Minimum_01_Annual_Wind-Speed_Atlantic.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E91B356" wp14:editId="4699DB62">
            <wp:extent cx="2876550" cy="2524125"/>
            <wp:effectExtent l="0" t="0" r="0" b="9525"/>
            <wp:docPr id="186" name="Picture 186" descr="C:\Users\jonas.roberts\Desktop\DRAFT_maps\RCP85_Atlantic_WIND_Stats\RCP8.5_End21st_Ensemble-Max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onas.roberts\Desktop\DRAFT_maps\RCP85_Atlantic_WIND_Stats\RCP8.5_End21st_Ensemble-Max_Minimum_01_Annual_Wind-Speed_Atlantic.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74EBF06" w14:textId="6FA9B5A8" w:rsidR="00A374CF" w:rsidRDefault="00A374CF" w:rsidP="00A374CF">
      <w:pPr>
        <w:pStyle w:val="Caption"/>
        <w:jc w:val="center"/>
      </w:pPr>
      <w:bookmarkStart w:id="106" w:name="_Toc48165526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16</w:t>
      </w:r>
      <w:r>
        <w:fldChar w:fldCharType="end"/>
      </w:r>
      <w:r>
        <w:t xml:space="preserve"> Annual minimum wind speed projected changes.</w:t>
      </w:r>
      <w:bookmarkEnd w:id="106"/>
    </w:p>
    <w:p w14:paraId="23033AD9" w14:textId="77777777" w:rsidR="00A374CF" w:rsidRDefault="00A374CF" w:rsidP="00A374CF">
      <w:pPr>
        <w:pStyle w:val="Basepara"/>
      </w:pPr>
      <w:r>
        <w:rPr>
          <w:noProof/>
          <w:lang w:eastAsia="en-CA"/>
        </w:rPr>
        <w:drawing>
          <wp:inline distT="0" distB="0" distL="0" distR="0" wp14:anchorId="17822315" wp14:editId="7688A65B">
            <wp:extent cx="2876550" cy="2524125"/>
            <wp:effectExtent l="0" t="0" r="0" b="9525"/>
            <wp:docPr id="161" name="Picture 161" descr="C:\Users\jonas.roberts\Desktop\DRAFT_maps\RCP85_Atlantic_WIND_Stats\RCP8.5_Mid21st_Ensemble-Mi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nas.roberts\Desktop\DRAFT_maps\RCP85_Atlantic_WIND_Stats\RCP8.5_Mid21st_Ensemble-Min_Minimum_02_Winter-DJF_Wind-Speed_Atlantic.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362E711" wp14:editId="34477AAD">
            <wp:extent cx="2876550" cy="2524125"/>
            <wp:effectExtent l="0" t="0" r="0" b="9525"/>
            <wp:docPr id="176" name="Picture 176" descr="C:\Users\jonas.roberts\Desktop\DRAFT_maps\RCP85_Atlantic_WIND_Stats\RCP8.5_End21st_Ensemble-Mi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onas.roberts\Desktop\DRAFT_maps\RCP85_Atlantic_WIND_Stats\RCP8.5_End21st_Ensemble-Min_Minimum_02_Winter-DJF_Wind-Speed_Atlantic.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353A104C" wp14:editId="0F8FF819">
            <wp:extent cx="2876550" cy="2524125"/>
            <wp:effectExtent l="0" t="0" r="0" b="9525"/>
            <wp:docPr id="166" name="Picture 166" descr="C:\Users\jonas.roberts\Desktop\DRAFT_maps\RCP85_Atlantic_WIND_Stats\RCP8.5_Mid21st_Ensemble-Mea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onas.roberts\Desktop\DRAFT_maps\RCP85_Atlantic_WIND_Stats\RCP8.5_Mid21st_Ensemble-Mean_Minimum_02_Winter-DJF_Wind-Speed_Atlantic.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12D8B4F" wp14:editId="6B462053">
            <wp:extent cx="2876550" cy="2524125"/>
            <wp:effectExtent l="0" t="0" r="0" b="9525"/>
            <wp:docPr id="181" name="Picture 181" descr="C:\Users\jonas.roberts\Desktop\DRAFT_maps\RCP85_Atlantic_WIND_Stats\RCP8.5_End21st_Ensemble-Mea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jonas.roberts\Desktop\DRAFT_maps\RCP85_Atlantic_WIND_Stats\RCP8.5_End21st_Ensemble-Mean_Minimum_02_Winter-DJF_Wind-Speed_Atlantic.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C530D0E" wp14:editId="1928CA80">
            <wp:extent cx="2876550" cy="2524125"/>
            <wp:effectExtent l="0" t="0" r="0" b="9525"/>
            <wp:docPr id="171" name="Picture 171" descr="C:\Users\jonas.roberts\Desktop\DRAFT_maps\RCP85_Atlantic_WIND_Stats\RCP8.5_Mid21st_Ensemble-Max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onas.roberts\Desktop\DRAFT_maps\RCP85_Atlantic_WIND_Stats\RCP8.5_Mid21st_Ensemble-Max_Minimum_02_Winter-DJF_Wind-Speed_Atlantic.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CED4014" wp14:editId="44C02638">
            <wp:extent cx="2876550" cy="2524125"/>
            <wp:effectExtent l="0" t="0" r="0" b="9525"/>
            <wp:docPr id="187" name="Picture 187" descr="C:\Users\jonas.roberts\Desktop\DRAFT_maps\RCP85_Atlantic_WIND_Stats\RCP8.5_End21st_Ensemble-Max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onas.roberts\Desktop\DRAFT_maps\RCP85_Atlantic_WIND_Stats\RCP8.5_End21st_Ensemble-Max_Minimum_02_Winter-DJF_Wind-Speed_Atlantic.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F56DD3" w14:textId="7B4C89D2" w:rsidR="00A374CF" w:rsidRPr="00966669" w:rsidRDefault="00A374CF" w:rsidP="00A374CF">
      <w:pPr>
        <w:pStyle w:val="Caption"/>
        <w:jc w:val="center"/>
      </w:pPr>
      <w:bookmarkStart w:id="107" w:name="_Toc48165526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17</w:t>
      </w:r>
      <w:r>
        <w:fldChar w:fldCharType="end"/>
      </w:r>
      <w:r>
        <w:t xml:space="preserve"> Winter minimum wind speed projected changes.</w:t>
      </w:r>
      <w:bookmarkEnd w:id="107"/>
    </w:p>
    <w:p w14:paraId="5B830D12" w14:textId="77777777" w:rsidR="00A374CF" w:rsidRDefault="00A374CF" w:rsidP="00A374CF">
      <w:pPr>
        <w:pStyle w:val="Basepara"/>
      </w:pPr>
      <w:r>
        <w:rPr>
          <w:noProof/>
          <w:lang w:eastAsia="en-CA"/>
        </w:rPr>
        <w:drawing>
          <wp:inline distT="0" distB="0" distL="0" distR="0" wp14:anchorId="1A86FBDA" wp14:editId="477894F0">
            <wp:extent cx="2876550" cy="2524125"/>
            <wp:effectExtent l="0" t="0" r="0" b="9525"/>
            <wp:docPr id="162" name="Picture 162" descr="C:\Users\jonas.roberts\Desktop\DRAFT_maps\RCP85_Atlantic_WIND_Stats\RCP8.5_Mid21st_Ensemble-Mi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s.roberts\Desktop\DRAFT_maps\RCP85_Atlantic_WIND_Stats\RCP8.5_Mid21st_Ensemble-Min_Minimum_03_Spring-MAM_Wind-Speed_Atlantic.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7F6A49C" wp14:editId="4C15E451">
            <wp:extent cx="2876550" cy="2524125"/>
            <wp:effectExtent l="0" t="0" r="0" b="9525"/>
            <wp:docPr id="177" name="Picture 177" descr="C:\Users\jonas.roberts\Desktop\DRAFT_maps\RCP85_Atlantic_WIND_Stats\RCP8.5_End21st_Ensemble-Mi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onas.roberts\Desktop\DRAFT_maps\RCP85_Atlantic_WIND_Stats\RCP8.5_End21st_Ensemble-Min_Minimum_03_Spring-MAM_Wind-Speed_Atlantic.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EE4C3C6" wp14:editId="293786A8">
            <wp:extent cx="2876550" cy="2524125"/>
            <wp:effectExtent l="0" t="0" r="0" b="9525"/>
            <wp:docPr id="167" name="Picture 167" descr="C:\Users\jonas.roberts\Desktop\DRAFT_maps\RCP85_Atlantic_WIND_Stats\RCP8.5_Mid21st_Ensemble-Mea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onas.roberts\Desktop\DRAFT_maps\RCP85_Atlantic_WIND_Stats\RCP8.5_Mid21st_Ensemble-Mean_Minimum_03_Spring-MAM_Wind-Speed_Atlantic.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2359B18" wp14:editId="6D8BCD2B">
            <wp:extent cx="2876550" cy="2524125"/>
            <wp:effectExtent l="0" t="0" r="0" b="9525"/>
            <wp:docPr id="182" name="Picture 182" descr="C:\Users\jonas.roberts\Desktop\DRAFT_maps\RCP85_Atlantic_WIND_Stats\RCP8.5_End21st_Ensemble-Mea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onas.roberts\Desktop\DRAFT_maps\RCP85_Atlantic_WIND_Stats\RCP8.5_End21st_Ensemble-Mean_Minimum_03_Spring-MAM_Wind-Speed_Atlantic.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274AE894" wp14:editId="7FC93646">
            <wp:extent cx="2876550" cy="2524125"/>
            <wp:effectExtent l="0" t="0" r="0" b="9525"/>
            <wp:docPr id="172" name="Picture 172" descr="C:\Users\jonas.roberts\Desktop\DRAFT_maps\RCP85_Atlantic_WIND_Stats\RCP8.5_Mid21st_Ensemble-Max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onas.roberts\Desktop\DRAFT_maps\RCP85_Atlantic_WIND_Stats\RCP8.5_Mid21st_Ensemble-Max_Minimum_03_Spring-MAM_Wind-Speed_Atlantic.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342AB1" wp14:editId="1D56AD88">
            <wp:extent cx="2876550" cy="2524125"/>
            <wp:effectExtent l="0" t="0" r="0" b="9525"/>
            <wp:docPr id="188" name="Picture 188" descr="C:\Users\jonas.roberts\Desktop\DRAFT_maps\RCP85_Atlantic_WIND_Stats\RCP8.5_End21st_Ensemble-Max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onas.roberts\Desktop\DRAFT_maps\RCP85_Atlantic_WIND_Stats\RCP8.5_End21st_Ensemble-Max_Minimum_03_Spring-MAM_Wind-Speed_Atlantic.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994813" w14:textId="43D061F7" w:rsidR="00A374CF" w:rsidRPr="00966669" w:rsidRDefault="00A374CF" w:rsidP="00A374CF">
      <w:pPr>
        <w:pStyle w:val="Caption"/>
        <w:jc w:val="center"/>
      </w:pPr>
      <w:bookmarkStart w:id="108" w:name="_Toc48165526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18</w:t>
      </w:r>
      <w:r>
        <w:fldChar w:fldCharType="end"/>
      </w:r>
      <w:r>
        <w:t xml:space="preserve"> Spring minimum wind speed projected changes.</w:t>
      </w:r>
      <w:bookmarkEnd w:id="108"/>
    </w:p>
    <w:p w14:paraId="0C6EE742" w14:textId="77777777" w:rsidR="00A374CF" w:rsidRDefault="00A374CF" w:rsidP="00A374CF">
      <w:pPr>
        <w:pStyle w:val="Basepara"/>
      </w:pPr>
      <w:r>
        <w:rPr>
          <w:noProof/>
          <w:lang w:eastAsia="en-CA"/>
        </w:rPr>
        <w:drawing>
          <wp:inline distT="0" distB="0" distL="0" distR="0" wp14:anchorId="214BFD18" wp14:editId="7B394E84">
            <wp:extent cx="2876550" cy="2524125"/>
            <wp:effectExtent l="0" t="0" r="0" b="9525"/>
            <wp:docPr id="163" name="Picture 163" descr="C:\Users\jonas.roberts\Desktop\DRAFT_maps\RCP85_Atlantic_WIND_Stats\RCP8.5_Mid21st_Ensemble-Mi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nas.roberts\Desktop\DRAFT_maps\RCP85_Atlantic_WIND_Stats\RCP8.5_Mid21st_Ensemble-Min_Minimum_04_Summer-JJA_Wind-Speed_Atlantic.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86251F" wp14:editId="154B0A2E">
            <wp:extent cx="2876550" cy="2524125"/>
            <wp:effectExtent l="0" t="0" r="0" b="9525"/>
            <wp:docPr id="178" name="Picture 178" descr="C:\Users\jonas.roberts\Desktop\DRAFT_maps\RCP85_Atlantic_WIND_Stats\RCP8.5_End21st_Ensemble-Mi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onas.roberts\Desktop\DRAFT_maps\RCP85_Atlantic_WIND_Stats\RCP8.5_End21st_Ensemble-Min_Minimum_04_Summer-JJA_Wind-Speed_Atlantic.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AD23A1C" wp14:editId="6E0C353C">
            <wp:extent cx="2876550" cy="2524125"/>
            <wp:effectExtent l="0" t="0" r="0" b="9525"/>
            <wp:docPr id="168" name="Picture 168" descr="C:\Users\jonas.roberts\Desktop\DRAFT_maps\RCP85_Atlantic_WIND_Stats\RCP8.5_Mid21st_Ensemble-Mea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onas.roberts\Desktop\DRAFT_maps\RCP85_Atlantic_WIND_Stats\RCP8.5_Mid21st_Ensemble-Mean_Minimum_04_Summer-JJA_Wind-Speed_Atlantic.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6342BE" wp14:editId="2C046E48">
            <wp:extent cx="2876550" cy="2524125"/>
            <wp:effectExtent l="0" t="0" r="0" b="9525"/>
            <wp:docPr id="183" name="Picture 183" descr="C:\Users\jonas.roberts\Desktop\DRAFT_maps\RCP85_Atlantic_WIND_Stats\RCP8.5_End21st_Ensemble-Mea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onas.roberts\Desktop\DRAFT_maps\RCP85_Atlantic_WIND_Stats\RCP8.5_End21st_Ensemble-Mean_Minimum_04_Summer-JJA_Wind-Speed_Atlantic.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41079247" wp14:editId="5A838AA1">
            <wp:extent cx="2876550" cy="2524125"/>
            <wp:effectExtent l="0" t="0" r="0" b="9525"/>
            <wp:docPr id="173" name="Picture 173" descr="C:\Users\jonas.roberts\Desktop\DRAFT_maps\RCP85_Atlantic_WIND_Stats\RCP8.5_Mid21st_Ensemble-Max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onas.roberts\Desktop\DRAFT_maps\RCP85_Atlantic_WIND_Stats\RCP8.5_Mid21st_Ensemble-Max_Minimum_04_Summer-JJA_Wind-Speed_Atlantic.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36A1E5B" wp14:editId="191B30B3">
            <wp:extent cx="2876550" cy="2524125"/>
            <wp:effectExtent l="0" t="0" r="0" b="9525"/>
            <wp:docPr id="189" name="Picture 189" descr="C:\Users\jonas.roberts\Desktop\DRAFT_maps\RCP85_Atlantic_WIND_Stats\RCP8.5_End21st_Ensemble-Max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onas.roberts\Desktop\DRAFT_maps\RCP85_Atlantic_WIND_Stats\RCP8.5_End21st_Ensemble-Max_Minimum_04_Summer-JJA_Wind-Speed_Atlantic.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5AA871A" w14:textId="1FC713EE" w:rsidR="00A374CF" w:rsidRPr="00966669" w:rsidRDefault="00A374CF" w:rsidP="00A374CF">
      <w:pPr>
        <w:pStyle w:val="Caption"/>
        <w:jc w:val="center"/>
      </w:pPr>
      <w:bookmarkStart w:id="109" w:name="_Toc48165526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19</w:t>
      </w:r>
      <w:r>
        <w:fldChar w:fldCharType="end"/>
      </w:r>
      <w:r>
        <w:t xml:space="preserve"> Summer minimum wind speed projected changes.</w:t>
      </w:r>
      <w:bookmarkEnd w:id="109"/>
    </w:p>
    <w:p w14:paraId="4A0DA5CB" w14:textId="77777777" w:rsidR="00A374CF" w:rsidRDefault="00A374CF" w:rsidP="00A374CF">
      <w:pPr>
        <w:pStyle w:val="Basepara"/>
      </w:pPr>
      <w:r>
        <w:rPr>
          <w:noProof/>
          <w:lang w:eastAsia="en-CA"/>
        </w:rPr>
        <w:drawing>
          <wp:inline distT="0" distB="0" distL="0" distR="0" wp14:anchorId="4327F9E0" wp14:editId="6FA9DEB6">
            <wp:extent cx="2876550" cy="2524125"/>
            <wp:effectExtent l="0" t="0" r="0" b="9525"/>
            <wp:docPr id="164" name="Picture 164" descr="C:\Users\jonas.roberts\Desktop\DRAFT_maps\RCP85_Atlantic_WIND_Stats\RCP8.5_Mid21st_Ensemble-Mi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onas.roberts\Desktop\DRAFT_maps\RCP85_Atlantic_WIND_Stats\RCP8.5_Mid21st_Ensemble-Min_Minimum_05_Fall-SON_Wind-Speed_Atlantic.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2D1F23D" wp14:editId="2B46ED65">
            <wp:extent cx="2876550" cy="2524125"/>
            <wp:effectExtent l="0" t="0" r="0" b="9525"/>
            <wp:docPr id="179" name="Picture 179" descr="C:\Users\jonas.roberts\Desktop\DRAFT_maps\RCP85_Atlantic_WIND_Stats\RCP8.5_End21st_Ensemble-Mi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onas.roberts\Desktop\DRAFT_maps\RCP85_Atlantic_WIND_Stats\RCP8.5_End21st_Ensemble-Min_Minimum_05_Fall-SON_Wind-Speed_Atlantic.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5B0E105C" wp14:editId="45967D00">
            <wp:extent cx="2876550" cy="2524125"/>
            <wp:effectExtent l="0" t="0" r="0" b="9525"/>
            <wp:docPr id="169" name="Picture 169" descr="C:\Users\jonas.roberts\Desktop\DRAFT_maps\RCP85_Atlantic_WIND_Stats\RCP8.5_Mid21st_Ensemble-Mea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onas.roberts\Desktop\DRAFT_maps\RCP85_Atlantic_WIND_Stats\RCP8.5_Mid21st_Ensemble-Mean_Minimum_05_Fall-SON_Wind-Speed_Atlantic.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9465233" wp14:editId="59CC4944">
            <wp:extent cx="2876550" cy="2524125"/>
            <wp:effectExtent l="0" t="0" r="0" b="9525"/>
            <wp:docPr id="185" name="Picture 185" descr="C:\Users\jonas.roberts\Desktop\DRAFT_maps\RCP85_Atlantic_WIND_Stats\RCP8.5_End21st_Ensemble-Mea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onas.roberts\Desktop\DRAFT_maps\RCP85_Atlantic_WIND_Stats\RCP8.5_End21st_Ensemble-Mean_Minimum_05_Fall-SON_Wind-Speed_Atlantic.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D238E46" wp14:editId="2815BB5E">
            <wp:extent cx="2876550" cy="2524125"/>
            <wp:effectExtent l="0" t="0" r="0" b="9525"/>
            <wp:docPr id="174" name="Picture 174" descr="C:\Users\jonas.roberts\Desktop\DRAFT_maps\RCP85_Atlantic_WIND_Stats\RCP8.5_Mid21st_Ensemble-Max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nas.roberts\Desktop\DRAFT_maps\RCP85_Atlantic_WIND_Stats\RCP8.5_Mid21st_Ensemble-Max_Minimum_05_Fall-SON_Wind-Speed_Atlantic.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4C1D7DE" wp14:editId="7B834DDD">
            <wp:extent cx="2876550" cy="2524125"/>
            <wp:effectExtent l="0" t="0" r="0" b="9525"/>
            <wp:docPr id="190" name="Picture 190" descr="C:\Users\jonas.roberts\Desktop\DRAFT_maps\RCP85_Atlantic_WIND_Stats\RCP8.5_End21st_Ensemble-Max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onas.roberts\Desktop\DRAFT_maps\RCP85_Atlantic_WIND_Stats\RCP8.5_End21st_Ensemble-Max_Minimum_05_Fall-SON_Wind-Speed_Atlantic.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89E432D" w14:textId="4263891E" w:rsidR="00A374CF" w:rsidRDefault="00A374CF" w:rsidP="00A374CF">
      <w:pPr>
        <w:pStyle w:val="Caption"/>
        <w:jc w:val="center"/>
        <w:rPr>
          <w:sz w:val="22"/>
        </w:rPr>
      </w:pPr>
      <w:bookmarkStart w:id="110" w:name="_Toc48165526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20</w:t>
      </w:r>
      <w:r>
        <w:fldChar w:fldCharType="end"/>
      </w:r>
      <w:r>
        <w:t xml:space="preserve"> Fall minimum wind speed projected changes.</w:t>
      </w:r>
      <w:bookmarkEnd w:id="110"/>
      <w:r>
        <w:br w:type="page"/>
      </w:r>
    </w:p>
    <w:p w14:paraId="3A83D470" w14:textId="77777777" w:rsidR="00A374CF" w:rsidRDefault="00A374CF" w:rsidP="00A374CF">
      <w:pPr>
        <w:pStyle w:val="Heading2"/>
      </w:pPr>
      <w:bookmarkStart w:id="111" w:name="_Toc476772869"/>
      <w:bookmarkStart w:id="112" w:name="_Toc481655162"/>
      <w:r>
        <w:t>Maximum Wind Speeds</w:t>
      </w:r>
      <w:bookmarkEnd w:id="111"/>
      <w:bookmarkEnd w:id="112"/>
    </w:p>
    <w:p w14:paraId="6E79A447" w14:textId="74FD1CC3" w:rsidR="00A374CF" w:rsidRDefault="00464CAE" w:rsidP="00A374CF">
      <w:pPr>
        <w:pStyle w:val="Basepara"/>
      </w:pPr>
      <w:r>
        <w:t xml:space="preserve">The end-century ensemble projected changes </w:t>
      </w:r>
      <w:r w:rsidRPr="00572297">
        <w:t>in annual maximum wind speed</w:t>
      </w:r>
      <w:r w:rsidR="00B6158C" w:rsidRPr="00572297">
        <w:t xml:space="preserve"> (WsAx)</w:t>
      </w:r>
      <w:r w:rsidRPr="00572297">
        <w:t xml:space="preserve"> range from an ensemb</w:t>
      </w:r>
      <w:r w:rsidR="00572297" w:rsidRPr="00572297">
        <w:t xml:space="preserve">le minimum of approximately </w:t>
      </w:r>
      <w:r w:rsidR="009A37C0">
        <w:t>-</w:t>
      </w:r>
      <w:r w:rsidR="00572297" w:rsidRPr="00572297">
        <w:t xml:space="preserve">8.7 to </w:t>
      </w:r>
      <w:r w:rsidR="009A37C0">
        <w:t>-1.2</w:t>
      </w:r>
      <w:r w:rsidR="00572297" w:rsidRPr="00572297">
        <w:t xml:space="preserve"> m/s (-3.7 to 0</w:t>
      </w:r>
      <w:r w:rsidRPr="00572297">
        <w:t xml:space="preserve"> m/s for mid-century) to an </w:t>
      </w:r>
      <w:r w:rsidR="00572297" w:rsidRPr="00572297">
        <w:t>ensemble maximum increase of 1.2</w:t>
      </w:r>
      <w:r w:rsidRPr="00572297">
        <w:t xml:space="preserve"> m/s (similar for mid-century). The ensemble mean change is </w:t>
      </w:r>
      <w:r w:rsidR="00B6158C" w:rsidRPr="00572297">
        <w:t>a</w:t>
      </w:r>
      <w:r w:rsidR="00572297" w:rsidRPr="00572297">
        <w:t>round -1.2 to 0</w:t>
      </w:r>
      <w:r w:rsidR="00B6158C" w:rsidRPr="00572297">
        <w:t xml:space="preserve"> m/s end-</w:t>
      </w:r>
      <w:r w:rsidRPr="00572297">
        <w:t xml:space="preserve">century horizons. </w:t>
      </w:r>
      <w:r w:rsidR="00D3107A" w:rsidRPr="00572297">
        <w:t>See</w:t>
      </w:r>
      <w:r w:rsidR="00D3107A">
        <w:t xml:space="preserve"> Figure 4-21 for more details.</w:t>
      </w:r>
    </w:p>
    <w:p w14:paraId="76A1862F" w14:textId="59F493A8" w:rsidR="005255EE" w:rsidRDefault="00B6158C" w:rsidP="00A374CF">
      <w:pPr>
        <w:pStyle w:val="Basepara"/>
      </w:pPr>
      <w:r w:rsidRPr="005255EE">
        <w:t xml:space="preserve">The ensemble mean </w:t>
      </w:r>
      <w:r w:rsidR="005255EE" w:rsidRPr="005255EE">
        <w:t xml:space="preserve">summer and </w:t>
      </w:r>
      <w:r w:rsidR="00453CC1" w:rsidRPr="005255EE">
        <w:t xml:space="preserve">fall </w:t>
      </w:r>
      <w:r w:rsidRPr="005255EE">
        <w:t xml:space="preserve">maximum wind speed </w:t>
      </w:r>
      <w:r w:rsidR="008B1BFE" w:rsidRPr="005255EE">
        <w:t xml:space="preserve">changes </w:t>
      </w:r>
      <w:r w:rsidR="005255EE" w:rsidRPr="005255EE">
        <w:t>are</w:t>
      </w:r>
      <w:r w:rsidRPr="005255EE">
        <w:t xml:space="preserve"> 0 m/s for mid and end-century</w:t>
      </w:r>
      <w:r w:rsidR="008B1BFE" w:rsidRPr="005255EE">
        <w:t xml:space="preserve">. </w:t>
      </w:r>
      <w:r w:rsidR="005255EE">
        <w:t>The ensemble maximum changes for all seasons are all less than 1.2 m/s for both time horizons. The ensemble minimum changes indicate decreases up to -5.0, -11.3, -1.2 and -1.2 m/s for winter, spring summer, and fall, respectively. Though as can be seen in Figures 4-22 to 4-25, each season has regions of smaller decreases</w:t>
      </w:r>
      <w:r w:rsidR="00614D56">
        <w:t>, primarily in the western, upstream portions of the St. Lawrence River</w:t>
      </w:r>
      <w:r w:rsidR="005255EE">
        <w:t>.</w:t>
      </w:r>
    </w:p>
    <w:p w14:paraId="1CC189E2" w14:textId="1AF957FC" w:rsidR="00B6158C" w:rsidRDefault="00B925C0" w:rsidP="00A374CF">
      <w:pPr>
        <w:pStyle w:val="Basepara"/>
      </w:pPr>
      <w:r w:rsidRPr="00B925C0">
        <w:t>Tab</w:t>
      </w:r>
      <w:r>
        <w:t>le 4-5</w:t>
      </w:r>
      <w:r w:rsidRPr="00B925C0">
        <w:t xml:space="preserve"> presents a summary of the projected changes in </w:t>
      </w:r>
      <w:r>
        <w:t>maximum</w:t>
      </w:r>
      <w:r w:rsidRPr="00B925C0">
        <w:t xml:space="preserve"> wind speed for the figures presented in this section.</w:t>
      </w:r>
    </w:p>
    <w:p w14:paraId="10E66CAF" w14:textId="0FB3712A" w:rsidR="001F62F8" w:rsidRDefault="001F62F8" w:rsidP="001F62F8">
      <w:pPr>
        <w:pStyle w:val="Caption"/>
        <w:keepNext/>
        <w:ind w:left="1168" w:hanging="1168"/>
      </w:pPr>
      <w:bookmarkStart w:id="113" w:name="_Toc481655192"/>
      <w:r w:rsidRPr="008138FC">
        <w:t xml:space="preserve">Table </w:t>
      </w:r>
      <w:r w:rsidRPr="008138FC">
        <w:fldChar w:fldCharType="begin"/>
      </w:r>
      <w:r w:rsidRPr="008138FC">
        <w:instrText xml:space="preserve"> STYLEREF 1 \s </w:instrText>
      </w:r>
      <w:r w:rsidRPr="008138FC">
        <w:fldChar w:fldCharType="separate"/>
      </w:r>
      <w:r w:rsidR="002953A9" w:rsidRPr="008138FC">
        <w:rPr>
          <w:noProof/>
        </w:rPr>
        <w:t>4</w:t>
      </w:r>
      <w:r w:rsidRPr="008138FC">
        <w:fldChar w:fldCharType="end"/>
      </w:r>
      <w:r w:rsidRPr="008138FC">
        <w:noBreakHyphen/>
      </w:r>
      <w:r w:rsidRPr="008138FC">
        <w:fldChar w:fldCharType="begin"/>
      </w:r>
      <w:r w:rsidRPr="008138FC">
        <w:instrText xml:space="preserve"> SEQ Table \* ARABIC \s 1 </w:instrText>
      </w:r>
      <w:r w:rsidRPr="008138FC">
        <w:fldChar w:fldCharType="separate"/>
      </w:r>
      <w:r w:rsidR="002953A9" w:rsidRPr="008138FC">
        <w:rPr>
          <w:noProof/>
        </w:rPr>
        <w:t>5</w:t>
      </w:r>
      <w:r w:rsidRPr="008138FC">
        <w:fldChar w:fldCharType="end"/>
      </w:r>
      <w:r w:rsidRPr="008138FC">
        <w:t>: Projected Changes in Maximum Wind Speed Summary</w:t>
      </w:r>
      <w:bookmarkEnd w:id="113"/>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6EAB5B52" w14:textId="77777777" w:rsidTr="00671D62">
        <w:trPr>
          <w:tblHeader/>
        </w:trPr>
        <w:tc>
          <w:tcPr>
            <w:tcW w:w="1358" w:type="dxa"/>
            <w:vMerge w:val="restart"/>
          </w:tcPr>
          <w:p w14:paraId="72E4387B" w14:textId="77777777" w:rsidR="001F62F8" w:rsidRPr="00377869" w:rsidRDefault="001F62F8" w:rsidP="00671D62">
            <w:pPr>
              <w:pStyle w:val="Table"/>
              <w:rPr>
                <w:b/>
              </w:rPr>
            </w:pPr>
            <w:r>
              <w:rPr>
                <w:b/>
              </w:rPr>
              <w:t>Climate Change Signal (m/s)</w:t>
            </w:r>
          </w:p>
        </w:tc>
        <w:tc>
          <w:tcPr>
            <w:tcW w:w="2663" w:type="dxa"/>
            <w:gridSpan w:val="2"/>
          </w:tcPr>
          <w:p w14:paraId="3857CEC1"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1BA3968F"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6DD3BA9F"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445A428D" w14:textId="77777777" w:rsidTr="00671D62">
        <w:trPr>
          <w:tblHeader/>
        </w:trPr>
        <w:tc>
          <w:tcPr>
            <w:tcW w:w="1358" w:type="dxa"/>
            <w:vMerge/>
            <w:tcBorders>
              <w:bottom w:val="double" w:sz="4" w:space="0" w:color="auto"/>
            </w:tcBorders>
          </w:tcPr>
          <w:p w14:paraId="3EDB58D8" w14:textId="77777777" w:rsidR="001F62F8" w:rsidRPr="00377869" w:rsidRDefault="001F62F8" w:rsidP="00671D62">
            <w:pPr>
              <w:pStyle w:val="Table"/>
              <w:rPr>
                <w:b/>
              </w:rPr>
            </w:pPr>
          </w:p>
        </w:tc>
        <w:tc>
          <w:tcPr>
            <w:tcW w:w="1331" w:type="dxa"/>
            <w:tcBorders>
              <w:bottom w:val="double" w:sz="4" w:space="0" w:color="auto"/>
            </w:tcBorders>
            <w:vAlign w:val="center"/>
          </w:tcPr>
          <w:p w14:paraId="7FEC1A4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FB8FE65"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704320D"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700C988"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44031B6"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7DBFDBA5" w14:textId="77777777" w:rsidR="001F62F8" w:rsidRPr="00377869" w:rsidRDefault="001F62F8" w:rsidP="00671D62">
            <w:pPr>
              <w:pStyle w:val="Table"/>
              <w:jc w:val="center"/>
              <w:rPr>
                <w:b/>
              </w:rPr>
            </w:pPr>
            <w:r>
              <w:rPr>
                <w:b/>
              </w:rPr>
              <w:t>End-Century</w:t>
            </w:r>
          </w:p>
        </w:tc>
      </w:tr>
      <w:tr w:rsidR="00FE358B" w14:paraId="6C87AB68" w14:textId="77777777" w:rsidTr="00671D62">
        <w:tc>
          <w:tcPr>
            <w:tcW w:w="1358" w:type="dxa"/>
            <w:tcBorders>
              <w:top w:val="double" w:sz="4" w:space="0" w:color="auto"/>
            </w:tcBorders>
          </w:tcPr>
          <w:p w14:paraId="55B7ED91" w14:textId="77777777" w:rsidR="00FE358B" w:rsidRPr="00377869" w:rsidRDefault="00FE358B" w:rsidP="00FE358B">
            <w:pPr>
              <w:pStyle w:val="Table"/>
              <w:rPr>
                <w:b/>
              </w:rPr>
            </w:pPr>
            <w:r w:rsidRPr="00377869">
              <w:rPr>
                <w:b/>
              </w:rPr>
              <w:t>Annual</w:t>
            </w:r>
          </w:p>
        </w:tc>
        <w:tc>
          <w:tcPr>
            <w:tcW w:w="1331" w:type="dxa"/>
            <w:tcBorders>
              <w:top w:val="double" w:sz="4" w:space="0" w:color="auto"/>
            </w:tcBorders>
          </w:tcPr>
          <w:p w14:paraId="0C21C56C" w14:textId="422A634A" w:rsidR="00FE358B" w:rsidRDefault="00FE358B" w:rsidP="00FE358B">
            <w:pPr>
              <w:pStyle w:val="Table"/>
              <w:jc w:val="center"/>
            </w:pPr>
            <w:r>
              <w:t>-3.7 to 0</w:t>
            </w:r>
          </w:p>
        </w:tc>
        <w:tc>
          <w:tcPr>
            <w:tcW w:w="1332" w:type="dxa"/>
            <w:tcBorders>
              <w:top w:val="double" w:sz="4" w:space="0" w:color="auto"/>
            </w:tcBorders>
          </w:tcPr>
          <w:p w14:paraId="069F6960" w14:textId="6F2FF462" w:rsidR="00FE358B" w:rsidRDefault="00FE358B" w:rsidP="00FE358B">
            <w:pPr>
              <w:pStyle w:val="Table"/>
              <w:jc w:val="center"/>
            </w:pPr>
            <w:r>
              <w:t>-8.7 to -1.2</w:t>
            </w:r>
          </w:p>
        </w:tc>
        <w:tc>
          <w:tcPr>
            <w:tcW w:w="1332" w:type="dxa"/>
            <w:tcBorders>
              <w:top w:val="double" w:sz="4" w:space="0" w:color="auto"/>
            </w:tcBorders>
          </w:tcPr>
          <w:p w14:paraId="2C9A30A3" w14:textId="67E1372E" w:rsidR="00FE358B" w:rsidRDefault="00FE358B" w:rsidP="00FE358B">
            <w:pPr>
              <w:pStyle w:val="Table"/>
              <w:jc w:val="center"/>
            </w:pPr>
            <w:r>
              <w:t>0</w:t>
            </w:r>
          </w:p>
        </w:tc>
        <w:tc>
          <w:tcPr>
            <w:tcW w:w="1332" w:type="dxa"/>
            <w:tcBorders>
              <w:top w:val="double" w:sz="4" w:space="0" w:color="auto"/>
            </w:tcBorders>
          </w:tcPr>
          <w:p w14:paraId="3248AFDD" w14:textId="0B788698" w:rsidR="00FE358B" w:rsidRDefault="00FE358B" w:rsidP="00FE358B">
            <w:pPr>
              <w:pStyle w:val="Table"/>
              <w:jc w:val="center"/>
            </w:pPr>
            <w:r w:rsidRPr="004E6C73">
              <w:t>-1.2 to 0</w:t>
            </w:r>
          </w:p>
        </w:tc>
        <w:tc>
          <w:tcPr>
            <w:tcW w:w="1332" w:type="dxa"/>
            <w:tcBorders>
              <w:top w:val="double" w:sz="4" w:space="0" w:color="auto"/>
            </w:tcBorders>
          </w:tcPr>
          <w:p w14:paraId="298F722D" w14:textId="381A0E68" w:rsidR="00FE358B" w:rsidRDefault="00FE358B" w:rsidP="00FE358B">
            <w:pPr>
              <w:pStyle w:val="Table"/>
              <w:jc w:val="center"/>
            </w:pPr>
            <w:r>
              <w:t>1.2</w:t>
            </w:r>
          </w:p>
        </w:tc>
        <w:tc>
          <w:tcPr>
            <w:tcW w:w="1333" w:type="dxa"/>
            <w:tcBorders>
              <w:top w:val="double" w:sz="4" w:space="0" w:color="auto"/>
            </w:tcBorders>
          </w:tcPr>
          <w:p w14:paraId="7F1BE75C" w14:textId="5AA77C2E" w:rsidR="00FE358B" w:rsidRDefault="00FE358B" w:rsidP="00FE358B">
            <w:pPr>
              <w:pStyle w:val="Table"/>
              <w:jc w:val="center"/>
            </w:pPr>
            <w:r>
              <w:t>1.2</w:t>
            </w:r>
          </w:p>
        </w:tc>
      </w:tr>
      <w:tr w:rsidR="00FE358B" w14:paraId="21DCB413" w14:textId="77777777" w:rsidTr="00671D62">
        <w:tc>
          <w:tcPr>
            <w:tcW w:w="1358" w:type="dxa"/>
          </w:tcPr>
          <w:p w14:paraId="2BC79FB5" w14:textId="77777777" w:rsidR="00FE358B" w:rsidRPr="00377869" w:rsidRDefault="00FE358B" w:rsidP="00FE358B">
            <w:pPr>
              <w:pStyle w:val="Table"/>
              <w:rPr>
                <w:b/>
              </w:rPr>
            </w:pPr>
            <w:r w:rsidRPr="00377869">
              <w:rPr>
                <w:b/>
              </w:rPr>
              <w:t>Winter</w:t>
            </w:r>
          </w:p>
        </w:tc>
        <w:tc>
          <w:tcPr>
            <w:tcW w:w="1331" w:type="dxa"/>
          </w:tcPr>
          <w:p w14:paraId="24469E06" w14:textId="46041C5A" w:rsidR="00FE358B" w:rsidRDefault="00FE358B" w:rsidP="00FE358B">
            <w:pPr>
              <w:pStyle w:val="Table"/>
              <w:jc w:val="center"/>
            </w:pPr>
            <w:r>
              <w:t>-3.7 to 0</w:t>
            </w:r>
          </w:p>
        </w:tc>
        <w:tc>
          <w:tcPr>
            <w:tcW w:w="1332" w:type="dxa"/>
          </w:tcPr>
          <w:p w14:paraId="442919A8" w14:textId="149FB17F" w:rsidR="00FE358B" w:rsidRDefault="00FE358B" w:rsidP="00FE358B">
            <w:pPr>
              <w:pStyle w:val="Table"/>
              <w:jc w:val="center"/>
            </w:pPr>
            <w:r>
              <w:t>-5.0 to 0</w:t>
            </w:r>
          </w:p>
        </w:tc>
        <w:tc>
          <w:tcPr>
            <w:tcW w:w="1332" w:type="dxa"/>
          </w:tcPr>
          <w:p w14:paraId="77CA14D3" w14:textId="460ED75F" w:rsidR="00FE358B" w:rsidRDefault="00FE358B" w:rsidP="00FE358B">
            <w:pPr>
              <w:pStyle w:val="Table"/>
              <w:jc w:val="center"/>
            </w:pPr>
            <w:r>
              <w:t>0</w:t>
            </w:r>
          </w:p>
        </w:tc>
        <w:tc>
          <w:tcPr>
            <w:tcW w:w="1332" w:type="dxa"/>
          </w:tcPr>
          <w:p w14:paraId="1E8DD7D8" w14:textId="29D035F5" w:rsidR="00FE358B" w:rsidRDefault="00FE358B" w:rsidP="00FE358B">
            <w:pPr>
              <w:pStyle w:val="Table"/>
              <w:jc w:val="center"/>
            </w:pPr>
            <w:r w:rsidRPr="004E6C73">
              <w:t>-1.2 to 0</w:t>
            </w:r>
          </w:p>
        </w:tc>
        <w:tc>
          <w:tcPr>
            <w:tcW w:w="1332" w:type="dxa"/>
          </w:tcPr>
          <w:p w14:paraId="429E303E" w14:textId="6653C6BA" w:rsidR="00FE358B" w:rsidRDefault="00FE358B" w:rsidP="00FE358B">
            <w:pPr>
              <w:pStyle w:val="Table"/>
              <w:jc w:val="center"/>
            </w:pPr>
            <w:r>
              <w:t>0 to 1.2</w:t>
            </w:r>
          </w:p>
        </w:tc>
        <w:tc>
          <w:tcPr>
            <w:tcW w:w="1333" w:type="dxa"/>
          </w:tcPr>
          <w:p w14:paraId="49AD8BE5" w14:textId="32115E04" w:rsidR="00FE358B" w:rsidRDefault="00FE358B" w:rsidP="00FE358B">
            <w:pPr>
              <w:pStyle w:val="Table"/>
              <w:jc w:val="center"/>
            </w:pPr>
            <w:r>
              <w:t>0 to 1.2</w:t>
            </w:r>
          </w:p>
        </w:tc>
      </w:tr>
      <w:tr w:rsidR="00FE358B" w14:paraId="3EB0BC5D" w14:textId="77777777" w:rsidTr="00671D62">
        <w:tc>
          <w:tcPr>
            <w:tcW w:w="1358" w:type="dxa"/>
          </w:tcPr>
          <w:p w14:paraId="2AF4F540" w14:textId="77777777" w:rsidR="00FE358B" w:rsidRPr="00377869" w:rsidRDefault="00FE358B" w:rsidP="00FE358B">
            <w:pPr>
              <w:pStyle w:val="Table"/>
              <w:rPr>
                <w:b/>
              </w:rPr>
            </w:pPr>
            <w:r w:rsidRPr="00377869">
              <w:rPr>
                <w:b/>
              </w:rPr>
              <w:t>Spring</w:t>
            </w:r>
          </w:p>
        </w:tc>
        <w:tc>
          <w:tcPr>
            <w:tcW w:w="1331" w:type="dxa"/>
          </w:tcPr>
          <w:p w14:paraId="12716282" w14:textId="26C082FC" w:rsidR="00FE358B" w:rsidRDefault="00FE358B" w:rsidP="00FE358B">
            <w:pPr>
              <w:pStyle w:val="Table"/>
              <w:jc w:val="center"/>
            </w:pPr>
            <w:r>
              <w:t>-7.5 to 0</w:t>
            </w:r>
          </w:p>
        </w:tc>
        <w:tc>
          <w:tcPr>
            <w:tcW w:w="1332" w:type="dxa"/>
          </w:tcPr>
          <w:p w14:paraId="22DCC8EE" w14:textId="4D690BC2" w:rsidR="00FE358B" w:rsidRDefault="00FE358B" w:rsidP="00FE358B">
            <w:pPr>
              <w:pStyle w:val="Table"/>
              <w:jc w:val="center"/>
            </w:pPr>
            <w:r>
              <w:t>-11.3 to -1.2</w:t>
            </w:r>
          </w:p>
        </w:tc>
        <w:tc>
          <w:tcPr>
            <w:tcW w:w="1332" w:type="dxa"/>
          </w:tcPr>
          <w:p w14:paraId="0B1512AE" w14:textId="03134D4F" w:rsidR="00FE358B" w:rsidRDefault="00FE358B" w:rsidP="00FE358B">
            <w:pPr>
              <w:pStyle w:val="Table"/>
              <w:jc w:val="center"/>
            </w:pPr>
            <w:r>
              <w:t>-1.2 to 0</w:t>
            </w:r>
          </w:p>
        </w:tc>
        <w:tc>
          <w:tcPr>
            <w:tcW w:w="1332" w:type="dxa"/>
          </w:tcPr>
          <w:p w14:paraId="427A43E0" w14:textId="33B2CF72" w:rsidR="00FE358B" w:rsidRDefault="00FE358B" w:rsidP="00FE358B">
            <w:pPr>
              <w:pStyle w:val="Table"/>
              <w:jc w:val="center"/>
            </w:pPr>
            <w:r>
              <w:t>-2.4 to 0</w:t>
            </w:r>
          </w:p>
        </w:tc>
        <w:tc>
          <w:tcPr>
            <w:tcW w:w="1332" w:type="dxa"/>
          </w:tcPr>
          <w:p w14:paraId="678AB7B9" w14:textId="27BB447B" w:rsidR="00FE358B" w:rsidRDefault="00FE358B" w:rsidP="00FE358B">
            <w:pPr>
              <w:pStyle w:val="Table"/>
              <w:jc w:val="center"/>
            </w:pPr>
            <w:r>
              <w:t>1.2</w:t>
            </w:r>
          </w:p>
        </w:tc>
        <w:tc>
          <w:tcPr>
            <w:tcW w:w="1333" w:type="dxa"/>
          </w:tcPr>
          <w:p w14:paraId="4FB71BC2" w14:textId="563EED03" w:rsidR="00FE358B" w:rsidRDefault="00FE358B" w:rsidP="00FE358B">
            <w:pPr>
              <w:pStyle w:val="Table"/>
              <w:jc w:val="center"/>
            </w:pPr>
            <w:r>
              <w:t>1.2</w:t>
            </w:r>
          </w:p>
        </w:tc>
      </w:tr>
      <w:tr w:rsidR="00FE358B" w14:paraId="2E0D35A1" w14:textId="77777777" w:rsidTr="00671D62">
        <w:tc>
          <w:tcPr>
            <w:tcW w:w="1358" w:type="dxa"/>
          </w:tcPr>
          <w:p w14:paraId="1D37224A" w14:textId="77777777" w:rsidR="00FE358B" w:rsidRPr="00377869" w:rsidRDefault="00FE358B" w:rsidP="00FE358B">
            <w:pPr>
              <w:pStyle w:val="Table"/>
              <w:rPr>
                <w:b/>
              </w:rPr>
            </w:pPr>
            <w:r w:rsidRPr="00377869">
              <w:rPr>
                <w:b/>
              </w:rPr>
              <w:t>Summer</w:t>
            </w:r>
          </w:p>
        </w:tc>
        <w:tc>
          <w:tcPr>
            <w:tcW w:w="1331" w:type="dxa"/>
          </w:tcPr>
          <w:p w14:paraId="672B36F0" w14:textId="426DD2AA" w:rsidR="00FE358B" w:rsidRDefault="00FE358B" w:rsidP="00FE358B">
            <w:pPr>
              <w:pStyle w:val="Table"/>
              <w:jc w:val="center"/>
            </w:pPr>
            <w:r>
              <w:t>-1.2 to 0</w:t>
            </w:r>
          </w:p>
        </w:tc>
        <w:tc>
          <w:tcPr>
            <w:tcW w:w="1332" w:type="dxa"/>
          </w:tcPr>
          <w:p w14:paraId="7FE78F04" w14:textId="51F4FB46" w:rsidR="00FE358B" w:rsidRDefault="00FE358B" w:rsidP="00FE358B">
            <w:pPr>
              <w:pStyle w:val="Table"/>
              <w:jc w:val="center"/>
            </w:pPr>
            <w:r>
              <w:t>-1.2 to 0</w:t>
            </w:r>
          </w:p>
        </w:tc>
        <w:tc>
          <w:tcPr>
            <w:tcW w:w="1332" w:type="dxa"/>
          </w:tcPr>
          <w:p w14:paraId="716699FD" w14:textId="4269346C" w:rsidR="00FE358B" w:rsidRDefault="00FE358B" w:rsidP="00FE358B">
            <w:pPr>
              <w:pStyle w:val="Table"/>
              <w:jc w:val="center"/>
            </w:pPr>
            <w:r>
              <w:t>0</w:t>
            </w:r>
          </w:p>
        </w:tc>
        <w:tc>
          <w:tcPr>
            <w:tcW w:w="1332" w:type="dxa"/>
          </w:tcPr>
          <w:p w14:paraId="082E83C3" w14:textId="6DCD2147" w:rsidR="00FE358B" w:rsidRDefault="00FE358B" w:rsidP="00FE358B">
            <w:pPr>
              <w:pStyle w:val="Table"/>
              <w:jc w:val="center"/>
            </w:pPr>
            <w:r>
              <w:t>0</w:t>
            </w:r>
          </w:p>
        </w:tc>
        <w:tc>
          <w:tcPr>
            <w:tcW w:w="1332" w:type="dxa"/>
          </w:tcPr>
          <w:p w14:paraId="7B818543" w14:textId="2D1E1635" w:rsidR="00FE358B" w:rsidRDefault="00FE358B" w:rsidP="00FE358B">
            <w:pPr>
              <w:pStyle w:val="Table"/>
              <w:jc w:val="center"/>
            </w:pPr>
            <w:r w:rsidRPr="00F904FE">
              <w:t>0 to 1.2</w:t>
            </w:r>
          </w:p>
        </w:tc>
        <w:tc>
          <w:tcPr>
            <w:tcW w:w="1333" w:type="dxa"/>
          </w:tcPr>
          <w:p w14:paraId="32E248BC" w14:textId="12BA851F" w:rsidR="00FE358B" w:rsidRDefault="00FE358B" w:rsidP="00FE358B">
            <w:pPr>
              <w:pStyle w:val="Table"/>
              <w:jc w:val="center"/>
            </w:pPr>
            <w:r w:rsidRPr="00F904FE">
              <w:t>0 to 1.2</w:t>
            </w:r>
          </w:p>
        </w:tc>
      </w:tr>
      <w:tr w:rsidR="00FE358B" w14:paraId="5203646C" w14:textId="77777777" w:rsidTr="00671D62">
        <w:tc>
          <w:tcPr>
            <w:tcW w:w="1358" w:type="dxa"/>
          </w:tcPr>
          <w:p w14:paraId="4BCF3974" w14:textId="77777777" w:rsidR="00FE358B" w:rsidRPr="00377869" w:rsidRDefault="00FE358B" w:rsidP="00FE358B">
            <w:pPr>
              <w:pStyle w:val="Table"/>
              <w:rPr>
                <w:b/>
              </w:rPr>
            </w:pPr>
            <w:r w:rsidRPr="00377869">
              <w:rPr>
                <w:b/>
              </w:rPr>
              <w:t>Fall</w:t>
            </w:r>
          </w:p>
        </w:tc>
        <w:tc>
          <w:tcPr>
            <w:tcW w:w="1331" w:type="dxa"/>
          </w:tcPr>
          <w:p w14:paraId="67DBFA6B" w14:textId="0A37AACA" w:rsidR="00FE358B" w:rsidRDefault="00FE358B" w:rsidP="00FE358B">
            <w:pPr>
              <w:pStyle w:val="Table"/>
              <w:jc w:val="center"/>
            </w:pPr>
            <w:r>
              <w:t>0</w:t>
            </w:r>
          </w:p>
        </w:tc>
        <w:tc>
          <w:tcPr>
            <w:tcW w:w="1332" w:type="dxa"/>
          </w:tcPr>
          <w:p w14:paraId="7D22CE8F" w14:textId="3E58988D" w:rsidR="00FE358B" w:rsidRDefault="00FE358B" w:rsidP="00FE358B">
            <w:pPr>
              <w:pStyle w:val="Table"/>
              <w:jc w:val="center"/>
            </w:pPr>
            <w:r>
              <w:t>-1.2 to 0</w:t>
            </w:r>
          </w:p>
        </w:tc>
        <w:tc>
          <w:tcPr>
            <w:tcW w:w="1332" w:type="dxa"/>
          </w:tcPr>
          <w:p w14:paraId="3B5B2F2C" w14:textId="590CF610" w:rsidR="00FE358B" w:rsidRDefault="00FE358B" w:rsidP="00FE358B">
            <w:pPr>
              <w:pStyle w:val="Table"/>
              <w:jc w:val="center"/>
            </w:pPr>
            <w:r>
              <w:t>0</w:t>
            </w:r>
          </w:p>
        </w:tc>
        <w:tc>
          <w:tcPr>
            <w:tcW w:w="1332" w:type="dxa"/>
          </w:tcPr>
          <w:p w14:paraId="342D8221" w14:textId="71828AF7" w:rsidR="00FE358B" w:rsidRDefault="00FE358B" w:rsidP="00FE358B">
            <w:pPr>
              <w:pStyle w:val="Table"/>
              <w:jc w:val="center"/>
            </w:pPr>
            <w:r>
              <w:t>0</w:t>
            </w:r>
          </w:p>
        </w:tc>
        <w:tc>
          <w:tcPr>
            <w:tcW w:w="1332" w:type="dxa"/>
          </w:tcPr>
          <w:p w14:paraId="50E5E8FB" w14:textId="7646BC81" w:rsidR="00FE358B" w:rsidRDefault="00FE358B" w:rsidP="00FE358B">
            <w:pPr>
              <w:pStyle w:val="Table"/>
              <w:jc w:val="center"/>
            </w:pPr>
            <w:r w:rsidRPr="00F904FE">
              <w:t>0 to 1.2</w:t>
            </w:r>
          </w:p>
        </w:tc>
        <w:tc>
          <w:tcPr>
            <w:tcW w:w="1333" w:type="dxa"/>
          </w:tcPr>
          <w:p w14:paraId="1F27B97B" w14:textId="1891AB3D" w:rsidR="00FE358B" w:rsidRDefault="00FE358B" w:rsidP="00FE358B">
            <w:pPr>
              <w:pStyle w:val="Table"/>
              <w:jc w:val="center"/>
            </w:pPr>
            <w:r w:rsidRPr="00F904FE">
              <w:t>0 to 1.2</w:t>
            </w:r>
          </w:p>
        </w:tc>
      </w:tr>
    </w:tbl>
    <w:p w14:paraId="67305AAC" w14:textId="77777777" w:rsidR="001F62F8" w:rsidRDefault="001F62F8" w:rsidP="001F62F8">
      <w:pPr>
        <w:pStyle w:val="Basepara"/>
      </w:pPr>
    </w:p>
    <w:p w14:paraId="6DDD1274" w14:textId="77777777"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7AA4E372" w14:textId="77777777" w:rsidR="00B6158C" w:rsidRDefault="00B6158C" w:rsidP="00A374CF">
      <w:pPr>
        <w:pStyle w:val="Basepara"/>
      </w:pPr>
    </w:p>
    <w:p w14:paraId="4BA01E98" w14:textId="77777777" w:rsidR="00A374CF" w:rsidRPr="00F95FD7" w:rsidRDefault="00A374CF" w:rsidP="00A374CF">
      <w:pPr>
        <w:pStyle w:val="Basepara"/>
      </w:pPr>
      <w:r>
        <w:rPr>
          <w:noProof/>
          <w:lang w:eastAsia="en-CA"/>
        </w:rPr>
        <w:drawing>
          <wp:inline distT="0" distB="0" distL="0" distR="0" wp14:anchorId="774F1EE7" wp14:editId="31617B6E">
            <wp:extent cx="2876550" cy="2524125"/>
            <wp:effectExtent l="0" t="0" r="0" b="9525"/>
            <wp:docPr id="130" name="Picture 130" descr="C:\Users\jonas.roberts\Desktop\DRAFT_maps\RCP85_Atlantic_WIND_Stats\RCP8.5_Mid21st_Ensemble-Mi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as.roberts\Desktop\DRAFT_maps\RCP85_Atlantic_WIND_Stats\RCP8.5_Mid21st_Ensemble-Min_Maximum_01_Annual_Wind-Speed_Atlantic.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3C8FA04" wp14:editId="502C10C4">
            <wp:extent cx="2876550" cy="2524125"/>
            <wp:effectExtent l="0" t="0" r="0" b="9525"/>
            <wp:docPr id="145" name="Picture 145" descr="C:\Users\jonas.roberts\Desktop\DRAFT_maps\RCP85_Atlantic_WIND_Stats\RCP8.5_End21st_Ensemble-Mi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RCP85_Atlantic_WIND_Stats\RCP8.5_End21st_Ensemble-Min_Maximum_01_Annual_Wind-Speed_Atlantic.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458C1A93" wp14:editId="2AE45E68">
            <wp:extent cx="2876550" cy="2524125"/>
            <wp:effectExtent l="0" t="0" r="0" b="9525"/>
            <wp:docPr id="135" name="Picture 135" descr="C:\Users\jonas.roberts\Desktop\DRAFT_maps\RCP85_Atlantic_WIND_Stats\RCP8.5_Mid21st_Ensemble-Mea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nas.roberts\Desktop\DRAFT_maps\RCP85_Atlantic_WIND_Stats\RCP8.5_Mid21st_Ensemble-Mean_Maximum_01_Annual_Wind-Speed_Atlantic.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6068FEE" wp14:editId="14CC5044">
            <wp:extent cx="2876550" cy="2524125"/>
            <wp:effectExtent l="0" t="0" r="0" b="9525"/>
            <wp:docPr id="150" name="Picture 150" descr="C:\Users\jonas.roberts\Desktop\DRAFT_maps\RCP85_Atlantic_WIND_Stats\RCP8.5_End21st_Ensemble-Mea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RCP85_Atlantic_WIND_Stats\RCP8.5_End21st_Ensemble-Mean_Maximum_01_Annual_Wind-Speed_Atlantic.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D2FFA05" wp14:editId="3497904C">
            <wp:extent cx="2876550" cy="2524125"/>
            <wp:effectExtent l="0" t="0" r="0" b="9525"/>
            <wp:docPr id="140" name="Picture 140" descr="C:\Users\jonas.roberts\Desktop\DRAFT_maps\RCP85_Atlantic_WIND_Stats\RCP8.5_Mid21st_Ensemble-Max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RCP85_Atlantic_WIND_Stats\RCP8.5_Mid21st_Ensemble-Max_Maximum_01_Annual_Wind-Speed_Atlantic.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5877E77" wp14:editId="2A0B6051">
            <wp:extent cx="2876550" cy="2524125"/>
            <wp:effectExtent l="0" t="0" r="0" b="9525"/>
            <wp:docPr id="155" name="Picture 155" descr="C:\Users\jonas.roberts\Desktop\DRAFT_maps\RCP85_Atlantic_WIND_Stats\RCP8.5_End21st_Ensemble-Max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nas.roberts\Desktop\DRAFT_maps\RCP85_Atlantic_WIND_Stats\RCP8.5_End21st_Ensemble-Max_Maximum_01_Annual_Wind-Speed_Atlantic.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8C28F26" w14:textId="6CE996E3" w:rsidR="00A374CF" w:rsidRPr="00966669" w:rsidRDefault="00A374CF" w:rsidP="00A374CF">
      <w:pPr>
        <w:pStyle w:val="Caption"/>
        <w:jc w:val="center"/>
      </w:pPr>
      <w:bookmarkStart w:id="114" w:name="_Toc48165526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21</w:t>
      </w:r>
      <w:r>
        <w:fldChar w:fldCharType="end"/>
      </w:r>
      <w:r>
        <w:t xml:space="preserve"> Annual maximum wind speed (WsAx) projected changes.</w:t>
      </w:r>
      <w:bookmarkEnd w:id="114"/>
    </w:p>
    <w:p w14:paraId="3AFA8E28" w14:textId="77777777" w:rsidR="00A374CF" w:rsidRDefault="00A374CF" w:rsidP="00A374CF">
      <w:pPr>
        <w:pStyle w:val="Basepara"/>
      </w:pPr>
      <w:r>
        <w:rPr>
          <w:noProof/>
          <w:lang w:eastAsia="en-CA"/>
        </w:rPr>
        <w:drawing>
          <wp:inline distT="0" distB="0" distL="0" distR="0" wp14:anchorId="117AC90A" wp14:editId="2E7F2E4B">
            <wp:extent cx="2876550" cy="2524125"/>
            <wp:effectExtent l="0" t="0" r="0" b="9525"/>
            <wp:docPr id="131" name="Picture 131" descr="C:\Users\jonas.roberts\Desktop\DRAFT_maps\RCP85_Atlantic_WIND_Stats\RCP8.5_Mid21st_Ensemble-Mi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nas.roberts\Desktop\DRAFT_maps\RCP85_Atlantic_WIND_Stats\RCP8.5_Mid21st_Ensemble-Min_Maximum_02_Winter-DJF_Wind-Speed_Atlantic.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1FCCC9" wp14:editId="3F00172F">
            <wp:extent cx="2876550" cy="2524125"/>
            <wp:effectExtent l="0" t="0" r="0" b="9525"/>
            <wp:docPr id="146" name="Picture 146" descr="C:\Users\jonas.roberts\Desktop\DRAFT_maps\RCP85_Atlantic_WIND_Stats\RCP8.5_End21st_Ensemble-Mi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RCP85_Atlantic_WIND_Stats\RCP8.5_End21st_Ensemble-Min_Maximum_02_Winter-DJF_Wind-Speed_Atlantic.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1862997" wp14:editId="12F62C39">
            <wp:extent cx="2876550" cy="2524125"/>
            <wp:effectExtent l="0" t="0" r="0" b="9525"/>
            <wp:docPr id="136" name="Picture 136" descr="C:\Users\jonas.roberts\Desktop\DRAFT_maps\RCP85_Atlantic_WIND_Stats\RCP8.5_Mid21st_Ensemble-Mea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nas.roberts\Desktop\DRAFT_maps\RCP85_Atlantic_WIND_Stats\RCP8.5_Mid21st_Ensemble-Mean_Maximum_02_Winter-DJF_Wind-Speed_Atlantic.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90B3A30" wp14:editId="0EC3FA40">
            <wp:extent cx="2876550" cy="2524125"/>
            <wp:effectExtent l="0" t="0" r="0" b="9525"/>
            <wp:docPr id="151" name="Picture 151" descr="C:\Users\jonas.roberts\Desktop\DRAFT_maps\RCP85_Atlantic_WIND_Stats\RCP8.5_End21st_Ensemble-Mea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RCP85_Atlantic_WIND_Stats\RCP8.5_End21st_Ensemble-Mean_Maximum_02_Winter-DJF_Wind-Speed_Atlantic.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F642AEE" wp14:editId="10CF94BD">
            <wp:extent cx="2876550" cy="2524125"/>
            <wp:effectExtent l="0" t="0" r="0" b="9525"/>
            <wp:docPr id="141" name="Picture 141" descr="C:\Users\jonas.roberts\Desktop\DRAFT_maps\RCP85_Atlantic_WIND_Stats\RCP8.5_Mid21st_Ensemble-Max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RCP85_Atlantic_WIND_Stats\RCP8.5_Mid21st_Ensemble-Max_Maximum_02_Winter-DJF_Wind-Speed_Atlantic.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689CF33" wp14:editId="6FDE79A8">
            <wp:extent cx="2876550" cy="2524125"/>
            <wp:effectExtent l="0" t="0" r="0" b="9525"/>
            <wp:docPr id="156" name="Picture 156" descr="C:\Users\jonas.roberts\Desktop\DRAFT_maps\RCP85_Atlantic_WIND_Stats\RCP8.5_End21st_Ensemble-Max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onas.roberts\Desktop\DRAFT_maps\RCP85_Atlantic_WIND_Stats\RCP8.5_End21st_Ensemble-Max_Maximum_02_Winter-DJF_Wind-Speed_Atlantic.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2C56D8" w14:textId="4274ED91" w:rsidR="00A374CF" w:rsidRPr="00966669" w:rsidRDefault="00A374CF" w:rsidP="00A374CF">
      <w:pPr>
        <w:pStyle w:val="Caption"/>
        <w:jc w:val="center"/>
      </w:pPr>
      <w:bookmarkStart w:id="115" w:name="_Toc48165526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22</w:t>
      </w:r>
      <w:r>
        <w:fldChar w:fldCharType="end"/>
      </w:r>
      <w:r>
        <w:t xml:space="preserve"> Winter maximum wind speed projected changes.</w:t>
      </w:r>
      <w:bookmarkEnd w:id="115"/>
    </w:p>
    <w:p w14:paraId="750C6CCA" w14:textId="77777777" w:rsidR="00A374CF" w:rsidRDefault="00A374CF" w:rsidP="00A374CF">
      <w:pPr>
        <w:pStyle w:val="Basepara"/>
      </w:pPr>
      <w:r>
        <w:rPr>
          <w:noProof/>
          <w:lang w:eastAsia="en-CA"/>
        </w:rPr>
        <w:drawing>
          <wp:inline distT="0" distB="0" distL="0" distR="0" wp14:anchorId="44EE04F9" wp14:editId="7A41AC14">
            <wp:extent cx="2876550" cy="2524125"/>
            <wp:effectExtent l="0" t="0" r="0" b="9525"/>
            <wp:docPr id="132" name="Picture 132" descr="C:\Users\jonas.roberts\Desktop\DRAFT_maps\RCP85_Atlantic_WIND_Stats\RCP8.5_Mid21st_Ensemble-Mi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as.roberts\Desktop\DRAFT_maps\RCP85_Atlantic_WIND_Stats\RCP8.5_Mid21st_Ensemble-Min_Maximum_03_Spring-MAM_Wind-Speed_Atlantic.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73837C" wp14:editId="1E880E94">
            <wp:extent cx="2876550" cy="2524125"/>
            <wp:effectExtent l="0" t="0" r="0" b="9525"/>
            <wp:docPr id="147" name="Picture 147" descr="C:\Users\jonas.roberts\Desktop\DRAFT_maps\RCP85_Atlantic_WIND_Stats\RCP8.5_End21st_Ensemble-Mi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RCP85_Atlantic_WIND_Stats\RCP8.5_End21st_Ensemble-Min_Maximum_03_Spring-MAM_Wind-Speed_Atlantic.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64A41822" wp14:editId="063EBE6D">
            <wp:extent cx="2876550" cy="2524125"/>
            <wp:effectExtent l="0" t="0" r="0" b="9525"/>
            <wp:docPr id="137" name="Picture 137" descr="C:\Users\jonas.roberts\Desktop\DRAFT_maps\RCP85_Atlantic_WIND_Stats\RCP8.5_Mid21st_Ensemble-Mea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onas.roberts\Desktop\DRAFT_maps\RCP85_Atlantic_WIND_Stats\RCP8.5_Mid21st_Ensemble-Mean_Maximum_03_Spring-MAM_Wind-Speed_Atlantic.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01C088E" wp14:editId="3E8108D3">
            <wp:extent cx="2876550" cy="2524125"/>
            <wp:effectExtent l="0" t="0" r="0" b="9525"/>
            <wp:docPr id="152" name="Picture 152" descr="C:\Users\jonas.roberts\Desktop\DRAFT_maps\RCP85_Atlantic_WIND_Stats\RCP8.5_End21st_Ensemble-Mea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RCP85_Atlantic_WIND_Stats\RCP8.5_End21st_Ensemble-Mean_Maximum_03_Spring-MAM_Wind-Speed_Atlantic.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73C6D4D" wp14:editId="643A1D54">
            <wp:extent cx="2876550" cy="2524125"/>
            <wp:effectExtent l="0" t="0" r="0" b="9525"/>
            <wp:docPr id="142" name="Picture 142" descr="C:\Users\jonas.roberts\Desktop\DRAFT_maps\RCP85_Atlantic_WIND_Stats\RCP8.5_Mid21st_Ensemble-Max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nas.roberts\Desktop\DRAFT_maps\RCP85_Atlantic_WIND_Stats\RCP8.5_Mid21st_Ensemble-Max_Maximum_03_Spring-MAM_Wind-Speed_Atlantic.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484112F" wp14:editId="7994009A">
            <wp:extent cx="2876550" cy="2524125"/>
            <wp:effectExtent l="0" t="0" r="0" b="9525"/>
            <wp:docPr id="157" name="Picture 157" descr="C:\Users\jonas.roberts\Desktop\DRAFT_maps\RCP85_Atlantic_WIND_Stats\RCP8.5_End21st_Ensemble-Max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onas.roberts\Desktop\DRAFT_maps\RCP85_Atlantic_WIND_Stats\RCP8.5_End21st_Ensemble-Max_Maximum_03_Spring-MAM_Wind-Speed_Atlantic.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B676CB" w14:textId="74DE4889" w:rsidR="00A374CF" w:rsidRPr="00966669" w:rsidRDefault="00A374CF" w:rsidP="00A374CF">
      <w:pPr>
        <w:pStyle w:val="Caption"/>
        <w:jc w:val="center"/>
      </w:pPr>
      <w:bookmarkStart w:id="116" w:name="_Toc48165526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23</w:t>
      </w:r>
      <w:r>
        <w:fldChar w:fldCharType="end"/>
      </w:r>
      <w:r>
        <w:t xml:space="preserve"> Spring maximum wind speed projected changes.</w:t>
      </w:r>
      <w:bookmarkEnd w:id="116"/>
    </w:p>
    <w:p w14:paraId="0AF83BDE" w14:textId="77777777" w:rsidR="00A374CF" w:rsidRDefault="00A374CF" w:rsidP="00A374CF">
      <w:pPr>
        <w:pStyle w:val="Basepara"/>
      </w:pPr>
      <w:r>
        <w:rPr>
          <w:noProof/>
          <w:lang w:eastAsia="en-CA"/>
        </w:rPr>
        <w:drawing>
          <wp:inline distT="0" distB="0" distL="0" distR="0" wp14:anchorId="3DE80D8E" wp14:editId="0A5CD2F0">
            <wp:extent cx="2876550" cy="2524125"/>
            <wp:effectExtent l="0" t="0" r="0" b="9525"/>
            <wp:docPr id="133" name="Picture 133" descr="C:\Users\jonas.roberts\Desktop\DRAFT_maps\RCP85_Atlantic_WIND_Stats\RCP8.5_Mid21st_Ensemble-Mi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nas.roberts\Desktop\DRAFT_maps\RCP85_Atlantic_WIND_Stats\RCP8.5_Mid21st_Ensemble-Min_Maximum_04_Summer-JJA_Wind-Speed_Atlantic.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614E634" wp14:editId="0AD02865">
            <wp:extent cx="2876550" cy="2524125"/>
            <wp:effectExtent l="0" t="0" r="0" b="9525"/>
            <wp:docPr id="148" name="Picture 148" descr="C:\Users\jonas.roberts\Desktop\DRAFT_maps\RCP85_Atlantic_WIND_Stats\RCP8.5_End21st_Ensemble-Mi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s.roberts\Desktop\DRAFT_maps\RCP85_Atlantic_WIND_Stats\RCP8.5_End21st_Ensemble-Min_Maximum_04_Summer-JJA_Wind-Speed_Atlantic.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6EAA5373" wp14:editId="17505BCA">
            <wp:extent cx="2876550" cy="2524125"/>
            <wp:effectExtent l="0" t="0" r="0" b="9525"/>
            <wp:docPr id="138" name="Picture 138" descr="C:\Users\jonas.roberts\Desktop\DRAFT_maps\RCP85_Atlantic_WIND_Stats\RCP8.5_Mid21st_Ensemble-Mea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nas.roberts\Desktop\DRAFT_maps\RCP85_Atlantic_WIND_Stats\RCP8.5_Mid21st_Ensemble-Mean_Maximum_04_Summer-JJA_Wind-Speed_Atlantic.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0DE155A" wp14:editId="62E5BD50">
            <wp:extent cx="2876550" cy="2524125"/>
            <wp:effectExtent l="0" t="0" r="0" b="9525"/>
            <wp:docPr id="153" name="Picture 153" descr="C:\Users\jonas.roberts\Desktop\DRAFT_maps\RCP85_Atlantic_WIND_Stats\RCP8.5_End21st_Ensemble-Mea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nas.roberts\Desktop\DRAFT_maps\RCP85_Atlantic_WIND_Stats\RCP8.5_End21st_Ensemble-Mean_Maximum_04_Summer-JJA_Wind-Speed_Atlantic.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229C98EE" wp14:editId="6CA3B2DB">
            <wp:extent cx="2876550" cy="2524125"/>
            <wp:effectExtent l="0" t="0" r="0" b="9525"/>
            <wp:docPr id="143" name="Picture 143" descr="C:\Users\jonas.roberts\Desktop\DRAFT_maps\RCP85_Atlantic_WIND_Stats\RCP8.5_Mid21st_Ensemble-Max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onas.roberts\Desktop\DRAFT_maps\RCP85_Atlantic_WIND_Stats\RCP8.5_Mid21st_Ensemble-Max_Maximum_04_Summer-JJA_Wind-Speed_Atlantic.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F1177F0" wp14:editId="3C33201C">
            <wp:extent cx="2876550" cy="2524125"/>
            <wp:effectExtent l="0" t="0" r="0" b="9525"/>
            <wp:docPr id="158" name="Picture 158" descr="C:\Users\jonas.roberts\Desktop\DRAFT_maps\RCP85_Atlantic_WIND_Stats\RCP8.5_End21st_Ensemble-Max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nas.roberts\Desktop\DRAFT_maps\RCP85_Atlantic_WIND_Stats\RCP8.5_End21st_Ensemble-Max_Maximum_04_Summer-JJA_Wind-Speed_Atlantic.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01D5956" w14:textId="7C1AE42A" w:rsidR="00A374CF" w:rsidRPr="00966669" w:rsidRDefault="00A374CF" w:rsidP="00A374CF">
      <w:pPr>
        <w:pStyle w:val="Caption"/>
        <w:jc w:val="center"/>
      </w:pPr>
      <w:bookmarkStart w:id="117" w:name="_Toc48165527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24</w:t>
      </w:r>
      <w:r>
        <w:fldChar w:fldCharType="end"/>
      </w:r>
      <w:r>
        <w:t xml:space="preserve"> Summer maximum wind speed projected changes.</w:t>
      </w:r>
      <w:bookmarkEnd w:id="117"/>
    </w:p>
    <w:p w14:paraId="30F92018" w14:textId="77777777" w:rsidR="00A374CF" w:rsidRDefault="00A374CF" w:rsidP="00A374CF">
      <w:pPr>
        <w:pStyle w:val="Basepara"/>
      </w:pPr>
      <w:r>
        <w:rPr>
          <w:noProof/>
          <w:lang w:eastAsia="en-CA"/>
        </w:rPr>
        <w:drawing>
          <wp:inline distT="0" distB="0" distL="0" distR="0" wp14:anchorId="1063978F" wp14:editId="57BA0411">
            <wp:extent cx="2876550" cy="2524125"/>
            <wp:effectExtent l="0" t="0" r="0" b="9525"/>
            <wp:docPr id="134" name="Picture 134" descr="C:\Users\jonas.roberts\Desktop\DRAFT_maps\RCP85_Atlantic_WIND_Stats\RCP8.5_Mid21st_Ensemble-Mi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nas.roberts\Desktop\DRAFT_maps\RCP85_Atlantic_WIND_Stats\RCP8.5_Mid21st_Ensemble-Min_Maximum_05_Fall-SON_Wind-Speed_Atlantic.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63AE615" wp14:editId="6C99684D">
            <wp:extent cx="2876550" cy="2524125"/>
            <wp:effectExtent l="0" t="0" r="0" b="9525"/>
            <wp:docPr id="149" name="Picture 149" descr="C:\Users\jonas.roberts\Desktop\DRAFT_maps\RCP85_Atlantic_WIND_Stats\RCP8.5_End21st_Ensemble-Mi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onas.roberts\Desktop\DRAFT_maps\RCP85_Atlantic_WIND_Stats\RCP8.5_End21st_Ensemble-Min_Maximum_05_Fall-SON_Wind-Speed_Atlantic.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54434669" wp14:editId="33F10E79">
            <wp:extent cx="2876550" cy="2524125"/>
            <wp:effectExtent l="0" t="0" r="0" b="9525"/>
            <wp:docPr id="139" name="Picture 139" descr="C:\Users\jonas.roberts\Desktop\DRAFT_maps\RCP85_Atlantic_WIND_Stats\RCP8.5_Mid21st_Ensemble-Mea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nas.roberts\Desktop\DRAFT_maps\RCP85_Atlantic_WIND_Stats\RCP8.5_Mid21st_Ensemble-Mean_Maximum_05_Fall-SON_Wind-Speed_Atlantic.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1C51A1D" wp14:editId="4187A26D">
            <wp:extent cx="2876550" cy="2524125"/>
            <wp:effectExtent l="0" t="0" r="0" b="9525"/>
            <wp:docPr id="154" name="Picture 154" descr="C:\Users\jonas.roberts\Desktop\DRAFT_maps\RCP85_Atlantic_WIND_Stats\RCP8.5_End21st_Ensemble-Mea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nas.roberts\Desktop\DRAFT_maps\RCP85_Atlantic_WIND_Stats\RCP8.5_End21st_Ensemble-Mean_Maximum_05_Fall-SON_Wind-Speed_Atlantic.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B6F0BEA" wp14:editId="3E28BB18">
            <wp:extent cx="2876550" cy="2524125"/>
            <wp:effectExtent l="0" t="0" r="0" b="9525"/>
            <wp:docPr id="144" name="Picture 144" descr="C:\Users\jonas.roberts\Desktop\DRAFT_maps\RCP85_Atlantic_WIND_Stats\RCP8.5_Mid21st_Ensemble-Max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RCP85_Atlantic_WIND_Stats\RCP8.5_Mid21st_Ensemble-Max_Maximum_05_Fall-SON_Wind-Speed_Atlantic.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B9E4C34" wp14:editId="42DE417B">
            <wp:extent cx="2876550" cy="2524125"/>
            <wp:effectExtent l="0" t="0" r="0" b="9525"/>
            <wp:docPr id="159" name="Picture 159" descr="C:\Users\jonas.roberts\Desktop\DRAFT_maps\RCP85_Atlantic_WIND_Stats\RCP8.5_End21st_Ensemble-Max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onas.roberts\Desktop\DRAFT_maps\RCP85_Atlantic_WIND_Stats\RCP8.5_End21st_Ensemble-Max_Maximum_05_Fall-SON_Wind-Speed_Atlantic.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0510944" w14:textId="2A1C5A8A" w:rsidR="00A374CF" w:rsidRDefault="00A374CF" w:rsidP="00A374CF">
      <w:pPr>
        <w:pStyle w:val="Caption"/>
        <w:jc w:val="center"/>
        <w:rPr>
          <w:sz w:val="22"/>
        </w:rPr>
      </w:pPr>
      <w:bookmarkStart w:id="118" w:name="_Toc48165527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25</w:t>
      </w:r>
      <w:r>
        <w:fldChar w:fldCharType="end"/>
      </w:r>
      <w:r>
        <w:t xml:space="preserve"> Fall maximum wind speed projected changes.</w:t>
      </w:r>
      <w:bookmarkEnd w:id="118"/>
      <w:r>
        <w:br w:type="page"/>
      </w:r>
    </w:p>
    <w:p w14:paraId="1FDD59A9" w14:textId="77777777" w:rsidR="00A374CF" w:rsidRDefault="00A374CF" w:rsidP="00A374CF">
      <w:pPr>
        <w:pStyle w:val="Heading2"/>
      </w:pPr>
      <w:bookmarkStart w:id="119" w:name="_Toc476772870"/>
      <w:bookmarkStart w:id="120" w:name="_Toc481655163"/>
      <w:r>
        <w:t>Extreme Wind Speed Indices</w:t>
      </w:r>
      <w:bookmarkEnd w:id="119"/>
      <w:bookmarkEnd w:id="120"/>
    </w:p>
    <w:p w14:paraId="09C567B6" w14:textId="6C9F96DD" w:rsidR="00A374CF" w:rsidRDefault="004407C3" w:rsidP="00A374CF">
      <w:pPr>
        <w:pStyle w:val="Basepara"/>
      </w:pPr>
      <w:r>
        <w:t xml:space="preserve">The ensemble minimum and maximum project slight decreases and increases </w:t>
      </w:r>
      <w:r w:rsidR="001C2268">
        <w:t>in</w:t>
      </w:r>
      <w:r w:rsidR="00836B99">
        <w:t xml:space="preserve"> </w:t>
      </w:r>
      <w:r w:rsidR="001C2268">
        <w:t>th</w:t>
      </w:r>
      <w:r w:rsidR="00836B99">
        <w:t>e</w:t>
      </w:r>
      <w:r w:rsidR="001C2268">
        <w:t xml:space="preserve"> frequency of calm wind days (fWsB0) </w:t>
      </w:r>
      <w:r w:rsidR="00836B99">
        <w:t xml:space="preserve">for either time horizon, </w:t>
      </w:r>
      <w:r w:rsidR="001C2268">
        <w:t>as shown in Figure 4-26</w:t>
      </w:r>
      <w:r w:rsidR="00836B99">
        <w:t>.</w:t>
      </w:r>
      <w:r>
        <w:t xml:space="preserve"> The ensemble mean projection ranges from -0.04 to 0.04 percentage points.</w:t>
      </w:r>
    </w:p>
    <w:p w14:paraId="25F6BD85" w14:textId="5D9D3F38" w:rsidR="005D1512" w:rsidRPr="00E974D8" w:rsidRDefault="0019309D" w:rsidP="00A374CF">
      <w:pPr>
        <w:pStyle w:val="Basepara"/>
        <w:rPr>
          <w:highlight w:val="yellow"/>
        </w:rPr>
      </w:pPr>
      <w:r w:rsidRPr="00583773">
        <w:t>The ensemble mean and minimum both project decreases in the a</w:t>
      </w:r>
      <w:r w:rsidR="00DF0F2C" w:rsidRPr="00583773">
        <w:t>nnual percentage of</w:t>
      </w:r>
      <w:r w:rsidR="009E556A" w:rsidRPr="00583773">
        <w:t xml:space="preserve"> days when daily max Ws &gt; 14.4</w:t>
      </w:r>
      <w:r w:rsidR="00DF0F2C" w:rsidRPr="00583773">
        <w:t xml:space="preserve"> m/s (Beaufort Scale 7) (fWsB7, Figure 4-27)</w:t>
      </w:r>
      <w:r w:rsidRPr="00583773">
        <w:t>.</w:t>
      </w:r>
      <w:r w:rsidR="000911AE" w:rsidRPr="00583773">
        <w:t xml:space="preserve">The ensemble minimum change </w:t>
      </w:r>
      <w:r w:rsidR="00583773" w:rsidRPr="00583773">
        <w:t xml:space="preserve">for mid and end century are -2.7 to 0 </w:t>
      </w:r>
      <w:r w:rsidR="000911AE" w:rsidRPr="00583773">
        <w:t>percentage points. Correspondingly the ensemble mean changes are -</w:t>
      </w:r>
      <w:r w:rsidR="00583773" w:rsidRPr="00583773">
        <w:t>0.9</w:t>
      </w:r>
      <w:r w:rsidR="000911AE" w:rsidRPr="00583773">
        <w:t xml:space="preserve"> to </w:t>
      </w:r>
      <w:r w:rsidR="00583773" w:rsidRPr="00583773">
        <w:t>0 percentage points</w:t>
      </w:r>
      <w:r w:rsidR="000911AE" w:rsidRPr="00583773">
        <w:t xml:space="preserve">. The ensemble maximum projects </w:t>
      </w:r>
      <w:r w:rsidR="00583773" w:rsidRPr="00583773">
        <w:t>a slight increase of 0 to 0.9 percentage points for both time horizons</w:t>
      </w:r>
      <w:r w:rsidR="000911AE" w:rsidRPr="00583773">
        <w:t>.</w:t>
      </w:r>
    </w:p>
    <w:p w14:paraId="225A891E" w14:textId="580BBEF8" w:rsidR="0019309D" w:rsidRPr="00152199" w:rsidRDefault="00015BF1" w:rsidP="00A374CF">
      <w:pPr>
        <w:pStyle w:val="Basepara"/>
      </w:pPr>
      <w:r w:rsidRPr="00307C76">
        <w:t xml:space="preserve">Projected changes are </w:t>
      </w:r>
      <w:r w:rsidR="00307C76" w:rsidRPr="00307C76">
        <w:t>similar for</w:t>
      </w:r>
      <w:r w:rsidRPr="00307C76">
        <w:t xml:space="preserve"> the a</w:t>
      </w:r>
      <w:r w:rsidR="00DF0F2C" w:rsidRPr="00307C76">
        <w:t>nnual percentage of</w:t>
      </w:r>
      <w:r w:rsidR="009E556A" w:rsidRPr="00307C76">
        <w:t xml:space="preserve"> days when daily max Ws &gt; 17.2</w:t>
      </w:r>
      <w:r w:rsidR="00DF0F2C" w:rsidRPr="00307C76">
        <w:t xml:space="preserve"> m/s (Beaufort Scale 8)</w:t>
      </w:r>
      <w:r w:rsidRPr="00307C76">
        <w:t xml:space="preserve"> (fWsB8, Figure 4-28</w:t>
      </w:r>
      <w:r w:rsidR="00DF0F2C" w:rsidRPr="00307C76">
        <w:t>)</w:t>
      </w:r>
      <w:r w:rsidRPr="00307C76">
        <w:t>.</w:t>
      </w:r>
      <w:r w:rsidR="009E3BE7" w:rsidRPr="00307C76">
        <w:t xml:space="preserve"> The ensemble minimum p</w:t>
      </w:r>
      <w:r w:rsidR="00307C76" w:rsidRPr="00307C76">
        <w:t>rojected changes range from -2.7</w:t>
      </w:r>
      <w:r w:rsidR="009E3BE7" w:rsidRPr="00307C76">
        <w:t xml:space="preserve"> to </w:t>
      </w:r>
      <w:r w:rsidR="00307C76" w:rsidRPr="00307C76">
        <w:t>0</w:t>
      </w:r>
      <w:r w:rsidR="009E3BE7" w:rsidRPr="00307C76">
        <w:t xml:space="preserve"> percentage points for mid and end-century. The ensemble mean </w:t>
      </w:r>
      <w:r w:rsidR="00307C76" w:rsidRPr="00307C76">
        <w:t>and maximum are</w:t>
      </w:r>
      <w:r w:rsidR="00AF4986" w:rsidRPr="00307C76">
        <w:t xml:space="preserve"> projecting no change.</w:t>
      </w:r>
    </w:p>
    <w:p w14:paraId="18A3F4C0" w14:textId="2127952E" w:rsidR="00DF0F2C" w:rsidRPr="00E974D8" w:rsidRDefault="00750BF0" w:rsidP="00A374CF">
      <w:pPr>
        <w:pStyle w:val="Basepara"/>
        <w:rPr>
          <w:highlight w:val="yellow"/>
        </w:rPr>
      </w:pPr>
      <w:r w:rsidRPr="00152199">
        <w:t xml:space="preserve">The ensemble </w:t>
      </w:r>
      <w:r w:rsidR="00152199" w:rsidRPr="00152199">
        <w:t xml:space="preserve">mean and </w:t>
      </w:r>
      <w:r w:rsidRPr="00152199">
        <w:t>max</w:t>
      </w:r>
      <w:r w:rsidR="007146A4" w:rsidRPr="00152199">
        <w:t>imum</w:t>
      </w:r>
      <w:r w:rsidR="00152199" w:rsidRPr="00152199">
        <w:t xml:space="preserve"> are</w:t>
      </w:r>
      <w:r w:rsidRPr="00152199">
        <w:t xml:space="preserve"> also projecting no change for in the a</w:t>
      </w:r>
      <w:r w:rsidR="00DF0F2C" w:rsidRPr="00152199">
        <w:t>nnual percentage of</w:t>
      </w:r>
      <w:r w:rsidR="009E556A" w:rsidRPr="00152199">
        <w:t xml:space="preserve"> days when daily max Ws &gt; 20.8</w:t>
      </w:r>
      <w:r w:rsidR="00DF0F2C" w:rsidRPr="00152199">
        <w:t xml:space="preserve"> m/s (Beaufort Scale 9)</w:t>
      </w:r>
      <w:r w:rsidR="00015BF1" w:rsidRPr="00152199">
        <w:t xml:space="preserve"> (fWsB9, Figure 4-29</w:t>
      </w:r>
      <w:r w:rsidR="00DF0F2C" w:rsidRPr="00152199">
        <w:t>)</w:t>
      </w:r>
      <w:r w:rsidRPr="00152199">
        <w:t xml:space="preserve">. The ensemble minimum projected change is </w:t>
      </w:r>
      <w:r w:rsidR="00152199" w:rsidRPr="00152199">
        <w:t>–2.4 to 0 percentage points</w:t>
      </w:r>
      <w:r w:rsidRPr="00152199">
        <w:t xml:space="preserve"> for end-century.</w:t>
      </w:r>
    </w:p>
    <w:p w14:paraId="445E5A70" w14:textId="1508C693" w:rsidR="00DF0F2C" w:rsidRPr="00E974D8" w:rsidRDefault="007146A4" w:rsidP="00A374CF">
      <w:pPr>
        <w:pStyle w:val="Basepara"/>
        <w:rPr>
          <w:highlight w:val="yellow"/>
        </w:rPr>
      </w:pPr>
      <w:r w:rsidRPr="00562E7D">
        <w:t xml:space="preserve">The ensemble </w:t>
      </w:r>
      <w:r w:rsidR="00562E7D" w:rsidRPr="00562E7D">
        <w:t>mean and maximum are</w:t>
      </w:r>
      <w:r w:rsidRPr="00562E7D">
        <w:t xml:space="preserve"> also projecting no change</w:t>
      </w:r>
      <w:r w:rsidR="00562E7D">
        <w:t>s</w:t>
      </w:r>
      <w:r w:rsidRPr="00562E7D">
        <w:t xml:space="preserve"> for in the annual </w:t>
      </w:r>
      <w:r w:rsidR="00DF0F2C" w:rsidRPr="00562E7D">
        <w:t>percentage of</w:t>
      </w:r>
      <w:r w:rsidR="009E556A" w:rsidRPr="00562E7D">
        <w:t xml:space="preserve"> days when daily max Ws &gt; 24.7</w:t>
      </w:r>
      <w:r w:rsidR="00DF0F2C" w:rsidRPr="00562E7D">
        <w:t xml:space="preserve"> m/s (Beaufort Scale 10)</w:t>
      </w:r>
      <w:r w:rsidR="00015BF1" w:rsidRPr="00562E7D">
        <w:t xml:space="preserve"> (fWsB10, Figure 4-30</w:t>
      </w:r>
      <w:r w:rsidR="00DF0F2C" w:rsidRPr="00562E7D">
        <w:t>)</w:t>
      </w:r>
      <w:r w:rsidR="00562E7D" w:rsidRPr="00562E7D">
        <w:t>.</w:t>
      </w:r>
      <w:r w:rsidRPr="00562E7D">
        <w:t xml:space="preserve"> </w:t>
      </w:r>
      <w:r w:rsidR="00562E7D" w:rsidRPr="00562E7D">
        <w:t>The e</w:t>
      </w:r>
      <w:r w:rsidR="00237AFF" w:rsidRPr="00562E7D">
        <w:t>nsemble minimum projected change is -</w:t>
      </w:r>
      <w:r w:rsidR="00562E7D" w:rsidRPr="00562E7D">
        <w:t xml:space="preserve">1.8 to </w:t>
      </w:r>
      <w:r w:rsidR="00237AFF" w:rsidRPr="00562E7D">
        <w:t xml:space="preserve">0 percentage points for </w:t>
      </w:r>
      <w:r w:rsidR="00562E7D" w:rsidRPr="00562E7D">
        <w:t>end-century</w:t>
      </w:r>
      <w:r w:rsidR="00237AFF" w:rsidRPr="00562E7D">
        <w:t>.</w:t>
      </w:r>
    </w:p>
    <w:p w14:paraId="7EE9F99B" w14:textId="45B7F3A8" w:rsidR="00DF0F2C" w:rsidRPr="00E974D8" w:rsidRDefault="006D19F7" w:rsidP="00A374CF">
      <w:pPr>
        <w:pStyle w:val="Basepara"/>
        <w:rPr>
          <w:highlight w:val="yellow"/>
        </w:rPr>
      </w:pPr>
      <w:r w:rsidRPr="00BB0085">
        <w:t>The a</w:t>
      </w:r>
      <w:r w:rsidR="00DF0F2C" w:rsidRPr="00BB0085">
        <w:t>nnual percentage of days when daily max Ws &gt; 90th percentile of base period (1986–2005)</w:t>
      </w:r>
      <w:r w:rsidR="00015BF1" w:rsidRPr="00BB0085">
        <w:t xml:space="preserve"> (fWs90p, Figure 4-31</w:t>
      </w:r>
      <w:r w:rsidR="00DF0F2C" w:rsidRPr="00BB0085">
        <w:t xml:space="preserve">) </w:t>
      </w:r>
      <w:r w:rsidRPr="00BB0085">
        <w:t>is not projected to change by much. The projected changes across the en</w:t>
      </w:r>
      <w:r w:rsidR="00BB0085" w:rsidRPr="00BB0085">
        <w:t>tire ensemble ranges from -0.001 to 0.003</w:t>
      </w:r>
      <w:r w:rsidRPr="00BB0085">
        <w:t xml:space="preserve"> percentage points.</w:t>
      </w:r>
      <w:r w:rsidR="00B000FF" w:rsidRPr="00BB0085">
        <w:t xml:space="preserve"> A similar story can be told for the a</w:t>
      </w:r>
      <w:r w:rsidR="00DF0F2C" w:rsidRPr="00BB0085">
        <w:t xml:space="preserve">nnual percentage of days when daily max Ws &lt; 10th percentile of base </w:t>
      </w:r>
      <w:r w:rsidR="00015BF1" w:rsidRPr="00BB0085">
        <w:t>period (fWs10p, Figure 4-32</w:t>
      </w:r>
      <w:r w:rsidR="00DF0F2C" w:rsidRPr="00BB0085">
        <w:t>)</w:t>
      </w:r>
      <w:r w:rsidR="00B000FF" w:rsidRPr="00BB0085">
        <w:t>. The full ensemble rang</w:t>
      </w:r>
      <w:r w:rsidR="00BB0085" w:rsidRPr="00BB0085">
        <w:t>e of projected changes is -0.014</w:t>
      </w:r>
      <w:r w:rsidR="00B000FF" w:rsidRPr="00BB0085">
        <w:t xml:space="preserve"> to 0.015 percentage points.</w:t>
      </w:r>
    </w:p>
    <w:p w14:paraId="5269F088" w14:textId="28E896B4" w:rsidR="0019309D" w:rsidRPr="00E0258A" w:rsidRDefault="00861F14" w:rsidP="00A374CF">
      <w:pPr>
        <w:pStyle w:val="Basepara"/>
      </w:pPr>
      <w:r w:rsidRPr="00951462">
        <w:t xml:space="preserve">The ensemble mean projected changes in </w:t>
      </w:r>
      <w:r w:rsidR="00951462" w:rsidRPr="00951462">
        <w:t xml:space="preserve">the </w:t>
      </w:r>
      <w:r w:rsidRPr="00951462">
        <w:t>a</w:t>
      </w:r>
      <w:r w:rsidR="00DF0F2C" w:rsidRPr="00951462">
        <w:t>nnual count of days with at least 2 consecutive days when daily max Ws &gt; 90th percentile of</w:t>
      </w:r>
      <w:r w:rsidR="00015BF1" w:rsidRPr="00951462">
        <w:t xml:space="preserve"> base period (HWsDI, Figure 4-33</w:t>
      </w:r>
      <w:r w:rsidR="00DF0F2C" w:rsidRPr="00951462">
        <w:t>)</w:t>
      </w:r>
      <w:r w:rsidRPr="00951462">
        <w:t xml:space="preserve"> are from -</w:t>
      </w:r>
      <w:r w:rsidR="00951462" w:rsidRPr="00951462">
        <w:t>0.4 to 0.4</w:t>
      </w:r>
      <w:r w:rsidRPr="00951462">
        <w:t xml:space="preserve"> days for </w:t>
      </w:r>
      <w:r w:rsidR="00951462" w:rsidRPr="00951462">
        <w:t xml:space="preserve">mid-century and </w:t>
      </w:r>
      <w:r w:rsidR="00951462" w:rsidRPr="00526F27">
        <w:t>0.8 days for end-century</w:t>
      </w:r>
      <w:r w:rsidRPr="00526F27">
        <w:t xml:space="preserve">. The ensemble minimum changes </w:t>
      </w:r>
      <w:r w:rsidR="00526F27" w:rsidRPr="00526F27">
        <w:t>range from -1.3 to 0.4</w:t>
      </w:r>
      <w:r w:rsidR="004B7188" w:rsidRPr="00526F27">
        <w:t xml:space="preserve"> days for </w:t>
      </w:r>
      <w:r w:rsidR="00526F27" w:rsidRPr="00526F27">
        <w:t>end-century</w:t>
      </w:r>
      <w:r w:rsidR="004B7188" w:rsidRPr="00526F27">
        <w:t xml:space="preserve">, </w:t>
      </w:r>
      <w:r w:rsidR="00526F27" w:rsidRPr="00526F27">
        <w:t xml:space="preserve">while </w:t>
      </w:r>
      <w:r w:rsidR="004B7188" w:rsidRPr="00526F27">
        <w:t xml:space="preserve">the ensemble maximum changes range from </w:t>
      </w:r>
      <w:r w:rsidR="00526F27">
        <w:t>0.7 to 1.8 days</w:t>
      </w:r>
      <w:r w:rsidR="004B7188" w:rsidRPr="00526F27">
        <w:t xml:space="preserve"> and </w:t>
      </w:r>
      <w:r w:rsidR="00526F27">
        <w:t>0.7 to 3.4</w:t>
      </w:r>
      <w:r w:rsidR="004B7188" w:rsidRPr="00526F27">
        <w:t xml:space="preserve"> days for </w:t>
      </w:r>
      <w:r w:rsidR="004B7188" w:rsidRPr="00E0258A">
        <w:t>mid and end-century respectively.</w:t>
      </w:r>
    </w:p>
    <w:p w14:paraId="453D816D" w14:textId="04F2CD22" w:rsidR="0019309D" w:rsidRPr="00E974D8" w:rsidRDefault="00463F43" w:rsidP="00A374CF">
      <w:pPr>
        <w:pStyle w:val="Basepara"/>
        <w:rPr>
          <w:highlight w:val="yellow"/>
        </w:rPr>
      </w:pPr>
      <w:r w:rsidRPr="00E0258A">
        <w:t>The a</w:t>
      </w:r>
      <w:r w:rsidR="00DF0F2C" w:rsidRPr="00E0258A">
        <w:t>nnual count of days with at least 2 consecutive days when daily max Ws &lt; 10th percentile of</w:t>
      </w:r>
      <w:r w:rsidR="00015BF1" w:rsidRPr="00E0258A">
        <w:t xml:space="preserve"> base period (LWsDI, Figure 4-34</w:t>
      </w:r>
      <w:r w:rsidR="00DF0F2C" w:rsidRPr="00E0258A">
        <w:t>)</w:t>
      </w:r>
      <w:r w:rsidRPr="00E0258A">
        <w:t xml:space="preserve"> also has a broad range of projected changes.</w:t>
      </w:r>
      <w:r w:rsidR="00E62485" w:rsidRPr="00E0258A">
        <w:t xml:space="preserve"> The ensemble mean changes range from -0.</w:t>
      </w:r>
      <w:r w:rsidR="00E0258A" w:rsidRPr="00E0258A">
        <w:t>3 to 0.3 and -0.3</w:t>
      </w:r>
      <w:r w:rsidR="00E62485" w:rsidRPr="00E0258A">
        <w:t xml:space="preserve"> to </w:t>
      </w:r>
      <w:r w:rsidR="00E0258A" w:rsidRPr="00E0258A">
        <w:t>1.4</w:t>
      </w:r>
      <w:r w:rsidR="00E62485" w:rsidRPr="00E0258A">
        <w:t xml:space="preserve"> </w:t>
      </w:r>
      <w:r w:rsidR="004C660D" w:rsidRPr="00E0258A">
        <w:t xml:space="preserve">days </w:t>
      </w:r>
      <w:r w:rsidR="00E62485" w:rsidRPr="00E0258A">
        <w:t>for mid and end-century</w:t>
      </w:r>
      <w:r w:rsidR="004C660D" w:rsidRPr="00E0258A">
        <w:t xml:space="preserve">, respectively. The ensemble minimum projected changes are </w:t>
      </w:r>
      <w:r w:rsidR="00E0258A" w:rsidRPr="00E0258A">
        <w:t>-2.5 to -0.7 and -2.1 to -0.7</w:t>
      </w:r>
      <w:r w:rsidR="004C660D" w:rsidRPr="00E0258A">
        <w:t xml:space="preserve"> days for the respective time horizons. The ensemble maximum </w:t>
      </w:r>
      <w:r w:rsidR="009A0DE7" w:rsidRPr="00E0258A">
        <w:t xml:space="preserve">projections range from </w:t>
      </w:r>
      <w:r w:rsidR="00E0258A" w:rsidRPr="00E0258A">
        <w:t>0.7 to 1.8 and 0.7 to 3.4</w:t>
      </w:r>
      <w:r w:rsidR="005B7C75" w:rsidRPr="00E0258A">
        <w:t xml:space="preserve"> days for the respective time horizons.</w:t>
      </w:r>
    </w:p>
    <w:p w14:paraId="2C067FB7" w14:textId="2FFA9561" w:rsidR="0068235B" w:rsidRDefault="0068235B" w:rsidP="00A374CF">
      <w:pPr>
        <w:pStyle w:val="Basepara"/>
      </w:pPr>
      <w:r w:rsidRPr="00E974D8">
        <w:t>Table 4-6 presents a summary of the projected changes in extreme wind speed indices for the figures presented in this section.</w:t>
      </w:r>
      <w:r>
        <w:t xml:space="preserve"> </w:t>
      </w:r>
    </w:p>
    <w:p w14:paraId="5130BD2B" w14:textId="3F37C52B" w:rsidR="008E0CBD" w:rsidRDefault="008E0CBD" w:rsidP="008E0CBD">
      <w:pPr>
        <w:pStyle w:val="Caption"/>
        <w:keepNext/>
        <w:ind w:left="1168" w:hanging="1168"/>
      </w:pPr>
      <w:bookmarkStart w:id="121" w:name="_Toc476650274"/>
      <w:bookmarkStart w:id="122" w:name="_Toc481655193"/>
      <w:r w:rsidRPr="006C4F89">
        <w:t xml:space="preserve">Table </w:t>
      </w:r>
      <w:r w:rsidRPr="006C4F89">
        <w:fldChar w:fldCharType="begin"/>
      </w:r>
      <w:r w:rsidRPr="006C4F89">
        <w:instrText xml:space="preserve"> STYLEREF 1 \s </w:instrText>
      </w:r>
      <w:r w:rsidRPr="006C4F89">
        <w:fldChar w:fldCharType="separate"/>
      </w:r>
      <w:r w:rsidR="002953A9" w:rsidRPr="006C4F89">
        <w:rPr>
          <w:noProof/>
        </w:rPr>
        <w:t>4</w:t>
      </w:r>
      <w:r w:rsidRPr="006C4F89">
        <w:fldChar w:fldCharType="end"/>
      </w:r>
      <w:r w:rsidRPr="006C4F89">
        <w:noBreakHyphen/>
      </w:r>
      <w:r w:rsidRPr="006C4F89">
        <w:fldChar w:fldCharType="begin"/>
      </w:r>
      <w:r w:rsidRPr="006C4F89">
        <w:instrText xml:space="preserve"> SEQ Table \* ARABIC \s 1 </w:instrText>
      </w:r>
      <w:r w:rsidRPr="006C4F89">
        <w:fldChar w:fldCharType="separate"/>
      </w:r>
      <w:r w:rsidR="002953A9" w:rsidRPr="006C4F89">
        <w:rPr>
          <w:noProof/>
        </w:rPr>
        <w:t>6</w:t>
      </w:r>
      <w:r w:rsidRPr="006C4F89">
        <w:fldChar w:fldCharType="end"/>
      </w:r>
      <w:r w:rsidRPr="006C4F89">
        <w:t>: Projected Changes in Extreme Wind Speed Indices Summary</w:t>
      </w:r>
      <w:bookmarkEnd w:id="121"/>
      <w:bookmarkEnd w:id="122"/>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8E0CBD" w14:paraId="5263D76B" w14:textId="77777777" w:rsidTr="00671D62">
        <w:trPr>
          <w:tblHeader/>
        </w:trPr>
        <w:tc>
          <w:tcPr>
            <w:tcW w:w="1358" w:type="dxa"/>
            <w:vMerge w:val="restart"/>
          </w:tcPr>
          <w:p w14:paraId="55D5FDAD" w14:textId="16FB8FDA" w:rsidR="008E0CBD" w:rsidRPr="00377869" w:rsidRDefault="008E0CBD" w:rsidP="00671D62">
            <w:pPr>
              <w:pStyle w:val="Table"/>
              <w:rPr>
                <w:b/>
              </w:rPr>
            </w:pPr>
            <w:r>
              <w:rPr>
                <w:b/>
              </w:rPr>
              <w:t>Extreme Wind Speed</w:t>
            </w:r>
            <w:r w:rsidRPr="003147DF">
              <w:rPr>
                <w:b/>
              </w:rPr>
              <w:t xml:space="preserve"> Indices</w:t>
            </w:r>
            <w:r w:rsidR="008D0E27">
              <w:rPr>
                <w:b/>
              </w:rPr>
              <w:t>*</w:t>
            </w:r>
          </w:p>
        </w:tc>
        <w:tc>
          <w:tcPr>
            <w:tcW w:w="2663" w:type="dxa"/>
            <w:gridSpan w:val="2"/>
          </w:tcPr>
          <w:p w14:paraId="0D71B4A3" w14:textId="77777777" w:rsidR="008E0CBD" w:rsidRPr="00377869" w:rsidRDefault="008E0CBD" w:rsidP="00671D62">
            <w:pPr>
              <w:pStyle w:val="Table"/>
              <w:jc w:val="center"/>
              <w:rPr>
                <w:b/>
              </w:rPr>
            </w:pPr>
            <w:r>
              <w:rPr>
                <w:b/>
              </w:rPr>
              <w:t xml:space="preserve">Ensemble </w:t>
            </w:r>
            <w:r w:rsidRPr="00377869">
              <w:rPr>
                <w:b/>
              </w:rPr>
              <w:t>Minimum</w:t>
            </w:r>
          </w:p>
        </w:tc>
        <w:tc>
          <w:tcPr>
            <w:tcW w:w="2664" w:type="dxa"/>
            <w:gridSpan w:val="2"/>
          </w:tcPr>
          <w:p w14:paraId="5E2B7C13" w14:textId="77777777" w:rsidR="008E0CBD" w:rsidRPr="00377869" w:rsidRDefault="008E0CBD" w:rsidP="00671D62">
            <w:pPr>
              <w:pStyle w:val="Table"/>
              <w:jc w:val="center"/>
              <w:rPr>
                <w:b/>
              </w:rPr>
            </w:pPr>
            <w:r>
              <w:rPr>
                <w:b/>
              </w:rPr>
              <w:t xml:space="preserve">Ensemble </w:t>
            </w:r>
            <w:r w:rsidRPr="00377869">
              <w:rPr>
                <w:b/>
              </w:rPr>
              <w:t>Mean</w:t>
            </w:r>
          </w:p>
        </w:tc>
        <w:tc>
          <w:tcPr>
            <w:tcW w:w="2665" w:type="dxa"/>
            <w:gridSpan w:val="2"/>
          </w:tcPr>
          <w:p w14:paraId="4543BAD8" w14:textId="77777777" w:rsidR="008E0CBD" w:rsidRPr="00377869" w:rsidRDefault="008E0CBD" w:rsidP="00671D62">
            <w:pPr>
              <w:pStyle w:val="Table"/>
              <w:jc w:val="center"/>
              <w:rPr>
                <w:b/>
              </w:rPr>
            </w:pPr>
            <w:r>
              <w:rPr>
                <w:b/>
              </w:rPr>
              <w:t xml:space="preserve">Ensemble </w:t>
            </w:r>
            <w:r w:rsidRPr="00377869">
              <w:rPr>
                <w:b/>
              </w:rPr>
              <w:t>Maximum</w:t>
            </w:r>
          </w:p>
        </w:tc>
      </w:tr>
      <w:tr w:rsidR="008E0CBD" w14:paraId="6DC10890" w14:textId="77777777" w:rsidTr="00671D62">
        <w:trPr>
          <w:tblHeader/>
        </w:trPr>
        <w:tc>
          <w:tcPr>
            <w:tcW w:w="1358" w:type="dxa"/>
            <w:vMerge/>
            <w:tcBorders>
              <w:bottom w:val="double" w:sz="4" w:space="0" w:color="auto"/>
            </w:tcBorders>
          </w:tcPr>
          <w:p w14:paraId="5B4C13BD" w14:textId="77777777" w:rsidR="008E0CBD" w:rsidRPr="00377869" w:rsidRDefault="008E0CBD" w:rsidP="00671D62">
            <w:pPr>
              <w:pStyle w:val="Table"/>
              <w:rPr>
                <w:b/>
              </w:rPr>
            </w:pPr>
          </w:p>
        </w:tc>
        <w:tc>
          <w:tcPr>
            <w:tcW w:w="1331" w:type="dxa"/>
            <w:tcBorders>
              <w:bottom w:val="double" w:sz="4" w:space="0" w:color="auto"/>
            </w:tcBorders>
            <w:vAlign w:val="center"/>
          </w:tcPr>
          <w:p w14:paraId="109E1AC5"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1C75BAA1"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6B857BC4"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7AEA00C4"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7E2C5510" w14:textId="77777777" w:rsidR="008E0CBD" w:rsidRPr="00377869" w:rsidRDefault="008E0CBD" w:rsidP="00671D62">
            <w:pPr>
              <w:pStyle w:val="Table"/>
              <w:jc w:val="center"/>
              <w:rPr>
                <w:b/>
              </w:rPr>
            </w:pPr>
            <w:r>
              <w:rPr>
                <w:b/>
              </w:rPr>
              <w:t>Mid-Century</w:t>
            </w:r>
          </w:p>
        </w:tc>
        <w:tc>
          <w:tcPr>
            <w:tcW w:w="1333" w:type="dxa"/>
            <w:tcBorders>
              <w:bottom w:val="double" w:sz="4" w:space="0" w:color="auto"/>
            </w:tcBorders>
            <w:vAlign w:val="center"/>
          </w:tcPr>
          <w:p w14:paraId="05C83C61" w14:textId="77777777" w:rsidR="008E0CBD" w:rsidRPr="00377869" w:rsidRDefault="008E0CBD" w:rsidP="00671D62">
            <w:pPr>
              <w:pStyle w:val="Table"/>
              <w:jc w:val="center"/>
              <w:rPr>
                <w:b/>
              </w:rPr>
            </w:pPr>
            <w:r>
              <w:rPr>
                <w:b/>
              </w:rPr>
              <w:t>End-Century</w:t>
            </w:r>
          </w:p>
        </w:tc>
      </w:tr>
      <w:tr w:rsidR="008E0CBD" w14:paraId="53B0DBEB" w14:textId="77777777" w:rsidTr="00671D62">
        <w:tc>
          <w:tcPr>
            <w:tcW w:w="1358" w:type="dxa"/>
            <w:tcBorders>
              <w:top w:val="double" w:sz="4" w:space="0" w:color="auto"/>
            </w:tcBorders>
          </w:tcPr>
          <w:p w14:paraId="2172666A" w14:textId="77777777" w:rsidR="008E0CBD" w:rsidRPr="00377869" w:rsidRDefault="008E0CBD" w:rsidP="00671D62">
            <w:pPr>
              <w:pStyle w:val="Table"/>
              <w:rPr>
                <w:b/>
              </w:rPr>
            </w:pPr>
            <w:r w:rsidRPr="00C22DF8">
              <w:rPr>
                <w:b/>
              </w:rPr>
              <w:t>fWsB0</w:t>
            </w:r>
            <w:r>
              <w:rPr>
                <w:b/>
              </w:rPr>
              <w:br/>
              <w:t>(% pts)</w:t>
            </w:r>
          </w:p>
        </w:tc>
        <w:tc>
          <w:tcPr>
            <w:tcW w:w="1331" w:type="dxa"/>
            <w:tcBorders>
              <w:top w:val="double" w:sz="4" w:space="0" w:color="auto"/>
            </w:tcBorders>
            <w:vAlign w:val="center"/>
          </w:tcPr>
          <w:p w14:paraId="3CCFABC7" w14:textId="0E9CA7E8" w:rsidR="008E0CBD" w:rsidRDefault="006C4F89" w:rsidP="00671D62">
            <w:pPr>
              <w:pStyle w:val="Table"/>
              <w:jc w:val="center"/>
            </w:pPr>
            <w:r>
              <w:t>-0.07 to 0</w:t>
            </w:r>
          </w:p>
        </w:tc>
        <w:tc>
          <w:tcPr>
            <w:tcW w:w="1332" w:type="dxa"/>
            <w:tcBorders>
              <w:top w:val="double" w:sz="4" w:space="0" w:color="auto"/>
            </w:tcBorders>
            <w:vAlign w:val="center"/>
          </w:tcPr>
          <w:p w14:paraId="05FDBEC6" w14:textId="2AE23604" w:rsidR="008E0CBD" w:rsidRDefault="006C4F89" w:rsidP="00671D62">
            <w:pPr>
              <w:pStyle w:val="Table"/>
              <w:jc w:val="center"/>
            </w:pPr>
            <w:r>
              <w:t>-0.09 to 0</w:t>
            </w:r>
          </w:p>
        </w:tc>
        <w:tc>
          <w:tcPr>
            <w:tcW w:w="1332" w:type="dxa"/>
            <w:tcBorders>
              <w:top w:val="double" w:sz="4" w:space="0" w:color="auto"/>
            </w:tcBorders>
            <w:vAlign w:val="center"/>
          </w:tcPr>
          <w:p w14:paraId="728C5E5C" w14:textId="433EFCE9" w:rsidR="008E0CBD" w:rsidRDefault="006C4F89" w:rsidP="00671D62">
            <w:pPr>
              <w:pStyle w:val="Table"/>
              <w:jc w:val="center"/>
            </w:pPr>
            <w:r>
              <w:t>-0.04 to 0.04</w:t>
            </w:r>
          </w:p>
        </w:tc>
        <w:tc>
          <w:tcPr>
            <w:tcW w:w="1332" w:type="dxa"/>
            <w:tcBorders>
              <w:top w:val="double" w:sz="4" w:space="0" w:color="auto"/>
            </w:tcBorders>
            <w:vAlign w:val="center"/>
          </w:tcPr>
          <w:p w14:paraId="0E0CE49D" w14:textId="6541FD80" w:rsidR="008E0CBD" w:rsidRDefault="006C4F89" w:rsidP="00671D62">
            <w:pPr>
              <w:pStyle w:val="Table"/>
              <w:jc w:val="center"/>
            </w:pPr>
            <w:r>
              <w:t>-0.04 to 0.04</w:t>
            </w:r>
          </w:p>
        </w:tc>
        <w:tc>
          <w:tcPr>
            <w:tcW w:w="1332" w:type="dxa"/>
            <w:tcBorders>
              <w:top w:val="double" w:sz="4" w:space="0" w:color="auto"/>
            </w:tcBorders>
            <w:vAlign w:val="center"/>
          </w:tcPr>
          <w:p w14:paraId="1FAB11CF" w14:textId="2FA6F2EA" w:rsidR="008E0CBD" w:rsidRDefault="006C4F89" w:rsidP="00671D62">
            <w:pPr>
              <w:pStyle w:val="Table"/>
              <w:jc w:val="center"/>
            </w:pPr>
            <w:r>
              <w:t>0 to 0.16</w:t>
            </w:r>
          </w:p>
        </w:tc>
        <w:tc>
          <w:tcPr>
            <w:tcW w:w="1333" w:type="dxa"/>
            <w:tcBorders>
              <w:top w:val="double" w:sz="4" w:space="0" w:color="auto"/>
            </w:tcBorders>
            <w:vAlign w:val="center"/>
          </w:tcPr>
          <w:p w14:paraId="00D70393" w14:textId="32C1C590" w:rsidR="008E0CBD" w:rsidRDefault="006C4F89" w:rsidP="00671D62">
            <w:pPr>
              <w:pStyle w:val="Table"/>
              <w:jc w:val="center"/>
            </w:pPr>
            <w:r>
              <w:t>0 to 0.16</w:t>
            </w:r>
          </w:p>
        </w:tc>
      </w:tr>
      <w:tr w:rsidR="008E0CBD" w14:paraId="4794BB78" w14:textId="77777777" w:rsidTr="00671D62">
        <w:tc>
          <w:tcPr>
            <w:tcW w:w="1358" w:type="dxa"/>
          </w:tcPr>
          <w:p w14:paraId="42F1A515" w14:textId="77777777" w:rsidR="008E0CBD" w:rsidRPr="00377869" w:rsidRDefault="008E0CBD" w:rsidP="00671D62">
            <w:pPr>
              <w:pStyle w:val="Table"/>
              <w:rPr>
                <w:b/>
              </w:rPr>
            </w:pPr>
            <w:r w:rsidRPr="00C22DF8">
              <w:rPr>
                <w:b/>
              </w:rPr>
              <w:t>fWsB7</w:t>
            </w:r>
            <w:r>
              <w:rPr>
                <w:b/>
              </w:rPr>
              <w:br/>
              <w:t>(% pts)</w:t>
            </w:r>
          </w:p>
        </w:tc>
        <w:tc>
          <w:tcPr>
            <w:tcW w:w="1331" w:type="dxa"/>
            <w:vAlign w:val="center"/>
          </w:tcPr>
          <w:p w14:paraId="4B56EC59" w14:textId="4EC4F4E3" w:rsidR="008E0CBD" w:rsidRDefault="006C4F89" w:rsidP="00671D62">
            <w:pPr>
              <w:pStyle w:val="Table"/>
              <w:jc w:val="center"/>
            </w:pPr>
            <w:r>
              <w:t>-2.7 to 0</w:t>
            </w:r>
          </w:p>
        </w:tc>
        <w:tc>
          <w:tcPr>
            <w:tcW w:w="1332" w:type="dxa"/>
            <w:vAlign w:val="center"/>
          </w:tcPr>
          <w:p w14:paraId="60B5E460" w14:textId="74F37E8E" w:rsidR="008E0CBD" w:rsidRDefault="006C4F89" w:rsidP="00671D62">
            <w:pPr>
              <w:pStyle w:val="Table"/>
              <w:jc w:val="center"/>
            </w:pPr>
            <w:r>
              <w:t>-2.7 to 0</w:t>
            </w:r>
          </w:p>
        </w:tc>
        <w:tc>
          <w:tcPr>
            <w:tcW w:w="1332" w:type="dxa"/>
            <w:vAlign w:val="center"/>
          </w:tcPr>
          <w:p w14:paraId="3D07331B" w14:textId="3C4B027A" w:rsidR="008E0CBD" w:rsidRDefault="006C4F89" w:rsidP="00671D62">
            <w:pPr>
              <w:pStyle w:val="Table"/>
              <w:jc w:val="center"/>
            </w:pPr>
            <w:r>
              <w:t>-0.9 to 0</w:t>
            </w:r>
          </w:p>
        </w:tc>
        <w:tc>
          <w:tcPr>
            <w:tcW w:w="1332" w:type="dxa"/>
            <w:vAlign w:val="center"/>
          </w:tcPr>
          <w:p w14:paraId="584072CA" w14:textId="24AAC396" w:rsidR="008E0CBD" w:rsidRDefault="006C4F89" w:rsidP="00671D62">
            <w:pPr>
              <w:pStyle w:val="Table"/>
              <w:jc w:val="center"/>
            </w:pPr>
            <w:r>
              <w:t>-0.9 to 0</w:t>
            </w:r>
          </w:p>
        </w:tc>
        <w:tc>
          <w:tcPr>
            <w:tcW w:w="1332" w:type="dxa"/>
            <w:vAlign w:val="center"/>
          </w:tcPr>
          <w:p w14:paraId="3B80A35F" w14:textId="461E0CFC" w:rsidR="008E0CBD" w:rsidRDefault="006C4F89" w:rsidP="00671D62">
            <w:pPr>
              <w:pStyle w:val="Table"/>
              <w:jc w:val="center"/>
            </w:pPr>
            <w:r>
              <w:t>0 to 0.9</w:t>
            </w:r>
          </w:p>
        </w:tc>
        <w:tc>
          <w:tcPr>
            <w:tcW w:w="1333" w:type="dxa"/>
            <w:vAlign w:val="center"/>
          </w:tcPr>
          <w:p w14:paraId="5108543E" w14:textId="09E501EE" w:rsidR="008E0CBD" w:rsidRDefault="006C4F89" w:rsidP="00671D62">
            <w:pPr>
              <w:pStyle w:val="Table"/>
              <w:jc w:val="center"/>
            </w:pPr>
            <w:r>
              <w:t>0 to 0.9</w:t>
            </w:r>
          </w:p>
        </w:tc>
      </w:tr>
      <w:tr w:rsidR="008E0CBD" w14:paraId="5EBE4F1E" w14:textId="77777777" w:rsidTr="00671D62">
        <w:tc>
          <w:tcPr>
            <w:tcW w:w="1358" w:type="dxa"/>
          </w:tcPr>
          <w:p w14:paraId="2FE8C87B" w14:textId="77777777" w:rsidR="008E0CBD" w:rsidRPr="00377869" w:rsidRDefault="008E0CBD" w:rsidP="00671D62">
            <w:pPr>
              <w:pStyle w:val="Table"/>
              <w:rPr>
                <w:b/>
              </w:rPr>
            </w:pPr>
            <w:r w:rsidRPr="00C22DF8">
              <w:rPr>
                <w:b/>
              </w:rPr>
              <w:t>fWsB8</w:t>
            </w:r>
            <w:r>
              <w:rPr>
                <w:b/>
              </w:rPr>
              <w:br/>
              <w:t>(% pts)</w:t>
            </w:r>
          </w:p>
        </w:tc>
        <w:tc>
          <w:tcPr>
            <w:tcW w:w="1331" w:type="dxa"/>
            <w:vAlign w:val="center"/>
          </w:tcPr>
          <w:p w14:paraId="105FE104" w14:textId="743B4179" w:rsidR="008E0CBD" w:rsidRDefault="006C4F89" w:rsidP="00671D62">
            <w:pPr>
              <w:pStyle w:val="Table"/>
              <w:jc w:val="center"/>
            </w:pPr>
            <w:r>
              <w:t>-2.7 to 0</w:t>
            </w:r>
          </w:p>
        </w:tc>
        <w:tc>
          <w:tcPr>
            <w:tcW w:w="1332" w:type="dxa"/>
            <w:vAlign w:val="center"/>
          </w:tcPr>
          <w:p w14:paraId="4948111F" w14:textId="204BB366" w:rsidR="008E0CBD" w:rsidRDefault="006C4F89" w:rsidP="00671D62">
            <w:pPr>
              <w:pStyle w:val="Table"/>
              <w:jc w:val="center"/>
            </w:pPr>
            <w:r>
              <w:t>-3.6 to 0</w:t>
            </w:r>
          </w:p>
        </w:tc>
        <w:tc>
          <w:tcPr>
            <w:tcW w:w="1332" w:type="dxa"/>
            <w:vAlign w:val="center"/>
          </w:tcPr>
          <w:p w14:paraId="6CC5B4B7" w14:textId="3187CDE5" w:rsidR="008E0CBD" w:rsidRDefault="006C4F89" w:rsidP="00671D62">
            <w:pPr>
              <w:pStyle w:val="Table"/>
              <w:jc w:val="center"/>
            </w:pPr>
            <w:r>
              <w:t>0</w:t>
            </w:r>
          </w:p>
        </w:tc>
        <w:tc>
          <w:tcPr>
            <w:tcW w:w="1332" w:type="dxa"/>
            <w:vAlign w:val="center"/>
          </w:tcPr>
          <w:p w14:paraId="77B2C43E" w14:textId="41F29A24" w:rsidR="008E0CBD" w:rsidRDefault="006C4F89" w:rsidP="00671D62">
            <w:pPr>
              <w:pStyle w:val="Table"/>
              <w:jc w:val="center"/>
            </w:pPr>
            <w:r>
              <w:t>0</w:t>
            </w:r>
          </w:p>
        </w:tc>
        <w:tc>
          <w:tcPr>
            <w:tcW w:w="1332" w:type="dxa"/>
            <w:vAlign w:val="center"/>
          </w:tcPr>
          <w:p w14:paraId="201F70CB" w14:textId="131029A7" w:rsidR="008E0CBD" w:rsidRDefault="006C4F89" w:rsidP="00671D62">
            <w:pPr>
              <w:pStyle w:val="Table"/>
              <w:jc w:val="center"/>
            </w:pPr>
            <w:r>
              <w:t>0</w:t>
            </w:r>
          </w:p>
        </w:tc>
        <w:tc>
          <w:tcPr>
            <w:tcW w:w="1333" w:type="dxa"/>
            <w:vAlign w:val="center"/>
          </w:tcPr>
          <w:p w14:paraId="7136CF5E" w14:textId="6E1AA596" w:rsidR="008E0CBD" w:rsidRDefault="006C4F89" w:rsidP="00671D62">
            <w:pPr>
              <w:pStyle w:val="Table"/>
              <w:jc w:val="center"/>
            </w:pPr>
            <w:r>
              <w:t>0</w:t>
            </w:r>
          </w:p>
        </w:tc>
      </w:tr>
      <w:tr w:rsidR="006C4F89" w14:paraId="4BD5F475" w14:textId="77777777" w:rsidTr="00671D62">
        <w:tc>
          <w:tcPr>
            <w:tcW w:w="1358" w:type="dxa"/>
          </w:tcPr>
          <w:p w14:paraId="45EE2969" w14:textId="77777777" w:rsidR="006C4F89" w:rsidRPr="00377869" w:rsidRDefault="006C4F89" w:rsidP="006C4F89">
            <w:pPr>
              <w:pStyle w:val="Table"/>
              <w:rPr>
                <w:b/>
              </w:rPr>
            </w:pPr>
            <w:r w:rsidRPr="00C22DF8">
              <w:rPr>
                <w:b/>
              </w:rPr>
              <w:t>fWsB9</w:t>
            </w:r>
            <w:r>
              <w:rPr>
                <w:b/>
              </w:rPr>
              <w:br/>
              <w:t>(% pts)</w:t>
            </w:r>
          </w:p>
        </w:tc>
        <w:tc>
          <w:tcPr>
            <w:tcW w:w="1331" w:type="dxa"/>
            <w:vAlign w:val="center"/>
          </w:tcPr>
          <w:p w14:paraId="5CB7701E" w14:textId="132E0E06" w:rsidR="006C4F89" w:rsidRDefault="006C4F89" w:rsidP="006C4F89">
            <w:pPr>
              <w:pStyle w:val="Table"/>
              <w:jc w:val="center"/>
            </w:pPr>
            <w:r>
              <w:t>-1.7 to 0</w:t>
            </w:r>
          </w:p>
        </w:tc>
        <w:tc>
          <w:tcPr>
            <w:tcW w:w="1332" w:type="dxa"/>
            <w:vAlign w:val="center"/>
          </w:tcPr>
          <w:p w14:paraId="045519FA" w14:textId="3FA969A5" w:rsidR="006C4F89" w:rsidRDefault="006C4F89" w:rsidP="006C4F89">
            <w:pPr>
              <w:pStyle w:val="Table"/>
              <w:jc w:val="center"/>
            </w:pPr>
            <w:r>
              <w:t>-2.4 to 0</w:t>
            </w:r>
          </w:p>
        </w:tc>
        <w:tc>
          <w:tcPr>
            <w:tcW w:w="1332" w:type="dxa"/>
            <w:vAlign w:val="center"/>
          </w:tcPr>
          <w:p w14:paraId="4FD22E96" w14:textId="3877468B" w:rsidR="006C4F89" w:rsidRDefault="006C4F89" w:rsidP="006C4F89">
            <w:pPr>
              <w:pStyle w:val="Table"/>
              <w:jc w:val="center"/>
            </w:pPr>
            <w:r>
              <w:t>0</w:t>
            </w:r>
          </w:p>
        </w:tc>
        <w:tc>
          <w:tcPr>
            <w:tcW w:w="1332" w:type="dxa"/>
            <w:vAlign w:val="center"/>
          </w:tcPr>
          <w:p w14:paraId="4D52151F" w14:textId="52DA04E2" w:rsidR="006C4F89" w:rsidRDefault="006C4F89" w:rsidP="006C4F89">
            <w:pPr>
              <w:pStyle w:val="Table"/>
              <w:jc w:val="center"/>
            </w:pPr>
            <w:r>
              <w:t>0</w:t>
            </w:r>
          </w:p>
        </w:tc>
        <w:tc>
          <w:tcPr>
            <w:tcW w:w="1332" w:type="dxa"/>
            <w:vAlign w:val="center"/>
          </w:tcPr>
          <w:p w14:paraId="61011DED" w14:textId="10FA2965" w:rsidR="006C4F89" w:rsidRDefault="006C4F89" w:rsidP="006C4F89">
            <w:pPr>
              <w:pStyle w:val="Table"/>
              <w:jc w:val="center"/>
            </w:pPr>
            <w:r>
              <w:t>0</w:t>
            </w:r>
          </w:p>
        </w:tc>
        <w:tc>
          <w:tcPr>
            <w:tcW w:w="1333" w:type="dxa"/>
            <w:vAlign w:val="center"/>
          </w:tcPr>
          <w:p w14:paraId="02E5FADF" w14:textId="6812D29E" w:rsidR="006C4F89" w:rsidRDefault="006C4F89" w:rsidP="006C4F89">
            <w:pPr>
              <w:pStyle w:val="Table"/>
              <w:jc w:val="center"/>
            </w:pPr>
            <w:r>
              <w:t>0</w:t>
            </w:r>
          </w:p>
        </w:tc>
      </w:tr>
      <w:tr w:rsidR="006C4F89" w14:paraId="06137DBF" w14:textId="77777777" w:rsidTr="00671D62">
        <w:tc>
          <w:tcPr>
            <w:tcW w:w="1358" w:type="dxa"/>
          </w:tcPr>
          <w:p w14:paraId="6A10163A" w14:textId="77777777" w:rsidR="006C4F89" w:rsidRPr="00377869" w:rsidRDefault="006C4F89" w:rsidP="006C4F89">
            <w:pPr>
              <w:pStyle w:val="Table"/>
              <w:rPr>
                <w:b/>
              </w:rPr>
            </w:pPr>
            <w:r w:rsidRPr="00C22DF8">
              <w:rPr>
                <w:b/>
              </w:rPr>
              <w:t>fWsB10</w:t>
            </w:r>
            <w:r>
              <w:rPr>
                <w:b/>
              </w:rPr>
              <w:br/>
              <w:t>(% pts)</w:t>
            </w:r>
          </w:p>
        </w:tc>
        <w:tc>
          <w:tcPr>
            <w:tcW w:w="1331" w:type="dxa"/>
            <w:vAlign w:val="center"/>
          </w:tcPr>
          <w:p w14:paraId="0631AB3B" w14:textId="6146B063" w:rsidR="006C4F89" w:rsidRDefault="006C4F89" w:rsidP="006C4F89">
            <w:pPr>
              <w:pStyle w:val="Table"/>
              <w:jc w:val="center"/>
            </w:pPr>
            <w:r>
              <w:t>-1.2 to 0</w:t>
            </w:r>
          </w:p>
        </w:tc>
        <w:tc>
          <w:tcPr>
            <w:tcW w:w="1332" w:type="dxa"/>
            <w:vAlign w:val="center"/>
          </w:tcPr>
          <w:p w14:paraId="3A82A916" w14:textId="6FE9B0CF" w:rsidR="006C4F89" w:rsidRDefault="006C4F89" w:rsidP="006C4F89">
            <w:pPr>
              <w:pStyle w:val="Table"/>
              <w:jc w:val="center"/>
            </w:pPr>
            <w:r>
              <w:t>-1.8 to 0</w:t>
            </w:r>
          </w:p>
        </w:tc>
        <w:tc>
          <w:tcPr>
            <w:tcW w:w="1332" w:type="dxa"/>
            <w:vAlign w:val="center"/>
          </w:tcPr>
          <w:p w14:paraId="419D82BD" w14:textId="3526E9D1" w:rsidR="006C4F89" w:rsidRDefault="006C4F89" w:rsidP="006C4F89">
            <w:pPr>
              <w:pStyle w:val="Table"/>
              <w:jc w:val="center"/>
            </w:pPr>
            <w:r>
              <w:t>0</w:t>
            </w:r>
          </w:p>
        </w:tc>
        <w:tc>
          <w:tcPr>
            <w:tcW w:w="1332" w:type="dxa"/>
            <w:vAlign w:val="center"/>
          </w:tcPr>
          <w:p w14:paraId="52AD6D04" w14:textId="30E4B86A" w:rsidR="006C4F89" w:rsidRDefault="006C4F89" w:rsidP="006C4F89">
            <w:pPr>
              <w:pStyle w:val="Table"/>
              <w:jc w:val="center"/>
            </w:pPr>
            <w:r>
              <w:t>0</w:t>
            </w:r>
          </w:p>
        </w:tc>
        <w:tc>
          <w:tcPr>
            <w:tcW w:w="1332" w:type="dxa"/>
            <w:vAlign w:val="center"/>
          </w:tcPr>
          <w:p w14:paraId="623C22EB" w14:textId="51838AE8" w:rsidR="006C4F89" w:rsidRDefault="006C4F89" w:rsidP="006C4F89">
            <w:pPr>
              <w:pStyle w:val="Table"/>
              <w:jc w:val="center"/>
            </w:pPr>
            <w:r>
              <w:t>0</w:t>
            </w:r>
          </w:p>
        </w:tc>
        <w:tc>
          <w:tcPr>
            <w:tcW w:w="1333" w:type="dxa"/>
            <w:vAlign w:val="center"/>
          </w:tcPr>
          <w:p w14:paraId="381483DD" w14:textId="3E74BC4D" w:rsidR="006C4F89" w:rsidRDefault="006C4F89" w:rsidP="006C4F89">
            <w:pPr>
              <w:pStyle w:val="Table"/>
              <w:jc w:val="center"/>
            </w:pPr>
            <w:r>
              <w:t>0</w:t>
            </w:r>
          </w:p>
        </w:tc>
      </w:tr>
      <w:tr w:rsidR="008E0CBD" w14:paraId="4F0A8674" w14:textId="77777777" w:rsidTr="00671D62">
        <w:tc>
          <w:tcPr>
            <w:tcW w:w="1358" w:type="dxa"/>
          </w:tcPr>
          <w:p w14:paraId="34CBAE4D" w14:textId="77777777" w:rsidR="008E0CBD" w:rsidRPr="00377869" w:rsidRDefault="008E0CBD" w:rsidP="00671D62">
            <w:pPr>
              <w:pStyle w:val="Table"/>
              <w:rPr>
                <w:b/>
              </w:rPr>
            </w:pPr>
            <w:r w:rsidRPr="00C22DF8">
              <w:rPr>
                <w:b/>
              </w:rPr>
              <w:t>fWs90p</w:t>
            </w:r>
            <w:r>
              <w:rPr>
                <w:b/>
              </w:rPr>
              <w:br/>
              <w:t>(% pts)</w:t>
            </w:r>
          </w:p>
        </w:tc>
        <w:tc>
          <w:tcPr>
            <w:tcW w:w="1331" w:type="dxa"/>
            <w:vAlign w:val="center"/>
          </w:tcPr>
          <w:p w14:paraId="04EA965E" w14:textId="7330F626" w:rsidR="008E0CBD" w:rsidRDefault="006C4F89" w:rsidP="00671D62">
            <w:pPr>
              <w:pStyle w:val="Table"/>
              <w:jc w:val="center"/>
            </w:pPr>
            <w:r>
              <w:t>-0.001 to 0</w:t>
            </w:r>
          </w:p>
        </w:tc>
        <w:tc>
          <w:tcPr>
            <w:tcW w:w="1332" w:type="dxa"/>
            <w:vAlign w:val="center"/>
          </w:tcPr>
          <w:p w14:paraId="3697582F" w14:textId="386000DF" w:rsidR="008E0CBD" w:rsidRDefault="006C4F89" w:rsidP="00671D62">
            <w:pPr>
              <w:pStyle w:val="Table"/>
              <w:jc w:val="center"/>
            </w:pPr>
            <w:r>
              <w:t>0 to 0.001</w:t>
            </w:r>
          </w:p>
        </w:tc>
        <w:tc>
          <w:tcPr>
            <w:tcW w:w="1332" w:type="dxa"/>
            <w:vAlign w:val="center"/>
          </w:tcPr>
          <w:p w14:paraId="671EDA37" w14:textId="560E4899" w:rsidR="008E0CBD" w:rsidRDefault="006C4F89" w:rsidP="00671D62">
            <w:pPr>
              <w:pStyle w:val="Table"/>
              <w:jc w:val="center"/>
            </w:pPr>
            <w:r>
              <w:t>0</w:t>
            </w:r>
          </w:p>
        </w:tc>
        <w:tc>
          <w:tcPr>
            <w:tcW w:w="1332" w:type="dxa"/>
            <w:vAlign w:val="center"/>
          </w:tcPr>
          <w:p w14:paraId="25A65356" w14:textId="7D03EA66" w:rsidR="008E0CBD" w:rsidRDefault="006C4F89" w:rsidP="00671D62">
            <w:pPr>
              <w:pStyle w:val="Table"/>
              <w:jc w:val="center"/>
            </w:pPr>
            <w:r>
              <w:t>0.001</w:t>
            </w:r>
          </w:p>
        </w:tc>
        <w:tc>
          <w:tcPr>
            <w:tcW w:w="1332" w:type="dxa"/>
            <w:vAlign w:val="center"/>
          </w:tcPr>
          <w:p w14:paraId="78D7DE89" w14:textId="1A443C93" w:rsidR="008E0CBD" w:rsidRDefault="006C4F89" w:rsidP="00671D62">
            <w:pPr>
              <w:pStyle w:val="Table"/>
              <w:jc w:val="center"/>
            </w:pPr>
            <w:r>
              <w:t>0 to 0.001</w:t>
            </w:r>
          </w:p>
        </w:tc>
        <w:tc>
          <w:tcPr>
            <w:tcW w:w="1333" w:type="dxa"/>
            <w:vAlign w:val="center"/>
          </w:tcPr>
          <w:p w14:paraId="0C8114E0" w14:textId="46D48E12" w:rsidR="008E0CBD" w:rsidRDefault="006C4F89" w:rsidP="00671D62">
            <w:pPr>
              <w:pStyle w:val="Table"/>
              <w:jc w:val="center"/>
            </w:pPr>
            <w:r>
              <w:t>0.003</w:t>
            </w:r>
          </w:p>
        </w:tc>
      </w:tr>
      <w:tr w:rsidR="008E0CBD" w14:paraId="75500BFE" w14:textId="77777777" w:rsidTr="00671D62">
        <w:tc>
          <w:tcPr>
            <w:tcW w:w="1358" w:type="dxa"/>
          </w:tcPr>
          <w:p w14:paraId="61D4E901" w14:textId="77777777" w:rsidR="008E0CBD" w:rsidRPr="00377869" w:rsidRDefault="008E0CBD" w:rsidP="00671D62">
            <w:pPr>
              <w:pStyle w:val="Table"/>
              <w:rPr>
                <w:b/>
              </w:rPr>
            </w:pPr>
            <w:r w:rsidRPr="00C22DF8">
              <w:rPr>
                <w:b/>
              </w:rPr>
              <w:t>fWs10p</w:t>
            </w:r>
            <w:r>
              <w:rPr>
                <w:b/>
              </w:rPr>
              <w:br/>
              <w:t>(% pts)</w:t>
            </w:r>
          </w:p>
        </w:tc>
        <w:tc>
          <w:tcPr>
            <w:tcW w:w="1331" w:type="dxa"/>
            <w:vAlign w:val="center"/>
          </w:tcPr>
          <w:p w14:paraId="3FFBB589" w14:textId="635B2AFE" w:rsidR="008E0CBD" w:rsidRDefault="006C4F89" w:rsidP="00671D62">
            <w:pPr>
              <w:pStyle w:val="Table"/>
              <w:jc w:val="center"/>
            </w:pPr>
            <w:r>
              <w:t>-0.014 to -0.001</w:t>
            </w:r>
          </w:p>
        </w:tc>
        <w:tc>
          <w:tcPr>
            <w:tcW w:w="1332" w:type="dxa"/>
            <w:vAlign w:val="center"/>
          </w:tcPr>
          <w:p w14:paraId="3670315F" w14:textId="3B8D460A" w:rsidR="008E0CBD" w:rsidRDefault="006C4F89" w:rsidP="00671D62">
            <w:pPr>
              <w:pStyle w:val="Table"/>
              <w:jc w:val="center"/>
            </w:pPr>
            <w:r>
              <w:t>-0.011 to 0.001</w:t>
            </w:r>
          </w:p>
        </w:tc>
        <w:tc>
          <w:tcPr>
            <w:tcW w:w="1332" w:type="dxa"/>
            <w:vAlign w:val="center"/>
          </w:tcPr>
          <w:p w14:paraId="0922D2DF" w14:textId="35C4B976" w:rsidR="008E0CBD" w:rsidRDefault="006C4F89" w:rsidP="00671D62">
            <w:pPr>
              <w:pStyle w:val="Table"/>
              <w:jc w:val="center"/>
            </w:pPr>
            <w:r>
              <w:t>-0.002 to 0.002</w:t>
            </w:r>
          </w:p>
        </w:tc>
        <w:tc>
          <w:tcPr>
            <w:tcW w:w="1332" w:type="dxa"/>
            <w:vAlign w:val="center"/>
          </w:tcPr>
          <w:p w14:paraId="180061D2" w14:textId="570BB6D0" w:rsidR="008E0CBD" w:rsidRDefault="006C4F89" w:rsidP="00671D62">
            <w:pPr>
              <w:pStyle w:val="Table"/>
              <w:jc w:val="center"/>
            </w:pPr>
            <w:r>
              <w:t>-0.001 to 0.005</w:t>
            </w:r>
          </w:p>
        </w:tc>
        <w:tc>
          <w:tcPr>
            <w:tcW w:w="1332" w:type="dxa"/>
            <w:vAlign w:val="center"/>
          </w:tcPr>
          <w:p w14:paraId="61B58097" w14:textId="77712652" w:rsidR="008E0CBD" w:rsidRDefault="006C4F89" w:rsidP="00671D62">
            <w:pPr>
              <w:pStyle w:val="Table"/>
              <w:jc w:val="center"/>
            </w:pPr>
            <w:r>
              <w:t>0.002</w:t>
            </w:r>
          </w:p>
        </w:tc>
        <w:tc>
          <w:tcPr>
            <w:tcW w:w="1333" w:type="dxa"/>
            <w:vAlign w:val="center"/>
          </w:tcPr>
          <w:p w14:paraId="0B130FC1" w14:textId="4AD8130C" w:rsidR="008E0CBD" w:rsidRDefault="006C4F89" w:rsidP="00671D62">
            <w:pPr>
              <w:pStyle w:val="Table"/>
              <w:jc w:val="center"/>
            </w:pPr>
            <w:r>
              <w:t>0.002 to 0.015</w:t>
            </w:r>
          </w:p>
        </w:tc>
      </w:tr>
      <w:tr w:rsidR="008E0CBD" w14:paraId="19A3C853" w14:textId="77777777" w:rsidTr="00671D62">
        <w:tc>
          <w:tcPr>
            <w:tcW w:w="1358" w:type="dxa"/>
          </w:tcPr>
          <w:p w14:paraId="1AE907E9" w14:textId="77777777" w:rsidR="008E0CBD" w:rsidRPr="00377869" w:rsidRDefault="008E0CBD" w:rsidP="00671D62">
            <w:pPr>
              <w:pStyle w:val="Table"/>
              <w:rPr>
                <w:b/>
              </w:rPr>
            </w:pPr>
            <w:r w:rsidRPr="00C22DF8">
              <w:rPr>
                <w:b/>
              </w:rPr>
              <w:t>HWsDI</w:t>
            </w:r>
            <w:r>
              <w:rPr>
                <w:b/>
              </w:rPr>
              <w:br/>
              <w:t>(days)</w:t>
            </w:r>
          </w:p>
        </w:tc>
        <w:tc>
          <w:tcPr>
            <w:tcW w:w="1331" w:type="dxa"/>
            <w:vAlign w:val="center"/>
          </w:tcPr>
          <w:p w14:paraId="78E13A33" w14:textId="5E5F858E" w:rsidR="008E0CBD" w:rsidRDefault="006C4F89" w:rsidP="00671D62">
            <w:pPr>
              <w:pStyle w:val="Table"/>
              <w:jc w:val="center"/>
            </w:pPr>
            <w:r>
              <w:t>-1.3 to 0</w:t>
            </w:r>
          </w:p>
        </w:tc>
        <w:tc>
          <w:tcPr>
            <w:tcW w:w="1332" w:type="dxa"/>
            <w:vAlign w:val="center"/>
          </w:tcPr>
          <w:p w14:paraId="7382BE72" w14:textId="11937C65" w:rsidR="008E0CBD" w:rsidRDefault="006C4F89" w:rsidP="00671D62">
            <w:pPr>
              <w:pStyle w:val="Table"/>
              <w:jc w:val="center"/>
            </w:pPr>
            <w:r>
              <w:t>-1.3 to 0.4</w:t>
            </w:r>
          </w:p>
        </w:tc>
        <w:tc>
          <w:tcPr>
            <w:tcW w:w="1332" w:type="dxa"/>
            <w:vAlign w:val="center"/>
          </w:tcPr>
          <w:p w14:paraId="79D1086E" w14:textId="6217E011" w:rsidR="008E0CBD" w:rsidRDefault="006C4F89" w:rsidP="00671D62">
            <w:pPr>
              <w:pStyle w:val="Table"/>
              <w:jc w:val="center"/>
            </w:pPr>
            <w:r>
              <w:t>-0.4 to 0.4</w:t>
            </w:r>
          </w:p>
        </w:tc>
        <w:tc>
          <w:tcPr>
            <w:tcW w:w="1332" w:type="dxa"/>
            <w:vAlign w:val="center"/>
          </w:tcPr>
          <w:p w14:paraId="633D6F40" w14:textId="48FBE0EA" w:rsidR="008E0CBD" w:rsidRDefault="006C4F89" w:rsidP="00671D62">
            <w:pPr>
              <w:pStyle w:val="Table"/>
              <w:jc w:val="center"/>
            </w:pPr>
            <w:r>
              <w:t>0.8</w:t>
            </w:r>
          </w:p>
        </w:tc>
        <w:tc>
          <w:tcPr>
            <w:tcW w:w="1332" w:type="dxa"/>
            <w:vAlign w:val="center"/>
          </w:tcPr>
          <w:p w14:paraId="46E1DDDD" w14:textId="01F04AB3" w:rsidR="008E0CBD" w:rsidRDefault="006C4F89" w:rsidP="00671D62">
            <w:pPr>
              <w:pStyle w:val="Table"/>
              <w:jc w:val="center"/>
            </w:pPr>
            <w:r>
              <w:t>0 to 2.6</w:t>
            </w:r>
          </w:p>
        </w:tc>
        <w:tc>
          <w:tcPr>
            <w:tcW w:w="1333" w:type="dxa"/>
            <w:vAlign w:val="center"/>
          </w:tcPr>
          <w:p w14:paraId="62094B8A" w14:textId="7A6E78C2" w:rsidR="008E0CBD" w:rsidRDefault="006C4F89" w:rsidP="00671D62">
            <w:pPr>
              <w:pStyle w:val="Table"/>
              <w:jc w:val="center"/>
            </w:pPr>
            <w:r>
              <w:t>1.7 to 3.0</w:t>
            </w:r>
          </w:p>
        </w:tc>
      </w:tr>
      <w:tr w:rsidR="008E0CBD" w14:paraId="554AB5FE" w14:textId="77777777" w:rsidTr="00671D62">
        <w:tc>
          <w:tcPr>
            <w:tcW w:w="1358" w:type="dxa"/>
          </w:tcPr>
          <w:p w14:paraId="3B48CDCD" w14:textId="77777777" w:rsidR="008E0CBD" w:rsidRPr="00377869" w:rsidRDefault="008E0CBD" w:rsidP="00671D62">
            <w:pPr>
              <w:pStyle w:val="Table"/>
              <w:rPr>
                <w:b/>
              </w:rPr>
            </w:pPr>
            <w:r w:rsidRPr="00C22DF8">
              <w:rPr>
                <w:b/>
              </w:rPr>
              <w:t>LWsDI</w:t>
            </w:r>
            <w:r>
              <w:rPr>
                <w:b/>
              </w:rPr>
              <w:br/>
              <w:t>(days)</w:t>
            </w:r>
          </w:p>
        </w:tc>
        <w:tc>
          <w:tcPr>
            <w:tcW w:w="1331" w:type="dxa"/>
            <w:vAlign w:val="center"/>
          </w:tcPr>
          <w:p w14:paraId="730C0D68" w14:textId="7B1BB278" w:rsidR="008E0CBD" w:rsidRDefault="006C4F89" w:rsidP="00671D62">
            <w:pPr>
              <w:pStyle w:val="Table"/>
              <w:jc w:val="center"/>
            </w:pPr>
            <w:r>
              <w:t>-2.5 to -0.7</w:t>
            </w:r>
          </w:p>
        </w:tc>
        <w:tc>
          <w:tcPr>
            <w:tcW w:w="1332" w:type="dxa"/>
            <w:vAlign w:val="center"/>
          </w:tcPr>
          <w:p w14:paraId="306B4A1D" w14:textId="709AB06F" w:rsidR="008E0CBD" w:rsidRDefault="006C4F89" w:rsidP="00671D62">
            <w:pPr>
              <w:pStyle w:val="Table"/>
              <w:jc w:val="center"/>
            </w:pPr>
            <w:r>
              <w:t>-2.1 to -0.7</w:t>
            </w:r>
          </w:p>
        </w:tc>
        <w:tc>
          <w:tcPr>
            <w:tcW w:w="1332" w:type="dxa"/>
            <w:vAlign w:val="center"/>
          </w:tcPr>
          <w:p w14:paraId="1F0713C7" w14:textId="796F827D" w:rsidR="008E0CBD" w:rsidRDefault="006C4F89" w:rsidP="00671D62">
            <w:pPr>
              <w:pStyle w:val="Table"/>
              <w:jc w:val="center"/>
            </w:pPr>
            <w:r>
              <w:t>-0.3 to 0.3</w:t>
            </w:r>
          </w:p>
        </w:tc>
        <w:tc>
          <w:tcPr>
            <w:tcW w:w="1332" w:type="dxa"/>
            <w:vAlign w:val="center"/>
          </w:tcPr>
          <w:p w14:paraId="6D8E7994" w14:textId="45EDF277" w:rsidR="008E0CBD" w:rsidRDefault="006C4F89" w:rsidP="00671D62">
            <w:pPr>
              <w:pStyle w:val="Table"/>
              <w:jc w:val="center"/>
            </w:pPr>
            <w:r>
              <w:t>-0.3 to 1.4</w:t>
            </w:r>
          </w:p>
        </w:tc>
        <w:tc>
          <w:tcPr>
            <w:tcW w:w="1332" w:type="dxa"/>
            <w:vAlign w:val="center"/>
          </w:tcPr>
          <w:p w14:paraId="0DDB1D20" w14:textId="547B9F36" w:rsidR="008E0CBD" w:rsidRDefault="006C4F89" w:rsidP="00671D62">
            <w:pPr>
              <w:pStyle w:val="Table"/>
              <w:jc w:val="center"/>
            </w:pPr>
            <w:r>
              <w:t>0.7 to 1.8</w:t>
            </w:r>
          </w:p>
        </w:tc>
        <w:tc>
          <w:tcPr>
            <w:tcW w:w="1333" w:type="dxa"/>
            <w:vAlign w:val="center"/>
          </w:tcPr>
          <w:p w14:paraId="29F91FEE" w14:textId="2597CE9C" w:rsidR="008E0CBD" w:rsidRDefault="006C4F89" w:rsidP="00671D62">
            <w:pPr>
              <w:pStyle w:val="Table"/>
              <w:jc w:val="center"/>
            </w:pPr>
            <w:r>
              <w:t>0.7 to 3.4</w:t>
            </w:r>
          </w:p>
        </w:tc>
      </w:tr>
    </w:tbl>
    <w:p w14:paraId="2379E965" w14:textId="77777777" w:rsidR="008D0E27" w:rsidRDefault="008D0E27" w:rsidP="008D0E27">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p>
    <w:p w14:paraId="31552F5B" w14:textId="61439A72" w:rsidR="0068235B" w:rsidRDefault="0068235B" w:rsidP="0068235B">
      <w:pPr>
        <w:pStyle w:val="Basepara"/>
      </w:pPr>
      <w:r w:rsidRPr="009C5EE9">
        <w:t xml:space="preserve">All maps for RCP 8.5 projected changes </w:t>
      </w:r>
      <w:r>
        <w:t>extreme wind indices can be found in Appendix N</w:t>
      </w:r>
      <w:r w:rsidRPr="009C5EE9">
        <w:t>. Corresponding</w:t>
      </w:r>
      <w:r>
        <w:t xml:space="preserve"> maps for RCP 4.5 projections can be found in Appendix I.</w:t>
      </w:r>
    </w:p>
    <w:p w14:paraId="545922C3" w14:textId="77777777" w:rsidR="008E0CBD" w:rsidRDefault="008E0CBD" w:rsidP="00A374CF">
      <w:pPr>
        <w:pStyle w:val="Basepara"/>
      </w:pPr>
    </w:p>
    <w:p w14:paraId="057037A4" w14:textId="01570699" w:rsidR="005D1512" w:rsidRDefault="005D1512" w:rsidP="00A374CF">
      <w:pPr>
        <w:pStyle w:val="Basepara"/>
      </w:pPr>
      <w:r>
        <w:rPr>
          <w:noProof/>
          <w:lang w:eastAsia="en-CA"/>
        </w:rPr>
        <w:drawing>
          <wp:inline distT="0" distB="0" distL="0" distR="0" wp14:anchorId="1C593210" wp14:editId="0D788FF5">
            <wp:extent cx="2876550" cy="2524125"/>
            <wp:effectExtent l="0" t="0" r="0" b="9525"/>
            <wp:docPr id="224" name="Picture 224" descr="P:\PROJECTS\TA642 - Environment Canada\TA1664202 - Four Area Climatological &amp; Sea State Study\GIS-CAD\Climate_Atlantic_I85_ensmin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PROJECTS\TA642 - Environment Canada\TA1664202 - Four Area Climatological &amp; Sea State Study\GIS-CAD\Climate_Atlantic_I85_ensmin_indices_climdiffs_mid_rcp85\Image\Plan7.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C007B4" wp14:editId="5A0B6150">
            <wp:extent cx="2876550" cy="2524125"/>
            <wp:effectExtent l="0" t="0" r="0" b="9525"/>
            <wp:docPr id="225" name="Picture 225" descr="P:\PROJECTS\TA642 - Environment Canada\TA1664202 - Four Area Climatological &amp; Sea State Study\GIS-CAD\Climate_Atlantic_85_J_ensmin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PROJECTS\TA642 - Environment Canada\TA1664202 - Four Area Climatological &amp; Sea State Study\GIS-CAD\Climate_Atlantic_85_J_ensmin_indices_climdiffs_end_rcp85\Image\Plan7.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FAFB021" wp14:editId="06FD6735">
            <wp:extent cx="2876550" cy="2524125"/>
            <wp:effectExtent l="0" t="0" r="0" b="9525"/>
            <wp:docPr id="226" name="Picture 226" descr="P:\PROJECTS\TA642 - Environment Canada\TA1664202 - Four Area Climatological &amp; Sea State Study\GIS-CAD\Climate_Atlantic_85_G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PROJECTS\TA642 - Environment Canada\TA1664202 - Four Area Climatological &amp; Sea State Study\GIS-CAD\Climate_Atlantic_85_G_indices_climdiffs_mid_rcp85\Image\Plan7.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821A26A" wp14:editId="042FBD13">
            <wp:extent cx="2876550" cy="2524125"/>
            <wp:effectExtent l="0" t="0" r="0" b="9525"/>
            <wp:docPr id="227" name="Picture 227" descr="P:\PROJECTS\TA642 - Environment Canada\TA1664202 - Four Area Climatological &amp; Sea State Study\GIS-CAD\Climate_Atlantic_85_H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PROJECTS\TA642 - Environment Canada\TA1664202 - Four Area Climatological &amp; Sea State Study\GIS-CAD\Climate_Atlantic_85_H_indices_climdiffs_end_rcp85\Image\Plan7.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CFF4AF4" wp14:editId="5A20613D">
            <wp:extent cx="2876550" cy="2524125"/>
            <wp:effectExtent l="0" t="0" r="0" b="9525"/>
            <wp:docPr id="228" name="Picture 228" descr="P:\PROJECTS\TA642 - Environment Canada\TA1664202 - Four Area Climatological &amp; Sea State Study\GIS-CAD\Climate_Atlantic_85_K_ensmax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PROJECTS\TA642 - Environment Canada\TA1664202 - Four Area Climatological &amp; Sea State Study\GIS-CAD\Climate_Atlantic_85_K_ensmax_indices_climdiffs_mid_rcp85\Image\Plan7.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906067">
        <w:rPr>
          <w:noProof/>
          <w:lang w:eastAsia="en-CA"/>
        </w:rPr>
        <w:drawing>
          <wp:inline distT="0" distB="0" distL="0" distR="0" wp14:anchorId="23730B30" wp14:editId="5D4D80E7">
            <wp:extent cx="2876550" cy="2524125"/>
            <wp:effectExtent l="0" t="0" r="0" b="9525"/>
            <wp:docPr id="5" name="Picture 5" descr="P:\PROJECTS\TA642 - Environment Canada\TA1664202 - Four Area Climatological &amp; Sea State Study\GIS-CAD\Climate_Atlantic_Wind_85_L_ensmax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Climate_Atlantic_Wind_85_L_ensmax_indices_climdiffs_end_rcp85\Image\Plan7.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C73ACB1" w14:textId="0E7B7B97" w:rsidR="00A374CF" w:rsidRPr="00966669" w:rsidRDefault="00A374CF" w:rsidP="00A374CF">
      <w:pPr>
        <w:pStyle w:val="Caption"/>
        <w:jc w:val="center"/>
      </w:pPr>
      <w:bookmarkStart w:id="123" w:name="_Toc48165527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26</w:t>
      </w:r>
      <w:r>
        <w:fldChar w:fldCharType="end"/>
      </w:r>
      <w:r>
        <w:t xml:space="preserve"> </w:t>
      </w:r>
      <w:r w:rsidRPr="00413CDE">
        <w:t xml:space="preserve">Frequency of calm wind days </w:t>
      </w:r>
      <w:r>
        <w:t>(fWsB0) projected changes.</w:t>
      </w:r>
      <w:bookmarkEnd w:id="123"/>
    </w:p>
    <w:p w14:paraId="6CB4BF11" w14:textId="77CD2CE3" w:rsidR="00A374CF" w:rsidRDefault="00A374CF" w:rsidP="00A374CF">
      <w:pPr>
        <w:pStyle w:val="Basepara"/>
      </w:pPr>
      <w:r>
        <w:rPr>
          <w:noProof/>
          <w:lang w:eastAsia="en-CA"/>
        </w:rPr>
        <w:drawing>
          <wp:inline distT="0" distB="0" distL="0" distR="0" wp14:anchorId="594C13C7" wp14:editId="569F9587">
            <wp:extent cx="2881630" cy="2519680"/>
            <wp:effectExtent l="0" t="0" r="0" b="0"/>
            <wp:docPr id="27" name="Picture 27" descr="C:\Users\jonas.roberts\Desktop\DRAFT_maps\RCP85_Atlantic_WIND_Indices\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RCP85_Atlantic_WIND_Indices\Plan8 (3).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43384CE3" wp14:editId="61EA6912">
            <wp:extent cx="2881630" cy="2519680"/>
            <wp:effectExtent l="0" t="0" r="0" b="0"/>
            <wp:docPr id="29" name="Picture 29" descr="C:\Users\jonas.roberts\Desktop\DRAFT_maps\RCP85_Atlantic_WIND_Indices\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RCP85_Atlantic_WIND_Indices\Plan8 (4).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C4696D">
        <w:rPr>
          <w:noProof/>
          <w:lang w:eastAsia="en-CA"/>
        </w:rPr>
        <w:drawing>
          <wp:inline distT="0" distB="0" distL="0" distR="0" wp14:anchorId="566C6983" wp14:editId="3E44D1DC">
            <wp:extent cx="2876550" cy="2524125"/>
            <wp:effectExtent l="0" t="0" r="0" b="9525"/>
            <wp:docPr id="197" name="Picture 197" descr="C:\Users\jonas.roberts\Desktop\DRAFT_maps\Climate_Atlantic_G_indices_climdiffs_mi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Climate_Atlantic_G_indices_climdiffs_mid_rcp85\Image\Plan8.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F08808F" wp14:editId="7168CEE6">
            <wp:extent cx="2881630" cy="2519680"/>
            <wp:effectExtent l="0" t="0" r="0" b="0"/>
            <wp:docPr id="34" name="Picture 34" descr="C:\Users\jonas.roberts\Desktop\DRAFT_maps\RCP85_Atlantic_WIND_Indices\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RCP85_Atlantic_WIND_Indices\Plan8 (2).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C4696D">
        <w:rPr>
          <w:noProof/>
          <w:lang w:eastAsia="en-CA"/>
        </w:rPr>
        <w:drawing>
          <wp:inline distT="0" distB="0" distL="0" distR="0" wp14:anchorId="57F69CAF" wp14:editId="702147F3">
            <wp:extent cx="2876550" cy="2524125"/>
            <wp:effectExtent l="0" t="0" r="0" b="9525"/>
            <wp:docPr id="204" name="Picture 204" descr="C:\Users\jonas.roberts\Desktop\DRAFT_maps\Climate_Atlantic_K_ensmax_indices_climdiffs_mi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Climate_Atlantic_K_ensmax_indices_climdiffs_mid_rcp85\Image\Plan8.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4696D">
        <w:rPr>
          <w:noProof/>
          <w:lang w:eastAsia="en-CA"/>
        </w:rPr>
        <w:drawing>
          <wp:inline distT="0" distB="0" distL="0" distR="0" wp14:anchorId="63B3B89C" wp14:editId="2E4A69E4">
            <wp:extent cx="2876550" cy="2524125"/>
            <wp:effectExtent l="0" t="0" r="0" b="9525"/>
            <wp:docPr id="205" name="Picture 205" descr="C:\Users\jonas.roberts\Desktop\DRAFT_maps\Climate_Atlantic_L_ensmax_indices_climdiffs_en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Climate_Atlantic_L_ensmax_indices_climdiffs_end_rcp85\Image\Plan8.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D12D4ED" w14:textId="7A60F93F" w:rsidR="00A374CF" w:rsidRPr="00966669" w:rsidRDefault="00A374CF" w:rsidP="00A374CF">
      <w:pPr>
        <w:pStyle w:val="Caption"/>
        <w:jc w:val="center"/>
      </w:pPr>
      <w:bookmarkStart w:id="124" w:name="_Toc48165527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27</w:t>
      </w:r>
      <w:r>
        <w:fldChar w:fldCharType="end"/>
      </w:r>
      <w:r>
        <w:t xml:space="preserve"> </w:t>
      </w:r>
      <w:r w:rsidRPr="00413CDE">
        <w:t xml:space="preserve">Frequency of near gale-force wind days </w:t>
      </w:r>
      <w:r>
        <w:t>(fWsB7) projected changes.</w:t>
      </w:r>
      <w:bookmarkEnd w:id="124"/>
    </w:p>
    <w:p w14:paraId="067F7BB7" w14:textId="50C61889" w:rsidR="00A374CF" w:rsidRDefault="00A374CF" w:rsidP="00A374CF">
      <w:pPr>
        <w:pStyle w:val="Basepara"/>
      </w:pPr>
      <w:r>
        <w:rPr>
          <w:noProof/>
          <w:lang w:eastAsia="en-CA"/>
        </w:rPr>
        <w:drawing>
          <wp:inline distT="0" distB="0" distL="0" distR="0" wp14:anchorId="60F1164F" wp14:editId="1BF1BA28">
            <wp:extent cx="2881630" cy="2519680"/>
            <wp:effectExtent l="0" t="0" r="0" b="0"/>
            <wp:docPr id="66" name="Picture 66" descr="C:\Users\jonas.roberts\Desktop\DRAFT_maps\RCP85_Atlantic_WIND_Indices\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RCP85_Atlantic_WIND_Indices\Plan9 (3).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237F41C3" wp14:editId="640A9647">
            <wp:extent cx="2881630" cy="2519680"/>
            <wp:effectExtent l="0" t="0" r="0" b="0"/>
            <wp:docPr id="106" name="Picture 106" descr="C:\Users\jonas.roberts\Desktop\DRAFT_maps\RCP85_Atlantic_WIND_Indices\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RCP85_Atlantic_WIND_Indices\Plan9 (4).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01341">
        <w:rPr>
          <w:noProof/>
          <w:lang w:eastAsia="en-CA"/>
        </w:rPr>
        <w:drawing>
          <wp:inline distT="0" distB="0" distL="0" distR="0" wp14:anchorId="32E03C66" wp14:editId="631693AD">
            <wp:extent cx="2876550" cy="2524125"/>
            <wp:effectExtent l="0" t="0" r="0" b="9525"/>
            <wp:docPr id="206" name="Picture 206" descr="C:\Users\jonas.roberts\Desktop\DRAFT_maps\Climate_Atlantic_G_indices_climdiffs_mi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Climate_Atlantic_G_indices_climdiffs_mid_rcp85\Image\Plan9.pn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9FE6543" wp14:editId="6BD57908">
            <wp:extent cx="2881630" cy="2519680"/>
            <wp:effectExtent l="0" t="0" r="0" b="0"/>
            <wp:docPr id="108" name="Picture 108" descr="C:\Users\jonas.roberts\Desktop\DRAFT_maps\RCP85_Atlantic_WIND_Indices\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RCP85_Atlantic_WIND_Indices\Plan9 (2).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01341">
        <w:rPr>
          <w:noProof/>
          <w:lang w:eastAsia="en-CA"/>
        </w:rPr>
        <w:drawing>
          <wp:inline distT="0" distB="0" distL="0" distR="0" wp14:anchorId="18F07DC8" wp14:editId="04BB4652">
            <wp:extent cx="2876550" cy="2524125"/>
            <wp:effectExtent l="0" t="0" r="0" b="9525"/>
            <wp:docPr id="207" name="Picture 207" descr="C:\Users\jonas.roberts\Desktop\DRAFT_maps\Climate_Atlantic_K_ensmax_indices_climdiffs_mi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Climate_Atlantic_K_ensmax_indices_climdiffs_mid_rcp85\Image\Plan9.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E01341">
        <w:rPr>
          <w:noProof/>
          <w:lang w:eastAsia="en-CA"/>
        </w:rPr>
        <w:drawing>
          <wp:inline distT="0" distB="0" distL="0" distR="0" wp14:anchorId="14BB0FDB" wp14:editId="44C4E65B">
            <wp:extent cx="2876550" cy="2524125"/>
            <wp:effectExtent l="0" t="0" r="0" b="9525"/>
            <wp:docPr id="208" name="Picture 208" descr="C:\Users\jonas.roberts\Desktop\DRAFT_maps\Climate_Atlantic_L_ensmax_indices_climdiffs_en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Climate_Atlantic_L_ensmax_indices_climdiffs_end_rcp85\Image\Plan9.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3B9D972" w14:textId="1ECCBED3" w:rsidR="00A374CF" w:rsidRPr="00966669" w:rsidRDefault="00A374CF" w:rsidP="00A374CF">
      <w:pPr>
        <w:pStyle w:val="Caption"/>
        <w:jc w:val="center"/>
      </w:pPr>
      <w:bookmarkStart w:id="125" w:name="_Toc48165527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28</w:t>
      </w:r>
      <w:r>
        <w:fldChar w:fldCharType="end"/>
      </w:r>
      <w:r>
        <w:t xml:space="preserve"> </w:t>
      </w:r>
      <w:r w:rsidRPr="00413CDE">
        <w:t xml:space="preserve">Frequency of gale-force wind days </w:t>
      </w:r>
      <w:r>
        <w:t>(fWsB8) projected changes.</w:t>
      </w:r>
      <w:bookmarkEnd w:id="125"/>
    </w:p>
    <w:p w14:paraId="6BD7CC91" w14:textId="572E0B80" w:rsidR="00A374CF" w:rsidRDefault="00A374CF" w:rsidP="00A374CF">
      <w:pPr>
        <w:pStyle w:val="Basepara"/>
      </w:pPr>
      <w:r>
        <w:rPr>
          <w:noProof/>
          <w:lang w:eastAsia="en-CA"/>
        </w:rPr>
        <w:drawing>
          <wp:inline distT="0" distB="0" distL="0" distR="0" wp14:anchorId="73DBF7AC" wp14:editId="58B97D7D">
            <wp:extent cx="2881630" cy="2519680"/>
            <wp:effectExtent l="0" t="0" r="0" b="0"/>
            <wp:docPr id="111" name="Picture 111" descr="C:\Users\jonas.roberts\Desktop\DRAFT_maps\RCP85_Atlantic_WIND_Indices\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RCP85_Atlantic_WIND_Indices\Plan10 (3).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5F1015ED" wp14:editId="0726060F">
            <wp:extent cx="2881630" cy="2519680"/>
            <wp:effectExtent l="0" t="0" r="0" b="0"/>
            <wp:docPr id="112" name="Picture 112" descr="C:\Users\jonas.roberts\Desktop\DRAFT_maps\RCP85_Atlantic_WIND_Indices\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RCP85_Atlantic_WIND_Indices\Plan10 (4).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917BE4">
        <w:rPr>
          <w:noProof/>
          <w:lang w:eastAsia="en-CA"/>
        </w:rPr>
        <w:drawing>
          <wp:inline distT="0" distB="0" distL="0" distR="0" wp14:anchorId="699C16D0" wp14:editId="2578B078">
            <wp:extent cx="2876550" cy="2524125"/>
            <wp:effectExtent l="0" t="0" r="0" b="9525"/>
            <wp:docPr id="209" name="Picture 209" descr="C:\Users\jonas.roberts\Desktop\DRAFT_maps\Climate_Atlantic_G_indices_climdiffs_mi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Climate_Atlantic_G_indices_climdiffs_mid_rcp85\Image\Plan10.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238798D" wp14:editId="1AA89CBA">
            <wp:extent cx="2881630" cy="2519680"/>
            <wp:effectExtent l="0" t="0" r="0" b="0"/>
            <wp:docPr id="114" name="Picture 114" descr="C:\Users\jonas.roberts\Desktop\DRAFT_maps\RCP85_Atlantic_WIND_Indices\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RCP85_Atlantic_WIND_Indices\Plan10 (2).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917BE4">
        <w:rPr>
          <w:noProof/>
          <w:lang w:eastAsia="en-CA"/>
        </w:rPr>
        <w:drawing>
          <wp:inline distT="0" distB="0" distL="0" distR="0" wp14:anchorId="19BFC1C7" wp14:editId="60B9693A">
            <wp:extent cx="2876550" cy="2524125"/>
            <wp:effectExtent l="0" t="0" r="0" b="9525"/>
            <wp:docPr id="210" name="Picture 210" descr="C:\Users\jonas.roberts\Desktop\DRAFT_maps\Climate_Atlantic_K_ensmax_indices_climdiffs_mi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Climate_Atlantic_K_ensmax_indices_climdiffs_mid_rcp85\Image\Plan10.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917BE4">
        <w:rPr>
          <w:noProof/>
          <w:lang w:eastAsia="en-CA"/>
        </w:rPr>
        <w:drawing>
          <wp:inline distT="0" distB="0" distL="0" distR="0" wp14:anchorId="6A991C96" wp14:editId="12D02BD3">
            <wp:extent cx="2876550" cy="2524125"/>
            <wp:effectExtent l="0" t="0" r="0" b="9525"/>
            <wp:docPr id="211" name="Picture 211" descr="C:\Users\jonas.roberts\Desktop\DRAFT_maps\Climate_Atlantic_L_ensmax_indices_climdiffs_en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Climate_Atlantic_L_ensmax_indices_climdiffs_end_rcp85\Image\Plan10.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0CFD4EE" w14:textId="2E8AD0BA" w:rsidR="00A374CF" w:rsidRPr="00966669" w:rsidRDefault="00A374CF" w:rsidP="00A374CF">
      <w:pPr>
        <w:pStyle w:val="Caption"/>
        <w:jc w:val="center"/>
      </w:pPr>
      <w:bookmarkStart w:id="126" w:name="_Toc48165527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29</w:t>
      </w:r>
      <w:r>
        <w:fldChar w:fldCharType="end"/>
      </w:r>
      <w:r>
        <w:t xml:space="preserve"> </w:t>
      </w:r>
      <w:r w:rsidRPr="00413CDE">
        <w:t xml:space="preserve">Frequency of </w:t>
      </w:r>
      <w:r>
        <w:t>strong</w:t>
      </w:r>
      <w:r w:rsidRPr="00413CDE">
        <w:t xml:space="preserve"> gale-force wind days </w:t>
      </w:r>
      <w:r>
        <w:t>(fWsB9) projected changes.</w:t>
      </w:r>
      <w:bookmarkEnd w:id="126"/>
    </w:p>
    <w:p w14:paraId="31529A2D" w14:textId="57EF1D1F" w:rsidR="00FE7D42" w:rsidRDefault="00FE7D42" w:rsidP="00A374CF">
      <w:pPr>
        <w:pStyle w:val="Basepara"/>
      </w:pPr>
      <w:r>
        <w:rPr>
          <w:noProof/>
          <w:lang w:eastAsia="en-CA"/>
        </w:rPr>
        <w:drawing>
          <wp:inline distT="0" distB="0" distL="0" distR="0" wp14:anchorId="20B48576" wp14:editId="66AE75E7">
            <wp:extent cx="2876550" cy="2524125"/>
            <wp:effectExtent l="0" t="0" r="0" b="9525"/>
            <wp:docPr id="234" name="Picture 234" descr="P:\PROJECTS\TA642 - Environment Canada\TA1664202 - Four Area Climatological &amp; Sea State Study\GIS-CAD\Climate_Atlantic_85_I_ensmin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ROJECTS\TA642 - Environment Canada\TA1664202 - Four Area Climatological &amp; Sea State Study\GIS-CAD\Climate_Atlantic_85_I_ensmin_indices_climdiffs_mid_rcp85\Image\Plan11.p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CE4BD5B" wp14:editId="1C8C6C36">
            <wp:extent cx="2876550" cy="2524125"/>
            <wp:effectExtent l="0" t="0" r="0" b="9525"/>
            <wp:docPr id="235" name="Picture 235" descr="P:\PROJECTS\TA642 - Environment Canada\TA1664202 - Four Area Climatological &amp; Sea State Study\GIS-CAD\Climate_Atlantic_85_J_ensmin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ROJECTS\TA642 - Environment Canada\TA1664202 - Four Area Climatological &amp; Sea State Study\GIS-CAD\Climate_Atlantic_85_J_ensmin_indices_climdiffs_end_rcp85\Image\Plan11.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0A0000" wp14:editId="47078143">
            <wp:extent cx="2876550" cy="2524125"/>
            <wp:effectExtent l="0" t="0" r="0" b="9525"/>
            <wp:docPr id="236" name="Picture 236" descr="P:\PROJECTS\TA642 - Environment Canada\TA1664202 - Four Area Climatological &amp; Sea State Study\GIS-CAD\Climate_Atlantic_85_G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PROJECTS\TA642 - Environment Canada\TA1664202 - Four Area Climatological &amp; Sea State Study\GIS-CAD\Climate_Atlantic_85_G_indices_climdiffs_mid_rcp85\Image\Plan11.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E72A69E" wp14:editId="0E0B0A67">
            <wp:extent cx="2876550" cy="2524125"/>
            <wp:effectExtent l="0" t="0" r="0" b="9525"/>
            <wp:docPr id="237" name="Picture 237" descr="P:\PROJECTS\TA642 - Environment Canada\TA1664202 - Four Area Climatological &amp; Sea State Study\GIS-CAD\Climate_Atlantic_85_H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PROJECTS\TA642 - Environment Canada\TA1664202 - Four Area Climatological &amp; Sea State Study\GIS-CAD\Climate_Atlantic_85_H_indices_climdiffs_end_rcp85\Image\Plan11.pn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0B9AACB" wp14:editId="21E78C30">
            <wp:extent cx="2876550" cy="2524125"/>
            <wp:effectExtent l="0" t="0" r="0" b="9525"/>
            <wp:docPr id="238" name="Picture 238" descr="P:\PROJECTS\TA642 - Environment Canada\TA1664202 - Four Area Climatological &amp; Sea State Study\GIS-CAD\Climate_Atlantic_85_K_ensmax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PROJECTS\TA642 - Environment Canada\TA1664202 - Four Area Climatological &amp; Sea State Study\GIS-CAD\Climate_Atlantic_85_K_ensmax_indices_climdiffs_mid_rcp85\Image\Plan11.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75F2120" wp14:editId="1CAA9A53">
            <wp:extent cx="2876550" cy="2524125"/>
            <wp:effectExtent l="0" t="0" r="0" b="9525"/>
            <wp:docPr id="239" name="Picture 239" descr="P:\PROJECTS\TA642 - Environment Canada\TA1664202 - Four Area Climatological &amp; Sea State Study\GIS-CAD\Climate_Atlantic_85_L_ensmax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PROJECTS\TA642 - Environment Canada\TA1664202 - Four Area Climatological &amp; Sea State Study\GIS-CAD\Climate_Atlantic_85_L_ensmax_indices_climdiffs_end_rcp85\Image\Plan11.p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E637F3F" w14:textId="004EA063" w:rsidR="00A374CF" w:rsidRPr="00966669" w:rsidRDefault="00A374CF" w:rsidP="00A374CF">
      <w:pPr>
        <w:pStyle w:val="Caption"/>
        <w:jc w:val="center"/>
      </w:pPr>
      <w:bookmarkStart w:id="127" w:name="_Toc48165527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30</w:t>
      </w:r>
      <w:r>
        <w:fldChar w:fldCharType="end"/>
      </w:r>
      <w:r>
        <w:t xml:space="preserve"> </w:t>
      </w:r>
      <w:r w:rsidRPr="00413CDE">
        <w:t xml:space="preserve">Frequency of </w:t>
      </w:r>
      <w:r>
        <w:t>storm</w:t>
      </w:r>
      <w:r w:rsidRPr="00413CDE">
        <w:t xml:space="preserve">-force wind days </w:t>
      </w:r>
      <w:r>
        <w:t>(</w:t>
      </w:r>
      <w:r w:rsidRPr="00F4207E">
        <w:t>fWsB10) projected changes.</w:t>
      </w:r>
      <w:bookmarkEnd w:id="127"/>
    </w:p>
    <w:p w14:paraId="0A157A9E" w14:textId="0E11E0B2" w:rsidR="00A374CF" w:rsidRDefault="00A374CF" w:rsidP="00A374CF">
      <w:pPr>
        <w:pStyle w:val="Basepara"/>
      </w:pPr>
      <w:r>
        <w:rPr>
          <w:noProof/>
          <w:lang w:eastAsia="en-CA"/>
        </w:rPr>
        <w:drawing>
          <wp:inline distT="0" distB="0" distL="0" distR="0" wp14:anchorId="25E82386" wp14:editId="55A78F44">
            <wp:extent cx="2881630" cy="2519680"/>
            <wp:effectExtent l="0" t="0" r="0" b="0"/>
            <wp:docPr id="123" name="Picture 123" descr="C:\Users\jonas.roberts\Desktop\DRAFT_maps\RCP85_Atlantic_WIND_Indices\Plan1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nas.roberts\Desktop\DRAFT_maps\RCP85_Atlantic_WIND_Indices\Plan12 (3).p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182FF767" wp14:editId="0332D9C7">
            <wp:extent cx="2881630" cy="2519680"/>
            <wp:effectExtent l="0" t="0" r="0" b="0"/>
            <wp:docPr id="124" name="Picture 124" descr="C:\Users\jonas.roberts\Desktop\DRAFT_maps\RCP85_Atlantic_WIND_Indices\Plan1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nas.roberts\Desktop\DRAFT_maps\RCP85_Atlantic_WIND_Indices\Plan12 (4).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50D952FA" wp14:editId="3C5116B1">
            <wp:extent cx="2881630" cy="2519680"/>
            <wp:effectExtent l="0" t="0" r="0" b="0"/>
            <wp:docPr id="125" name="Picture 125" descr="C:\Users\jonas.roberts\Desktop\DRAFT_maps\RCP85_Atlantic_WIND_Indices\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nas.roberts\Desktop\DRAFT_maps\RCP85_Atlantic_WIND_Indices\Plan12.pn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0DE054ED" wp14:editId="7226CCA8">
            <wp:extent cx="2881630" cy="2519680"/>
            <wp:effectExtent l="0" t="0" r="0" b="0"/>
            <wp:docPr id="126" name="Picture 126" descr="C:\Users\jonas.roberts\Desktop\DRAFT_maps\RCP85_Atlantic_WIND_Indices\Plan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nas.roberts\Desktop\DRAFT_maps\RCP85_Atlantic_WIND_Indices\Plan12 (2).pn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04070E">
        <w:rPr>
          <w:noProof/>
          <w:lang w:eastAsia="en-CA"/>
        </w:rPr>
        <w:drawing>
          <wp:inline distT="0" distB="0" distL="0" distR="0" wp14:anchorId="652C7DE3" wp14:editId="41F77B39">
            <wp:extent cx="2876550" cy="2524125"/>
            <wp:effectExtent l="0" t="0" r="0" b="9525"/>
            <wp:docPr id="212" name="Picture 212" descr="C:\Users\jonas.roberts\Desktop\DRAFT_maps\Climate_Atlantic_K_ensmax_indices_climdiffs_mid_rcp8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Climate_Atlantic_K_ensmax_indices_climdiffs_mid_rcp85\Image\Plan12.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4070E">
        <w:rPr>
          <w:noProof/>
          <w:lang w:eastAsia="en-CA"/>
        </w:rPr>
        <w:drawing>
          <wp:inline distT="0" distB="0" distL="0" distR="0" wp14:anchorId="09226F46" wp14:editId="59438353">
            <wp:extent cx="2876550" cy="2524125"/>
            <wp:effectExtent l="0" t="0" r="0" b="9525"/>
            <wp:docPr id="213" name="Picture 213" descr="C:\Users\jonas.roberts\Desktop\DRAFT_maps\Climate_Atlantic_L_ensmax_indices_climdiffs_end_rcp8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Climate_Atlantic_L_ensmax_indices_climdiffs_end_rcp85\Image\Plan12.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50DB3FF" w14:textId="57E8557B" w:rsidR="00A374CF" w:rsidRPr="00966669" w:rsidRDefault="00A374CF" w:rsidP="00A374CF">
      <w:pPr>
        <w:pStyle w:val="Caption"/>
        <w:jc w:val="center"/>
      </w:pPr>
      <w:bookmarkStart w:id="128" w:name="_Toc48165527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31</w:t>
      </w:r>
      <w:r>
        <w:fldChar w:fldCharType="end"/>
      </w:r>
      <w:r>
        <w:t xml:space="preserve"> </w:t>
      </w:r>
      <w:r w:rsidRPr="00EB0E8D">
        <w:t xml:space="preserve">Frequency of top decile wind days </w:t>
      </w:r>
      <w:r>
        <w:t>(fWs90p) projected changes.</w:t>
      </w:r>
      <w:bookmarkEnd w:id="128"/>
    </w:p>
    <w:p w14:paraId="29BF2B1C" w14:textId="442460BB" w:rsidR="00A374CF" w:rsidRDefault="00A374CF" w:rsidP="00A374CF">
      <w:pPr>
        <w:pStyle w:val="Basepara"/>
      </w:pPr>
      <w:r>
        <w:rPr>
          <w:noProof/>
          <w:lang w:eastAsia="en-CA"/>
        </w:rPr>
        <w:drawing>
          <wp:inline distT="0" distB="0" distL="0" distR="0" wp14:anchorId="4F8DC72B" wp14:editId="0D1E9B8F">
            <wp:extent cx="2876550" cy="2524125"/>
            <wp:effectExtent l="0" t="0" r="0" b="9525"/>
            <wp:docPr id="198" name="Picture 198" descr="C:\Users\jonas.roberts\Desktop\DRAFT_maps\RCP85_Atlantic_WIND_Indices\Plan1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onas.roberts\Desktop\DRAFT_maps\RCP85_Atlantic_WIND_Indices\Plan13 (3).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A4275BE" wp14:editId="12ABEE17">
            <wp:extent cx="2876550" cy="2524125"/>
            <wp:effectExtent l="0" t="0" r="0" b="9525"/>
            <wp:docPr id="199" name="Picture 199" descr="C:\Users\jonas.roberts\Desktop\DRAFT_maps\RCP85_Atlantic_WIND_Indices\Plan1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onas.roberts\Desktop\DRAFT_maps\RCP85_Atlantic_WIND_Indices\Plan13 (4).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8D9A9B1" wp14:editId="014FD421">
            <wp:extent cx="2876550" cy="2524125"/>
            <wp:effectExtent l="0" t="0" r="0" b="9525"/>
            <wp:docPr id="200" name="Picture 200" descr="C:\Users\jonas.roberts\Desktop\DRAFT_maps\RCP85_Atlantic_WIND_Indices\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onas.roberts\Desktop\DRAFT_maps\RCP85_Atlantic_WIND_Indices\Plan13.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E89ADE2" wp14:editId="32E0A446">
            <wp:extent cx="2876550" cy="2524125"/>
            <wp:effectExtent l="0" t="0" r="0" b="9525"/>
            <wp:docPr id="201" name="Picture 201" descr="C:\Users\jonas.roberts\Desktop\DRAFT_maps\RCP85_Atlantic_WIND_Indices\Plan1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onas.roberts\Desktop\DRAFT_maps\RCP85_Atlantic_WIND_Indices\Plan13 (2).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13355">
        <w:rPr>
          <w:noProof/>
          <w:lang w:eastAsia="en-CA"/>
        </w:rPr>
        <w:drawing>
          <wp:inline distT="0" distB="0" distL="0" distR="0" wp14:anchorId="179329E0" wp14:editId="1949DCE6">
            <wp:extent cx="2876550" cy="2524125"/>
            <wp:effectExtent l="0" t="0" r="0" b="9525"/>
            <wp:docPr id="214" name="Picture 214" descr="C:\Users\jonas.roberts\Desktop\DRAFT_maps\Climate_Atlantic_K_ensmax_indices_climdiffs_mid_rcp85\Image\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Climate_Atlantic_K_ensmax_indices_climdiffs_mid_rcp85\Image\Plan13.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13355">
        <w:rPr>
          <w:noProof/>
          <w:lang w:eastAsia="en-CA"/>
        </w:rPr>
        <w:drawing>
          <wp:inline distT="0" distB="0" distL="0" distR="0" wp14:anchorId="606784DC" wp14:editId="6805DE0C">
            <wp:extent cx="2876550" cy="2524125"/>
            <wp:effectExtent l="0" t="0" r="0" b="9525"/>
            <wp:docPr id="215" name="Picture 215" descr="C:\Users\jonas.roberts\Desktop\DRAFT_maps\Climate_Atlantic_L_ensmax_indices_climdiffs_end_rcp85\Image\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Climate_Atlantic_L_ensmax_indices_climdiffs_end_rcp85\Image\Plan13.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5E59330" w14:textId="013C9E0B" w:rsidR="00A374CF" w:rsidRDefault="00A374CF" w:rsidP="00A374CF">
      <w:pPr>
        <w:pStyle w:val="Caption"/>
        <w:jc w:val="center"/>
      </w:pPr>
      <w:bookmarkStart w:id="129" w:name="_Toc48165527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32</w:t>
      </w:r>
      <w:r>
        <w:fldChar w:fldCharType="end"/>
      </w:r>
      <w:r>
        <w:t xml:space="preserve"> </w:t>
      </w:r>
      <w:r w:rsidRPr="00EB0E8D">
        <w:t xml:space="preserve">Frequency of low decile wind days </w:t>
      </w:r>
      <w:r>
        <w:t>(fWs10p) projected changes.</w:t>
      </w:r>
      <w:bookmarkEnd w:id="129"/>
    </w:p>
    <w:p w14:paraId="6F82B9A5" w14:textId="6587373B" w:rsidR="00D14014" w:rsidRPr="00D14014" w:rsidRDefault="00353886" w:rsidP="00D14014">
      <w:pPr>
        <w:pStyle w:val="Table"/>
      </w:pPr>
      <w:r>
        <w:rPr>
          <w:noProof/>
          <w:lang w:eastAsia="en-CA"/>
        </w:rPr>
        <w:drawing>
          <wp:inline distT="0" distB="0" distL="0" distR="0" wp14:anchorId="15F4CEC6" wp14:editId="34D4DF4C">
            <wp:extent cx="2876550" cy="2524125"/>
            <wp:effectExtent l="0" t="0" r="0" b="9525"/>
            <wp:docPr id="223" name="Picture 223" descr="P:\PROJECTS\TA642 - Environment Canada\TA1664202 - Four Area Climatological &amp; Sea State Study\GIS-CAD\Climate_Atlantic_I85_ensmin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ROJECTS\TA642 - Environment Canada\TA1664202 - Four Area Climatological &amp; Sea State Study\GIS-CAD\Climate_Atlantic_I85_ensmin_indices_climdiffs_mid_rcp85\Image\Plan14.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554BBC6" wp14:editId="4A453920">
            <wp:extent cx="2876550" cy="2524125"/>
            <wp:effectExtent l="0" t="0" r="0" b="9525"/>
            <wp:docPr id="222" name="Picture 222" descr="P:\PROJECTS\TA642 - Environment Canada\TA1664202 - Four Area Climatological &amp; Sea State Study\GIS-CAD\Climate_Atlantic_J_ensmin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PROJECTS\TA642 - Environment Canada\TA1664202 - Four Area Climatological &amp; Sea State Study\GIS-CAD\Climate_Atlantic_J_ensmin_indices_climdiffs_end_rcp85\Image\Plan14.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9451B38" wp14:editId="5B31F85A">
            <wp:extent cx="2876550" cy="2524125"/>
            <wp:effectExtent l="0" t="0" r="0" b="9525"/>
            <wp:docPr id="221" name="Picture 221" descr="P:\PROJECTS\TA642 - Environment Canada\TA1664202 - Four Area Climatological &amp; Sea State Study\GIS-CAD\Climate_Atlantic_G85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PROJECTS\TA642 - Environment Canada\TA1664202 - Four Area Climatological &amp; Sea State Study\GIS-CAD\Climate_Atlantic_G85_indices_climdiffs_mid_rcp85\Image\Plan14.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8740AE" wp14:editId="2F7767D6">
            <wp:extent cx="2876550" cy="2524125"/>
            <wp:effectExtent l="0" t="0" r="0" b="9525"/>
            <wp:docPr id="220" name="Picture 220" descr="P:\PROJECTS\TA642 - Environment Canada\TA1664202 - Four Area Climatological &amp; Sea State Study\GIS-CAD\Climate_Atlantic_H85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PROJECTS\TA642 - Environment Canada\TA1664202 - Four Area Climatological &amp; Sea State Study\GIS-CAD\Climate_Atlantic_H85_indices_climdiffs_end_rcp85\Image\Plan14.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D14014">
        <w:rPr>
          <w:noProof/>
          <w:lang w:eastAsia="en-CA"/>
        </w:rPr>
        <w:drawing>
          <wp:inline distT="0" distB="0" distL="0" distR="0" wp14:anchorId="3946DB53" wp14:editId="572743CE">
            <wp:extent cx="2876550" cy="2524125"/>
            <wp:effectExtent l="0" t="0" r="0" b="9525"/>
            <wp:docPr id="219" name="Picture 219" descr="C:\Users\jonas.roberts\Desktop\DRAFT_maps\Climate_Atlantic_K_ensmax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Climate_Atlantic_K_ensmax_indices_climdiffs_mid_rcp85\Image\Plan14.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D14014">
        <w:rPr>
          <w:noProof/>
          <w:lang w:eastAsia="en-CA"/>
        </w:rPr>
        <w:drawing>
          <wp:inline distT="0" distB="0" distL="0" distR="0" wp14:anchorId="0F9F8884" wp14:editId="42502F25">
            <wp:extent cx="2876550" cy="2524125"/>
            <wp:effectExtent l="0" t="0" r="0" b="9525"/>
            <wp:docPr id="218" name="Picture 218" descr="C:\Users\jonas.roberts\Desktop\DRAFT_maps\Climate_Atlantic_L_ensmax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Climate_Atlantic_L_ensmax_indices_climdiffs_end_rcp85\Image\Plan14.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9AB403B" w14:textId="549774CE" w:rsidR="006E68CB" w:rsidRDefault="006E68CB" w:rsidP="006E68CB">
      <w:pPr>
        <w:pStyle w:val="Caption"/>
        <w:jc w:val="center"/>
      </w:pPr>
      <w:bookmarkStart w:id="130" w:name="_Toc48165527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33</w:t>
      </w:r>
      <w:r>
        <w:fldChar w:fldCharType="end"/>
      </w:r>
      <w:r>
        <w:t xml:space="preserve"> Top</w:t>
      </w:r>
      <w:r w:rsidRPr="00EB0E8D">
        <w:t xml:space="preserve"> decile wind spell duration indicator </w:t>
      </w:r>
      <w:r>
        <w:t>(HWsDI) projected changes.</w:t>
      </w:r>
      <w:bookmarkEnd w:id="130"/>
    </w:p>
    <w:p w14:paraId="734C4CE2" w14:textId="284A269B" w:rsidR="00A374CF" w:rsidRDefault="00A374CF" w:rsidP="00A374CF">
      <w:pPr>
        <w:pStyle w:val="Basepara"/>
      </w:pPr>
      <w:r>
        <w:rPr>
          <w:noProof/>
          <w:lang w:eastAsia="en-CA"/>
        </w:rPr>
        <w:drawing>
          <wp:inline distT="0" distB="0" distL="0" distR="0" wp14:anchorId="6D7FC7F4" wp14:editId="5A26CA89">
            <wp:extent cx="2876550" cy="2524125"/>
            <wp:effectExtent l="0" t="0" r="0" b="9525"/>
            <wp:docPr id="191" name="Picture 191" descr="C:\Users\jonas.roberts\Desktop\DRAFT_maps\RCP85_Atlantic_WIND_Indices\Plan1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onas.roberts\Desktop\DRAFT_maps\RCP85_Atlantic_WIND_Indices\Plan15 (3).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D34BD04" wp14:editId="0B4414BA">
            <wp:extent cx="2876550" cy="2524125"/>
            <wp:effectExtent l="0" t="0" r="0" b="9525"/>
            <wp:docPr id="192" name="Picture 192" descr="C:\Users\jonas.roberts\Desktop\DRAFT_maps\RCP85_Atlantic_WIND_Indices\Plan15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onas.roberts\Desktop\DRAFT_maps\RCP85_Atlantic_WIND_Indices\Plan15 (4).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DBE7FB" wp14:editId="085F5BCF">
            <wp:extent cx="2876550" cy="2524125"/>
            <wp:effectExtent l="0" t="0" r="0" b="9525"/>
            <wp:docPr id="193" name="Picture 193" descr="C:\Users\jonas.roberts\Desktop\DRAFT_maps\RCP85_Atlantic_WIND_Indices\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onas.roberts\Desktop\DRAFT_maps\RCP85_Atlantic_WIND_Indices\Plan15.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51BC96" wp14:editId="53BC9CA9">
            <wp:extent cx="2876550" cy="2524125"/>
            <wp:effectExtent l="0" t="0" r="0" b="9525"/>
            <wp:docPr id="194" name="Picture 194" descr="C:\Users\jonas.roberts\Desktop\DRAFT_maps\RCP85_Atlantic_WIND_Indices\Plan1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onas.roberts\Desktop\DRAFT_maps\RCP85_Atlantic_WIND_Indices\Plan15 (2).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E3CE6">
        <w:rPr>
          <w:noProof/>
          <w:lang w:eastAsia="en-CA"/>
        </w:rPr>
        <w:drawing>
          <wp:inline distT="0" distB="0" distL="0" distR="0" wp14:anchorId="57C4D09F" wp14:editId="50CDA0E6">
            <wp:extent cx="2876550" cy="2524125"/>
            <wp:effectExtent l="0" t="0" r="0" b="9525"/>
            <wp:docPr id="216" name="Picture 216" descr="C:\Users\jonas.roberts\Desktop\DRAFT_maps\Climate_Atlantic_K_ensmax_indices_climdiffs_mid_rcp85\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Climate_Atlantic_K_ensmax_indices_climdiffs_mid_rcp85\Image\Plan15.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E3CE6">
        <w:rPr>
          <w:noProof/>
          <w:lang w:eastAsia="en-CA"/>
        </w:rPr>
        <w:drawing>
          <wp:inline distT="0" distB="0" distL="0" distR="0" wp14:anchorId="37F49E16" wp14:editId="3E8C529D">
            <wp:extent cx="2876550" cy="2524125"/>
            <wp:effectExtent l="0" t="0" r="0" b="9525"/>
            <wp:docPr id="217" name="Picture 217" descr="C:\Users\jonas.roberts\Desktop\DRAFT_maps\Climate_Atlantic_L_ensmax_indices_climdiffs_end_rcp85\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Climate_Atlantic_L_ensmax_indices_climdiffs_end_rcp85\Image\Plan15.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12E7FFF" w14:textId="43B73041" w:rsidR="00A374CF" w:rsidRPr="00BD27FA" w:rsidRDefault="00A374CF" w:rsidP="00A374CF">
      <w:pPr>
        <w:pStyle w:val="Caption"/>
        <w:jc w:val="center"/>
      </w:pPr>
      <w:bookmarkStart w:id="131" w:name="_Toc48165528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34</w:t>
      </w:r>
      <w:r>
        <w:fldChar w:fldCharType="end"/>
      </w:r>
      <w:r>
        <w:t xml:space="preserve"> </w:t>
      </w:r>
      <w:r w:rsidRPr="00EB0E8D">
        <w:t xml:space="preserve">Low decile wind spell duration indicator </w:t>
      </w:r>
      <w:r>
        <w:t>(LWsDI) projected changes.</w:t>
      </w:r>
      <w:bookmarkEnd w:id="131"/>
      <w:r>
        <w:br w:type="page"/>
      </w:r>
    </w:p>
    <w:p w14:paraId="31A9462C" w14:textId="77777777" w:rsidR="001A38AC" w:rsidRDefault="001A38AC" w:rsidP="001A38AC">
      <w:pPr>
        <w:pStyle w:val="Heading2"/>
      </w:pPr>
      <w:bookmarkStart w:id="132" w:name="_Toc481655164"/>
      <w:r>
        <w:t>Monthly Wind Direction</w:t>
      </w:r>
      <w:bookmarkEnd w:id="132"/>
    </w:p>
    <w:p w14:paraId="45F5CAC5" w14:textId="5CEDBC9A" w:rsidR="001A38AC" w:rsidRDefault="0060134C" w:rsidP="001A38AC">
      <w:pPr>
        <w:pStyle w:val="Basepara"/>
      </w:pPr>
      <w:r>
        <w:t xml:space="preserve">In this section the projected changes in mean monthly wind direction are presented. Figures 4-35 through 4-46 </w:t>
      </w:r>
      <w:r w:rsidR="00B712D5">
        <w:t xml:space="preserve">(January through December, respectively) </w:t>
      </w:r>
      <w:r>
        <w:t xml:space="preserve">show the projected impact of climate change following </w:t>
      </w:r>
      <w:r w:rsidR="00B712D5">
        <w:t xml:space="preserve">the </w:t>
      </w:r>
      <w:r>
        <w:t>RCP 8.5</w:t>
      </w:r>
      <w:r w:rsidR="00B712D5">
        <w:t xml:space="preserve"> GHG scenario</w:t>
      </w:r>
      <w:r w:rsidR="002D73EB">
        <w:t>, as per Wang et al (2015)</w:t>
      </w:r>
      <w:r>
        <w:t xml:space="preserve">. The mid-century time horizon change (left side of figures) is determined by subtracting the mean monthly wind direction of the future period 2046-2065 from that of the 1986-2005 base period. The end-century values (right side of figures) compared the future period 2081-2100 to 1986-2005. </w:t>
      </w:r>
    </w:p>
    <w:p w14:paraId="39A627FF" w14:textId="7141E9A7" w:rsidR="00C75305" w:rsidRDefault="00C75305" w:rsidP="001A38AC">
      <w:pPr>
        <w:pStyle w:val="Basepara"/>
      </w:pPr>
      <w:r>
        <w:t>For most months</w:t>
      </w:r>
      <w:r w:rsidR="000F25A9">
        <w:t xml:space="preserve"> in ARP Pilot </w:t>
      </w:r>
      <w:r w:rsidR="00506328">
        <w:t>Area 2</w:t>
      </w:r>
      <w:r w:rsidRPr="00B513FF">
        <w:t>, very little change in wind direction was projected for both time horizons. The majority of changes fell between 22</w:t>
      </w:r>
      <w:r w:rsidR="006B3FA5" w:rsidRPr="00B513FF">
        <w:t>.5</w:t>
      </w:r>
      <w:r w:rsidR="00CA0BA9" w:rsidRPr="00B513FF">
        <w:t>°</w:t>
      </w:r>
      <w:r w:rsidRPr="00B513FF">
        <w:t xml:space="preserve"> anti-clockwise (light blue) and 22</w:t>
      </w:r>
      <w:r w:rsidR="006B3FA5" w:rsidRPr="00B513FF">
        <w:t>.5</w:t>
      </w:r>
      <w:r w:rsidR="00CA0BA9" w:rsidRPr="00B513FF">
        <w:t>°</w:t>
      </w:r>
      <w:r w:rsidRPr="00B513FF">
        <w:t xml:space="preserve"> clockwise (light red). Many of the black arrows in the figures (representing mean monthly future wind direction, blowing toward the arrow heads) overlap almost completely with the green arrows (mean monthly base period wind direction), which indicates no change in direction.</w:t>
      </w:r>
    </w:p>
    <w:p w14:paraId="0170B7AB" w14:textId="2E6820A5" w:rsidR="001A38AC" w:rsidRDefault="00AE5843" w:rsidP="001A38AC">
      <w:pPr>
        <w:pStyle w:val="Basepara"/>
      </w:pPr>
      <w:r>
        <w:rPr>
          <w:noProof/>
          <w:lang w:eastAsia="en-CA"/>
        </w:rPr>
        <w:drawing>
          <wp:inline distT="0" distB="0" distL="0" distR="0" wp14:anchorId="7063B2E4" wp14:editId="5C7D8645">
            <wp:extent cx="2876550" cy="2524125"/>
            <wp:effectExtent l="0" t="0" r="0" b="9525"/>
            <wp:docPr id="361" name="Picture 361" descr="C:\Users\jonas.roberts\Desktop\DRAFT_maps\WINDDIR_Atlantic\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nas.roberts\Desktop\DRAFT_maps\WINDDIR_Atlantic\Plan1.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9F52477" wp14:editId="19856B0A">
            <wp:extent cx="2876550" cy="2524125"/>
            <wp:effectExtent l="0" t="0" r="0" b="9525"/>
            <wp:docPr id="362" name="Picture 362" descr="C:\Users\jonas.roberts\Desktop\DRAFT_maps\WINDDIR_Atlantic\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nas.roberts\Desktop\DRAFT_maps\WINDDIR_Atlantic\Plan1 (2).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C42D544" w14:textId="52EA055D" w:rsidR="001A38AC" w:rsidRDefault="001A38AC" w:rsidP="001A38AC">
      <w:pPr>
        <w:pStyle w:val="Caption"/>
        <w:jc w:val="center"/>
      </w:pPr>
      <w:bookmarkStart w:id="133" w:name="_Toc48165528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35</w:t>
      </w:r>
      <w:r>
        <w:fldChar w:fldCharType="end"/>
      </w:r>
      <w:r w:rsidR="00E26D48">
        <w:t xml:space="preserve"> January mean wind d</w:t>
      </w:r>
      <w:r>
        <w:t>irection</w:t>
      </w:r>
      <w:r w:rsidR="00E26D48">
        <w:t xml:space="preserve"> projected changes.</w:t>
      </w:r>
      <w:bookmarkEnd w:id="133"/>
    </w:p>
    <w:p w14:paraId="5D2D983F" w14:textId="105ABD4C" w:rsidR="006B3FA5" w:rsidRPr="000F25A9" w:rsidRDefault="00B513FF" w:rsidP="00567BFC">
      <w:pPr>
        <w:pStyle w:val="Basepara"/>
        <w:rPr>
          <w:highlight w:val="yellow"/>
        </w:rPr>
      </w:pPr>
      <w:r w:rsidRPr="00B513FF">
        <w:t>January through April (Figures 4-35</w:t>
      </w:r>
      <w:r w:rsidR="006B3FA5" w:rsidRPr="00B513FF">
        <w:t xml:space="preserve"> </w:t>
      </w:r>
      <w:r w:rsidRPr="00B513FF">
        <w:t>to 4-38</w:t>
      </w:r>
      <w:r w:rsidR="006B3FA5" w:rsidRPr="00B513FF">
        <w:t>, respectively)</w:t>
      </w:r>
      <w:r w:rsidRPr="00B513FF">
        <w:t>, June (Figure 4-40), and August through December</w:t>
      </w:r>
      <w:r w:rsidR="006B3FA5" w:rsidRPr="00B513FF">
        <w:t xml:space="preserve"> </w:t>
      </w:r>
      <w:r w:rsidRPr="00B513FF">
        <w:t xml:space="preserve">(Figures 4-42 to 4-46) </w:t>
      </w:r>
      <w:r w:rsidR="006B3FA5" w:rsidRPr="00B513FF">
        <w:t xml:space="preserve">each showed </w:t>
      </w:r>
      <w:r w:rsidRPr="00B513FF">
        <w:t>almost no change, often having differing directions across the region and between time horizons</w:t>
      </w:r>
      <w:r w:rsidR="006B3FA5" w:rsidRPr="00B513FF">
        <w:t xml:space="preserve">. </w:t>
      </w:r>
      <w:r>
        <w:t xml:space="preserve">July showed a rotation of up to </w:t>
      </w:r>
      <w:r w:rsidRPr="00B513FF">
        <w:t>22</w:t>
      </w:r>
      <w:r>
        <w:t>.5</w:t>
      </w:r>
      <w:r w:rsidRPr="00B513FF">
        <w:t>°</w:t>
      </w:r>
      <w:r>
        <w:t xml:space="preserve"> clockwise by mid-century and up to 45</w:t>
      </w:r>
      <w:r w:rsidRPr="00B513FF">
        <w:t>°</w:t>
      </w:r>
      <w:r>
        <w:t xml:space="preserve"> clockwise by end-century, with the largest changes projected just north of the </w:t>
      </w:r>
      <w:r w:rsidR="0098243F">
        <w:t>Gaspé</w:t>
      </w:r>
      <w:r>
        <w:t xml:space="preserve"> Peninsula. May’s projections (Figure 4-39) indicate a mix of large directional changes of up to 90</w:t>
      </w:r>
      <w:r w:rsidRPr="00B513FF">
        <w:t>°</w:t>
      </w:r>
      <w:r>
        <w:t xml:space="preserve"> clockwise north of Anticosti Island by mid-century and up to 90</w:t>
      </w:r>
      <w:r w:rsidRPr="00B513FF">
        <w:t>°</w:t>
      </w:r>
      <w:r>
        <w:t xml:space="preserve"> anti-clockwise just to the west, by end-century. </w:t>
      </w:r>
    </w:p>
    <w:p w14:paraId="0AFC69C0" w14:textId="19F363CF" w:rsidR="001A38AC" w:rsidRDefault="00AE5843" w:rsidP="001A38AC">
      <w:pPr>
        <w:pStyle w:val="Basepara"/>
      </w:pPr>
      <w:r>
        <w:rPr>
          <w:noProof/>
          <w:lang w:eastAsia="en-CA"/>
        </w:rPr>
        <w:drawing>
          <wp:inline distT="0" distB="0" distL="0" distR="0" wp14:anchorId="59FA7103" wp14:editId="5B4E2FB8">
            <wp:extent cx="2876550" cy="2524125"/>
            <wp:effectExtent l="0" t="0" r="0" b="9525"/>
            <wp:docPr id="363" name="Picture 363" descr="C:\Users\jonas.roberts\Desktop\DRAFT_maps\WINDDIR_Atlantic\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nas.roberts\Desktop\DRAFT_maps\WINDDIR_Atlantic\Plan2.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6239C9C" wp14:editId="7B918DA1">
            <wp:extent cx="2876550" cy="2524125"/>
            <wp:effectExtent l="0" t="0" r="0" b="9525"/>
            <wp:docPr id="364" name="Picture 364" descr="C:\Users\jonas.roberts\Desktop\DRAFT_maps\WINDDIR_Atlantic\Plan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nas.roberts\Desktop\DRAFT_maps\WINDDIR_Atlantic\Plan2 (2).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07193BD" w14:textId="7F762F7D" w:rsidR="001A38AC" w:rsidRDefault="001A38AC" w:rsidP="001A38AC">
      <w:pPr>
        <w:pStyle w:val="Caption"/>
        <w:jc w:val="center"/>
      </w:pPr>
      <w:bookmarkStart w:id="134" w:name="_Toc48165528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36</w:t>
      </w:r>
      <w:r>
        <w:fldChar w:fldCharType="end"/>
      </w:r>
      <w:r>
        <w:t xml:space="preserve"> February </w:t>
      </w:r>
      <w:r w:rsidR="00E26D48">
        <w:t>mean wind direction projected changes.</w:t>
      </w:r>
      <w:bookmarkEnd w:id="134"/>
    </w:p>
    <w:p w14:paraId="138EF3E4" w14:textId="77777777" w:rsidR="00567BFC" w:rsidRPr="00567BFC" w:rsidRDefault="00567BFC" w:rsidP="00567BFC">
      <w:pPr>
        <w:pStyle w:val="Basepara"/>
      </w:pPr>
    </w:p>
    <w:p w14:paraId="703D7AD8" w14:textId="56CD9247" w:rsidR="001A38AC" w:rsidRDefault="00AE5843" w:rsidP="001A38AC">
      <w:pPr>
        <w:pStyle w:val="Basepara"/>
      </w:pPr>
      <w:r>
        <w:rPr>
          <w:noProof/>
          <w:lang w:eastAsia="en-CA"/>
        </w:rPr>
        <w:drawing>
          <wp:inline distT="0" distB="0" distL="0" distR="0" wp14:anchorId="6520F26B" wp14:editId="20690D4C">
            <wp:extent cx="2876550" cy="2524125"/>
            <wp:effectExtent l="0" t="0" r="0" b="9525"/>
            <wp:docPr id="365" name="Picture 365" descr="C:\Users\jonas.roberts\Desktop\DRAFT_maps\WINDDIR_Atlantic\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onas.roberts\Desktop\DRAFT_maps\WINDDIR_Atlantic\Plan3.pn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BA5CD0" wp14:editId="4BCEC7A3">
            <wp:extent cx="2876550" cy="2524125"/>
            <wp:effectExtent l="0" t="0" r="0" b="9525"/>
            <wp:docPr id="366" name="Picture 366" descr="C:\Users\jonas.roberts\Desktop\DRAFT_maps\WINDDIR_Atlantic\Plan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nas.roberts\Desktop\DRAFT_maps\WINDDIR_Atlantic\Plan3 (2).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19EB1B9" w14:textId="14C2A438" w:rsidR="001A38AC" w:rsidRDefault="001A38AC" w:rsidP="001A38AC">
      <w:pPr>
        <w:pStyle w:val="Caption"/>
        <w:jc w:val="center"/>
      </w:pPr>
      <w:bookmarkStart w:id="135" w:name="_Toc48165528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37</w:t>
      </w:r>
      <w:r>
        <w:fldChar w:fldCharType="end"/>
      </w:r>
      <w:r>
        <w:t xml:space="preserve"> March </w:t>
      </w:r>
      <w:r w:rsidR="00E26D48">
        <w:t>mean wind direction projected changes.</w:t>
      </w:r>
      <w:bookmarkEnd w:id="135"/>
    </w:p>
    <w:p w14:paraId="27B87A89" w14:textId="77777777" w:rsidR="00567BFC" w:rsidRPr="00567BFC" w:rsidRDefault="00567BFC" w:rsidP="00567BFC">
      <w:pPr>
        <w:pStyle w:val="Basepara"/>
      </w:pPr>
    </w:p>
    <w:p w14:paraId="4014C66C" w14:textId="029DD593" w:rsidR="001A38AC" w:rsidRDefault="00AE5843" w:rsidP="001A38AC">
      <w:pPr>
        <w:pStyle w:val="Basepara"/>
      </w:pPr>
      <w:r>
        <w:rPr>
          <w:noProof/>
          <w:lang w:eastAsia="en-CA"/>
        </w:rPr>
        <w:drawing>
          <wp:inline distT="0" distB="0" distL="0" distR="0" wp14:anchorId="608EB43C" wp14:editId="3A8420A0">
            <wp:extent cx="2876550" cy="2524125"/>
            <wp:effectExtent l="0" t="0" r="0" b="9525"/>
            <wp:docPr id="367" name="Picture 367" descr="C:\Users\jonas.roberts\Desktop\DRAFT_maps\WINDDIR_Atlantic\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nas.roberts\Desktop\DRAFT_maps\WINDDIR_Atlantic\Plan4.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B065F1C" wp14:editId="493B4A4A">
            <wp:extent cx="2876550" cy="2524125"/>
            <wp:effectExtent l="0" t="0" r="0" b="9525"/>
            <wp:docPr id="368" name="Picture 368" descr="C:\Users\jonas.roberts\Desktop\DRAFT_maps\WINDDIR_Atlantic\Plan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WINDDIR_Atlantic\Plan4 (2).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0CEA42" w14:textId="1BBC8759" w:rsidR="001A38AC" w:rsidRDefault="001A38AC" w:rsidP="001A38AC">
      <w:pPr>
        <w:pStyle w:val="Caption"/>
        <w:jc w:val="center"/>
      </w:pPr>
      <w:bookmarkStart w:id="136" w:name="_Toc48165528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38</w:t>
      </w:r>
      <w:r>
        <w:fldChar w:fldCharType="end"/>
      </w:r>
      <w:r>
        <w:t xml:space="preserve"> April </w:t>
      </w:r>
      <w:r w:rsidR="00E26D48">
        <w:t>mean wind direction projected changes.</w:t>
      </w:r>
      <w:bookmarkEnd w:id="136"/>
    </w:p>
    <w:p w14:paraId="200BD231" w14:textId="77777777" w:rsidR="00567BFC" w:rsidRPr="00567BFC" w:rsidRDefault="00567BFC" w:rsidP="00567BFC">
      <w:pPr>
        <w:pStyle w:val="Basepara"/>
      </w:pPr>
    </w:p>
    <w:p w14:paraId="2283E728" w14:textId="6D8484BF" w:rsidR="001A38AC" w:rsidRDefault="00AE5843" w:rsidP="001A38AC">
      <w:pPr>
        <w:pStyle w:val="Basepara"/>
      </w:pPr>
      <w:r>
        <w:rPr>
          <w:noProof/>
          <w:lang w:eastAsia="en-CA"/>
        </w:rPr>
        <w:drawing>
          <wp:inline distT="0" distB="0" distL="0" distR="0" wp14:anchorId="4DE8370D" wp14:editId="56D5BB5E">
            <wp:extent cx="2876550" cy="2524125"/>
            <wp:effectExtent l="0" t="0" r="0" b="9525"/>
            <wp:docPr id="369" name="Picture 369" descr="C:\Users\jonas.roberts\Desktop\DRAFT_maps\WINDDIR_Atlantic\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WINDDIR_Atlantic\Plan5.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3838C0E" wp14:editId="7613B7F1">
            <wp:extent cx="2876550" cy="2524125"/>
            <wp:effectExtent l="0" t="0" r="0" b="9525"/>
            <wp:docPr id="370" name="Picture 370" descr="C:\Users\jonas.roberts\Desktop\DRAFT_maps\WINDDIR_Atlantic\Plan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nas.roberts\Desktop\DRAFT_maps\WINDDIR_Atlantic\Plan5 (2).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47A2B4" w14:textId="7A934390" w:rsidR="001A38AC" w:rsidRDefault="001A38AC" w:rsidP="001A38AC">
      <w:pPr>
        <w:pStyle w:val="Caption"/>
        <w:jc w:val="center"/>
      </w:pPr>
      <w:bookmarkStart w:id="137" w:name="_Toc48165528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39</w:t>
      </w:r>
      <w:r>
        <w:fldChar w:fldCharType="end"/>
      </w:r>
      <w:r>
        <w:t xml:space="preserve"> May </w:t>
      </w:r>
      <w:r w:rsidR="00E26D48">
        <w:t>mean wind direction projected changes.</w:t>
      </w:r>
      <w:bookmarkEnd w:id="137"/>
    </w:p>
    <w:p w14:paraId="733053CD" w14:textId="77777777" w:rsidR="00567BFC" w:rsidRPr="00567BFC" w:rsidRDefault="00567BFC" w:rsidP="00567BFC">
      <w:pPr>
        <w:pStyle w:val="Basepara"/>
      </w:pPr>
    </w:p>
    <w:p w14:paraId="0C399D93" w14:textId="7DE046A0" w:rsidR="001A38AC" w:rsidRDefault="00AE5843" w:rsidP="001A38AC">
      <w:pPr>
        <w:pStyle w:val="Basepara"/>
      </w:pPr>
      <w:r>
        <w:rPr>
          <w:noProof/>
          <w:lang w:eastAsia="en-CA"/>
        </w:rPr>
        <w:drawing>
          <wp:inline distT="0" distB="0" distL="0" distR="0" wp14:anchorId="783075C8" wp14:editId="256D2454">
            <wp:extent cx="2876550" cy="2524125"/>
            <wp:effectExtent l="0" t="0" r="0" b="9525"/>
            <wp:docPr id="371" name="Picture 371" descr="C:\Users\jonas.roberts\Desktop\DRAFT_maps\WINDDIR_Atlantic\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onas.roberts\Desktop\DRAFT_maps\WINDDIR_Atlantic\Plan6.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1587FA" wp14:editId="3A6633DC">
            <wp:extent cx="2876550" cy="2524125"/>
            <wp:effectExtent l="0" t="0" r="0" b="9525"/>
            <wp:docPr id="372" name="Picture 372" descr="C:\Users\jonas.roberts\Desktop\DRAFT_maps\WINDDIR_Atlantic\Plan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WINDDIR_Atlantic\Plan6 (2).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95EBD23" w14:textId="20F819B6" w:rsidR="001A38AC" w:rsidRDefault="001A38AC" w:rsidP="001A38AC">
      <w:pPr>
        <w:pStyle w:val="Caption"/>
        <w:jc w:val="center"/>
      </w:pPr>
      <w:bookmarkStart w:id="138" w:name="_Toc48165528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40</w:t>
      </w:r>
      <w:r>
        <w:fldChar w:fldCharType="end"/>
      </w:r>
      <w:r>
        <w:t xml:space="preserve"> June </w:t>
      </w:r>
      <w:r w:rsidR="00E26D48">
        <w:t>mean wind direction projected changes.</w:t>
      </w:r>
      <w:bookmarkEnd w:id="138"/>
    </w:p>
    <w:p w14:paraId="00B3221D" w14:textId="77777777" w:rsidR="00567BFC" w:rsidRPr="00567BFC" w:rsidRDefault="00567BFC" w:rsidP="00567BFC">
      <w:pPr>
        <w:pStyle w:val="Basepara"/>
      </w:pPr>
    </w:p>
    <w:p w14:paraId="628AAC0C" w14:textId="6B93E204" w:rsidR="001A38AC" w:rsidRDefault="00AE5843" w:rsidP="001A38AC">
      <w:pPr>
        <w:pStyle w:val="Basepara"/>
      </w:pPr>
      <w:r>
        <w:rPr>
          <w:noProof/>
          <w:lang w:eastAsia="en-CA"/>
        </w:rPr>
        <w:drawing>
          <wp:inline distT="0" distB="0" distL="0" distR="0" wp14:anchorId="2607A39A" wp14:editId="5400E3FC">
            <wp:extent cx="2876550" cy="2524125"/>
            <wp:effectExtent l="0" t="0" r="0" b="9525"/>
            <wp:docPr id="373" name="Picture 373" descr="C:\Users\jonas.roberts\Desktop\DRAFT_maps\WINDDIR_Atlantic\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WINDDIR_Atlantic\Plan7.pn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EEB3414" wp14:editId="10CB8AAE">
            <wp:extent cx="2876550" cy="2524125"/>
            <wp:effectExtent l="0" t="0" r="0" b="9525"/>
            <wp:docPr id="374" name="Picture 374" descr="C:\Users\jonas.roberts\Desktop\DRAFT_maps\WINDDIR_Atlantic\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WINDDIR_Atlantic\Plan7 (2).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CF73B5F" w14:textId="32872829" w:rsidR="001A38AC" w:rsidRDefault="001A38AC" w:rsidP="001A38AC">
      <w:pPr>
        <w:pStyle w:val="Caption"/>
        <w:jc w:val="center"/>
      </w:pPr>
      <w:bookmarkStart w:id="139" w:name="_Toc48165528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41</w:t>
      </w:r>
      <w:r>
        <w:fldChar w:fldCharType="end"/>
      </w:r>
      <w:r>
        <w:t xml:space="preserve"> July </w:t>
      </w:r>
      <w:r w:rsidR="00E26D48">
        <w:t>mean wind direction projected changes.</w:t>
      </w:r>
      <w:bookmarkEnd w:id="139"/>
    </w:p>
    <w:p w14:paraId="50379DF2" w14:textId="77777777" w:rsidR="00567BFC" w:rsidRPr="00567BFC" w:rsidRDefault="00567BFC" w:rsidP="00567BFC">
      <w:pPr>
        <w:pStyle w:val="Basepara"/>
      </w:pPr>
    </w:p>
    <w:p w14:paraId="33ADA4BF" w14:textId="5622BE29" w:rsidR="001A38AC" w:rsidRDefault="00AE5843" w:rsidP="001A38AC">
      <w:pPr>
        <w:pStyle w:val="Basepara"/>
      </w:pPr>
      <w:r>
        <w:rPr>
          <w:noProof/>
          <w:lang w:eastAsia="en-CA"/>
        </w:rPr>
        <w:drawing>
          <wp:inline distT="0" distB="0" distL="0" distR="0" wp14:anchorId="050FA070" wp14:editId="1A5D7743">
            <wp:extent cx="2876550" cy="2524125"/>
            <wp:effectExtent l="0" t="0" r="0" b="9525"/>
            <wp:docPr id="375" name="Picture 375" descr="C:\Users\jonas.roberts\Desktop\DRAFT_maps\WINDDIR_Atlantic\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WINDDIR_Atlantic\Plan8.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867C623" wp14:editId="06ED3BFB">
            <wp:extent cx="2876550" cy="2524125"/>
            <wp:effectExtent l="0" t="0" r="0" b="9525"/>
            <wp:docPr id="376" name="Picture 376" descr="C:\Users\jonas.roberts\Desktop\DRAFT_maps\WINDDIR_Atlantic\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s.roberts\Desktop\DRAFT_maps\WINDDIR_Atlantic\Plan8 (2).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960955" w14:textId="0EB39C27" w:rsidR="001A38AC" w:rsidRDefault="001A38AC" w:rsidP="001A38AC">
      <w:pPr>
        <w:pStyle w:val="Caption"/>
        <w:jc w:val="center"/>
      </w:pPr>
      <w:bookmarkStart w:id="140" w:name="_Toc48165528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42</w:t>
      </w:r>
      <w:r>
        <w:fldChar w:fldCharType="end"/>
      </w:r>
      <w:r>
        <w:t xml:space="preserve"> August </w:t>
      </w:r>
      <w:r w:rsidR="00E26D48">
        <w:t>mean wind direction projected changes.</w:t>
      </w:r>
      <w:bookmarkEnd w:id="140"/>
    </w:p>
    <w:p w14:paraId="5EA738B7" w14:textId="77777777" w:rsidR="00567BFC" w:rsidRPr="00567BFC" w:rsidRDefault="00567BFC" w:rsidP="00567BFC">
      <w:pPr>
        <w:pStyle w:val="Basepara"/>
      </w:pPr>
    </w:p>
    <w:p w14:paraId="41F0C278" w14:textId="75B848AF" w:rsidR="001A38AC" w:rsidRDefault="00AE5843" w:rsidP="001A38AC">
      <w:pPr>
        <w:pStyle w:val="Basepara"/>
      </w:pPr>
      <w:r>
        <w:rPr>
          <w:noProof/>
          <w:lang w:eastAsia="en-CA"/>
        </w:rPr>
        <w:drawing>
          <wp:inline distT="0" distB="0" distL="0" distR="0" wp14:anchorId="0ADEF34B" wp14:editId="1D1AF1C1">
            <wp:extent cx="2876550" cy="2524125"/>
            <wp:effectExtent l="0" t="0" r="0" b="9525"/>
            <wp:docPr id="377" name="Picture 377" descr="C:\Users\jonas.roberts\Desktop\DRAFT_maps\WINDDIR_Atlantic\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onas.roberts\Desktop\DRAFT_maps\WINDDIR_Atlantic\Plan9.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16DF25A" wp14:editId="66B2D593">
            <wp:extent cx="2876550" cy="2524125"/>
            <wp:effectExtent l="0" t="0" r="0" b="9525"/>
            <wp:docPr id="378" name="Picture 378" descr="C:\Users\jonas.roberts\Desktop\DRAFT_maps\WINDDIR_Atlantic\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WINDDIR_Atlantic\Plan9 (2).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C613F19" w14:textId="0A2779A3" w:rsidR="001A38AC" w:rsidRDefault="001A38AC" w:rsidP="001A38AC">
      <w:pPr>
        <w:pStyle w:val="Caption"/>
        <w:jc w:val="center"/>
      </w:pPr>
      <w:bookmarkStart w:id="141" w:name="_Toc48165528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43</w:t>
      </w:r>
      <w:r>
        <w:fldChar w:fldCharType="end"/>
      </w:r>
      <w:r>
        <w:t xml:space="preserve"> September </w:t>
      </w:r>
      <w:r w:rsidR="00E26D48">
        <w:t>mean wind direction projected changes.</w:t>
      </w:r>
      <w:bookmarkEnd w:id="141"/>
    </w:p>
    <w:p w14:paraId="428E0D76" w14:textId="77777777" w:rsidR="00567BFC" w:rsidRPr="00567BFC" w:rsidRDefault="00567BFC" w:rsidP="00567BFC">
      <w:pPr>
        <w:pStyle w:val="Basepara"/>
      </w:pPr>
    </w:p>
    <w:p w14:paraId="49BE8330" w14:textId="11F05AF3" w:rsidR="001A38AC" w:rsidRDefault="00AE5843" w:rsidP="001A38AC">
      <w:pPr>
        <w:pStyle w:val="Basepara"/>
      </w:pPr>
      <w:r>
        <w:rPr>
          <w:noProof/>
          <w:lang w:eastAsia="en-CA"/>
        </w:rPr>
        <w:drawing>
          <wp:inline distT="0" distB="0" distL="0" distR="0" wp14:anchorId="4F31AF33" wp14:editId="34D59EC5">
            <wp:extent cx="2876550" cy="2524125"/>
            <wp:effectExtent l="0" t="0" r="0" b="9525"/>
            <wp:docPr id="379" name="Picture 379" descr="C:\Users\jonas.roberts\Desktop\DRAFT_maps\WINDDIR_Atlantic\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WINDDIR_Atlantic\Plan10.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9A56673" wp14:editId="3818292C">
            <wp:extent cx="2876550" cy="2524125"/>
            <wp:effectExtent l="0" t="0" r="0" b="9525"/>
            <wp:docPr id="380" name="Picture 380" descr="C:\Users\jonas.roberts\Desktop\DRAFT_maps\WINDDIR_Atlantic\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WINDDIR_Atlantic\Plan10 (2).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CBBB1DD" w14:textId="793616FF" w:rsidR="001A38AC" w:rsidRDefault="001A38AC" w:rsidP="001A38AC">
      <w:pPr>
        <w:pStyle w:val="Caption"/>
        <w:jc w:val="center"/>
      </w:pPr>
      <w:bookmarkStart w:id="142" w:name="_Toc48165529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44</w:t>
      </w:r>
      <w:r>
        <w:fldChar w:fldCharType="end"/>
      </w:r>
      <w:r>
        <w:t xml:space="preserve"> October </w:t>
      </w:r>
      <w:r w:rsidR="00E26D48">
        <w:t>mean wind direction projected changes.</w:t>
      </w:r>
      <w:bookmarkEnd w:id="142"/>
    </w:p>
    <w:p w14:paraId="41284FE6" w14:textId="77777777" w:rsidR="00567BFC" w:rsidRPr="00567BFC" w:rsidRDefault="00567BFC" w:rsidP="00567BFC">
      <w:pPr>
        <w:pStyle w:val="Basepara"/>
      </w:pPr>
    </w:p>
    <w:p w14:paraId="37A33491" w14:textId="278E1DAD" w:rsidR="001A38AC" w:rsidRDefault="00AE5843" w:rsidP="001A38AC">
      <w:pPr>
        <w:pStyle w:val="Basepara"/>
      </w:pPr>
      <w:r>
        <w:rPr>
          <w:noProof/>
          <w:lang w:eastAsia="en-CA"/>
        </w:rPr>
        <w:drawing>
          <wp:inline distT="0" distB="0" distL="0" distR="0" wp14:anchorId="70E85B54" wp14:editId="5AF17127">
            <wp:extent cx="2876550" cy="2524125"/>
            <wp:effectExtent l="0" t="0" r="0" b="9525"/>
            <wp:docPr id="381" name="Picture 381" descr="C:\Users\jonas.roberts\Desktop\DRAFT_maps\WINDDIR_Atlantic\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nas.roberts\Desktop\DRAFT_maps\WINDDIR_Atlantic\Plan11.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40C57B" wp14:editId="4E5ED7EA">
            <wp:extent cx="2876550" cy="2524125"/>
            <wp:effectExtent l="0" t="0" r="0" b="9525"/>
            <wp:docPr id="382" name="Picture 382" descr="C:\Users\jonas.roberts\Desktop\DRAFT_maps\WINDDIR_Atlantic\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nas.roberts\Desktop\DRAFT_maps\WINDDIR_Atlantic\Plan11 (2).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B246AE2" w14:textId="2CAB5656" w:rsidR="001A38AC" w:rsidRDefault="001A38AC" w:rsidP="001A38AC">
      <w:pPr>
        <w:pStyle w:val="Caption"/>
        <w:jc w:val="center"/>
      </w:pPr>
      <w:bookmarkStart w:id="143" w:name="_Toc48165529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45</w:t>
      </w:r>
      <w:r>
        <w:fldChar w:fldCharType="end"/>
      </w:r>
      <w:r>
        <w:t xml:space="preserve"> November </w:t>
      </w:r>
      <w:r w:rsidR="00E26D48">
        <w:t>mean wind direction projected changes.</w:t>
      </w:r>
      <w:bookmarkEnd w:id="143"/>
    </w:p>
    <w:p w14:paraId="3651394F" w14:textId="77777777" w:rsidR="00567BFC" w:rsidRPr="00567BFC" w:rsidRDefault="00567BFC" w:rsidP="00567BFC">
      <w:pPr>
        <w:pStyle w:val="Basepara"/>
      </w:pPr>
    </w:p>
    <w:p w14:paraId="0F25092A" w14:textId="0BAE8990" w:rsidR="001A38AC" w:rsidRDefault="00AE5843" w:rsidP="001A38AC">
      <w:pPr>
        <w:pStyle w:val="Basepara"/>
      </w:pPr>
      <w:r>
        <w:rPr>
          <w:noProof/>
          <w:lang w:eastAsia="en-CA"/>
        </w:rPr>
        <w:drawing>
          <wp:inline distT="0" distB="0" distL="0" distR="0" wp14:anchorId="4B0CEB33" wp14:editId="3621FD9B">
            <wp:extent cx="2876550" cy="2524125"/>
            <wp:effectExtent l="0" t="0" r="0" b="9525"/>
            <wp:docPr id="383" name="Picture 383" descr="C:\Users\jonas.roberts\Desktop\DRAFT_maps\WINDDIR_Atlantic\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nas.roberts\Desktop\DRAFT_maps\WINDDIR_Atlantic\Plan12.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F3CB52" wp14:editId="0E91D53F">
            <wp:extent cx="2876550" cy="2524125"/>
            <wp:effectExtent l="0" t="0" r="0" b="9525"/>
            <wp:docPr id="384" name="Picture 384" descr="C:\Users\jonas.roberts\Desktop\DRAFT_maps\WINDDIR_Atlantic\Plan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onas.roberts\Desktop\DRAFT_maps\WINDDIR_Atlantic\Plan12 (2).pn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ADD586B" w14:textId="08FE7BC0" w:rsidR="001A38AC" w:rsidRDefault="001A38AC" w:rsidP="001A38AC">
      <w:pPr>
        <w:pStyle w:val="Caption"/>
        <w:jc w:val="center"/>
      </w:pPr>
      <w:bookmarkStart w:id="144" w:name="_Toc48165529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46</w:t>
      </w:r>
      <w:r>
        <w:fldChar w:fldCharType="end"/>
      </w:r>
      <w:r>
        <w:t xml:space="preserve"> December </w:t>
      </w:r>
      <w:r w:rsidR="00E26D48">
        <w:t>mean wind direction projected changes.</w:t>
      </w:r>
      <w:bookmarkEnd w:id="144"/>
    </w:p>
    <w:p w14:paraId="0ABDF28F" w14:textId="77777777" w:rsidR="0014440D" w:rsidRPr="0014440D" w:rsidRDefault="0014440D" w:rsidP="0015317C">
      <w:pPr>
        <w:pStyle w:val="Basepara"/>
      </w:pPr>
    </w:p>
    <w:p w14:paraId="5A414F72" w14:textId="35E67CCE" w:rsidR="00B712D5" w:rsidRDefault="00B712D5" w:rsidP="00B712D5">
      <w:pPr>
        <w:pStyle w:val="Basepara"/>
      </w:pPr>
      <w:r>
        <w:t>All maps of projected changes in monthly wind direction for RCP 8.5 are also available in Appendix O. Corresponding maps for RCP 4.5 can be found in Appendix J.</w:t>
      </w:r>
    </w:p>
    <w:p w14:paraId="1B71292F" w14:textId="77777777" w:rsidR="00D57417" w:rsidRDefault="00D57417" w:rsidP="00B712D5">
      <w:pPr>
        <w:pStyle w:val="Basepara"/>
      </w:pPr>
    </w:p>
    <w:p w14:paraId="61BEB14E" w14:textId="5A40EA61" w:rsidR="001737BA" w:rsidRPr="00EC5D77" w:rsidRDefault="001737BA" w:rsidP="001737BA">
      <w:pPr>
        <w:pStyle w:val="Heading2"/>
      </w:pPr>
      <w:bookmarkStart w:id="145" w:name="_Toc481655165"/>
      <w:r w:rsidRPr="00EC5D77">
        <w:t xml:space="preserve">Evaluation of </w:t>
      </w:r>
      <w:r w:rsidR="0049047A" w:rsidRPr="00EC5D77">
        <w:t>S</w:t>
      </w:r>
      <w:r w:rsidRPr="00EC5D77">
        <w:t xml:space="preserve">imulated </w:t>
      </w:r>
      <w:r w:rsidR="0049047A" w:rsidRPr="00EC5D77">
        <w:t>W</w:t>
      </w:r>
      <w:r w:rsidRPr="00EC5D77">
        <w:t xml:space="preserve">ind from </w:t>
      </w:r>
      <w:r w:rsidR="0049047A" w:rsidRPr="00EC5D77">
        <w:t>C</w:t>
      </w:r>
      <w:r w:rsidRPr="00EC5D77">
        <w:t xml:space="preserve">limate </w:t>
      </w:r>
      <w:r w:rsidR="0049047A" w:rsidRPr="00EC5D77">
        <w:t>M</w:t>
      </w:r>
      <w:r w:rsidRPr="00EC5D77">
        <w:t>odels</w:t>
      </w:r>
      <w:bookmarkEnd w:id="145"/>
    </w:p>
    <w:p w14:paraId="32AD83A2" w14:textId="56172331" w:rsidR="0034187D" w:rsidRDefault="0034187D" w:rsidP="0034187D">
      <w:pPr>
        <w:pStyle w:val="Basepara"/>
      </w:pPr>
      <w:r>
        <w:t>To evaluate climate model fidelity, the simulated CMIP5 climate model data was compared with CFSR reanalysis data by calculating the root mean square error (RMSE) for each grid cell for each climate model. The RMSE represents the combined contributions of spatial pattern errors, seasonal cycle errors, and low-frequency variation errors in the simulated fields, as described in Section SM3 of Wang et al. (2014). Each model was given a score, derived from the mean of each grid cell’s score weighted by grid cell area.</w:t>
      </w:r>
    </w:p>
    <w:p w14:paraId="1B48739F" w14:textId="54264B14" w:rsidR="0034187D" w:rsidRDefault="0034187D" w:rsidP="0034187D">
      <w:pPr>
        <w:pStyle w:val="Basepara"/>
      </w:pPr>
      <w:r>
        <w:t>To calculate the RMSE</w:t>
      </w:r>
      <w:r w:rsidR="004C7C53">
        <w:t xml:space="preserve"> </w:t>
      </w:r>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oMath>
      <w:r>
        <w:t xml:space="preserve">, wind speed fields were created from CFSR and CMIP5 members for 1981-2005. For each climate model </w:t>
      </w:r>
      <w:r w:rsidRPr="00B3701E">
        <w:rPr>
          <w:i/>
        </w:rPr>
        <w:t>k</w:t>
      </w:r>
      <w:r>
        <w:t xml:space="preserve">, 5-year monthly climatologies were created from these fields for each grid cell </w:t>
      </w:r>
      <w:r w:rsidRPr="00B3701E">
        <w:rPr>
          <w:i/>
        </w:rPr>
        <w:t>i</w:t>
      </w:r>
      <w:r>
        <w:t xml:space="preserve">. The square error is given by taking the squared difference between the simulated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oMath>
      <w:r w:rsidR="00B3701E">
        <w:rPr>
          <w:sz w:val="24"/>
        </w:rPr>
        <w:t xml:space="preserve"> </w:t>
      </w:r>
      <w:r>
        <w:t xml:space="preserve">and reanalysis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oMath>
      <w:r>
        <w:t xml:space="preserve"> wind speed fields. The mean square error was calculated by taking the sum of the squared errors across each calendar month </w:t>
      </w:r>
      <w:r w:rsidRPr="00B3701E">
        <w:rPr>
          <w:i/>
        </w:rPr>
        <w:t>m</w:t>
      </w:r>
      <w:r>
        <w:t xml:space="preserve"> in the 5-year period </w:t>
      </w:r>
      <w:r w:rsidRPr="009D49B9">
        <w:rPr>
          <w:i/>
        </w:rPr>
        <w:t>d</w:t>
      </w:r>
      <w:r>
        <w:t>, then dividing by the number of elements. The RMSE of the specified grid cell for a given climate model is found by taking the square root of the mean square error.</w:t>
      </w:r>
    </w:p>
    <w:p w14:paraId="1C33890C" w14:textId="50DFD8D9" w:rsidR="0034187D" w:rsidRDefault="009C65BD" w:rsidP="0034187D">
      <w:pPr>
        <w:pStyle w:val="Basepara"/>
      </w:pPr>
      <m:oMathPara>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r>
            <w:rPr>
              <w:rFonts w:ascii="Cambria Math" w:hAnsi="Cambria Math"/>
              <w:sz w:val="24"/>
            </w:rPr>
            <m:t>=</m:t>
          </m:r>
          <m:sSup>
            <m:sSupPr>
              <m:ctrlPr>
                <w:rPr>
                  <w:rFonts w:ascii="Cambria Math" w:hAnsi="Cambria Math"/>
                  <w:i/>
                  <w:sz w:val="24"/>
                </w:rPr>
              </m:ctrlPr>
            </m:sSupPr>
            <m:e>
              <m:d>
                <m:dPr>
                  <m:begChr m:val="["/>
                  <m:endChr m:val="]"/>
                  <m:ctrlPr>
                    <w:rPr>
                      <w:rFonts w:ascii="Cambria Math" w:hAnsi="Cambria Math"/>
                      <w:i/>
                      <w:sz w:val="24"/>
                    </w:rPr>
                  </m:ctrlPr>
                </m:dPr>
                <m:e>
                  <m:f>
                    <m:fPr>
                      <m:ctrlPr>
                        <w:rPr>
                          <w:rFonts w:ascii="Cambria Math" w:hAnsi="Cambria Math"/>
                          <w:i/>
                          <w:sz w:val="24"/>
                        </w:rPr>
                      </m:ctrlPr>
                    </m:fPr>
                    <m:num>
                      <m:d>
                        <m:dPr>
                          <m:begChr m:val=""/>
                          <m:endChr m:val=""/>
                          <m:ctrlPr>
                            <w:rPr>
                              <w:rFonts w:ascii="Cambria Math" w:hAnsi="Cambria Math"/>
                              <w:i/>
                              <w:sz w:val="24"/>
                            </w:rPr>
                          </m:ctrlPr>
                        </m:dPr>
                        <m:e>
                          <m:nary>
                            <m:naryPr>
                              <m:chr m:val="∑"/>
                              <m:limLoc m:val="subSup"/>
                              <m:ctrlPr>
                                <w:rPr>
                                  <w:rFonts w:ascii="Cambria Math" w:hAnsi="Cambria Math"/>
                                  <w:i/>
                                  <w:sz w:val="24"/>
                                </w:rPr>
                              </m:ctrlPr>
                            </m:naryPr>
                            <m:sub>
                              <m:r>
                                <w:rPr>
                                  <w:rFonts w:ascii="Cambria Math" w:hAnsi="Cambria Math"/>
                                  <w:sz w:val="24"/>
                                </w:rPr>
                                <m:t>d=1</m:t>
                              </m:r>
                            </m:sub>
                            <m:sup>
                              <m:r>
                                <w:rPr>
                                  <w:rFonts w:ascii="Cambria Math" w:hAnsi="Cambria Math"/>
                                  <w:sz w:val="24"/>
                                </w:rPr>
                                <m:t>5</m:t>
                              </m:r>
                            </m:sup>
                            <m:e>
                              <m:r>
                                <w:rPr>
                                  <w:rFonts w:ascii="Cambria Math" w:hAnsi="Cambria Math"/>
                                  <w:sz w:val="24"/>
                                </w:rPr>
                                <m:t xml:space="preserve"> </m:t>
                              </m:r>
                            </m:e>
                          </m:nary>
                          <m:nary>
                            <m:naryPr>
                              <m:chr m:val="∑"/>
                              <m:limLoc m:val="subSup"/>
                              <m:ctrlPr>
                                <w:rPr>
                                  <w:rFonts w:ascii="Cambria Math" w:hAnsi="Cambria Math"/>
                                  <w:i/>
                                  <w:sz w:val="24"/>
                                </w:rPr>
                              </m:ctrlPr>
                            </m:naryPr>
                            <m:sub>
                              <m:r>
                                <w:rPr>
                                  <w:rFonts w:ascii="Cambria Math" w:hAnsi="Cambria Math"/>
                                  <w:sz w:val="24"/>
                                </w:rPr>
                                <m:t>m=1</m:t>
                              </m:r>
                            </m:sub>
                            <m:sup>
                              <m:r>
                                <w:rPr>
                                  <w:rFonts w:ascii="Cambria Math" w:hAnsi="Cambria Math"/>
                                  <w:sz w:val="24"/>
                                </w:rPr>
                                <m:t>12</m:t>
                              </m:r>
                            </m:sup>
                            <m:e>
                              <m:r>
                                <w:rPr>
                                  <w:rFonts w:ascii="Cambria Math" w:hAnsi="Cambria Math"/>
                                  <w:sz w:val="24"/>
                                </w:rPr>
                                <m:t xml:space="preserve"> </m:t>
                              </m:r>
                            </m:e>
                          </m:nary>
                          <m:sSup>
                            <m:sSupPr>
                              <m:ctrlPr>
                                <w:rPr>
                                  <w:rFonts w:ascii="Cambria Math" w:hAnsi="Cambria Math"/>
                                  <w:i/>
                                  <w:sz w:val="24"/>
                                </w:rPr>
                              </m:ctrlPr>
                            </m:sSupPr>
                            <m:e>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r>
                                    <w:rPr>
                                      <w:rFonts w:ascii="Cambria Math" w:hAnsi="Cambria Math"/>
                                      <w:sz w:val="24"/>
                                    </w:rPr>
                                    <m:t>-</m:t>
                                  </m:r>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e>
                              </m:d>
                            </m:e>
                            <m:sup>
                              <m:r>
                                <w:rPr>
                                  <w:rFonts w:ascii="Cambria Math" w:hAnsi="Cambria Math"/>
                                  <w:sz w:val="24"/>
                                </w:rPr>
                                <m:t>2</m:t>
                              </m:r>
                            </m:sup>
                          </m:sSup>
                        </m:e>
                      </m:d>
                    </m:num>
                    <m:den>
                      <m:r>
                        <w:rPr>
                          <w:rFonts w:ascii="Cambria Math" w:hAnsi="Cambria Math"/>
                          <w:sz w:val="24"/>
                        </w:rPr>
                        <m:t>5×12</m:t>
                      </m:r>
                    </m:den>
                  </m:f>
                </m:e>
              </m:d>
            </m:e>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p>
        </m:oMath>
      </m:oMathPara>
    </w:p>
    <w:p w14:paraId="7E32AF4E" w14:textId="09E4AB7B" w:rsidR="00E85B1B" w:rsidRPr="00E85B1B" w:rsidRDefault="0034187D" w:rsidP="00E85B1B">
      <w:pPr>
        <w:pStyle w:val="Basepara"/>
      </w:pPr>
      <w:r>
        <w:t>The model score represents the fidelity of the simulated climate model in comparison to the reanalysis data. The model score is the mean of each grid cell’s RMSE, weighted by grid cell area (ie. larger g</w:t>
      </w:r>
      <w:r w:rsidR="009D49B9">
        <w:t xml:space="preserve">rid cells have a higher weight). </w:t>
      </w:r>
      <w:r w:rsidR="003B74A7">
        <w:t>The results for each ensemble members are shown in Figure 4-47, which includes a regional mean value located at the top right of the respective maps.</w:t>
      </w:r>
    </w:p>
    <w:p w14:paraId="0AF6C7C2" w14:textId="47DAB449" w:rsidR="00B1437B" w:rsidRDefault="00E85B1B" w:rsidP="001F6061">
      <w:pPr>
        <w:pStyle w:val="Basepara"/>
        <w:keepNext/>
      </w:pPr>
      <w:r w:rsidRPr="00E85B1B">
        <w:rPr>
          <w:noProof/>
          <w:lang w:eastAsia="en-CA"/>
        </w:rPr>
        <w:drawing>
          <wp:inline distT="0" distB="0" distL="0" distR="0" wp14:anchorId="0F6F8545" wp14:editId="6F0C8CAC">
            <wp:extent cx="6300000" cy="4637736"/>
            <wp:effectExtent l="0" t="0" r="5715" b="0"/>
            <wp:docPr id="9" name="Picture 9" descr="P:\PROJECTS\TA642 - Environment Canada\TA1664202 - Four Area Climatological &amp; Sea State Study\Working Documents\skill_scores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skill_scores_atlantic.png"/>
                    <pic:cNvPicPr>
                      <a:picLocks noChangeAspect="1" noChangeArrowheads="1"/>
                    </pic:cNvPicPr>
                  </pic:nvPicPr>
                  <pic:blipFill rotWithShape="1">
                    <a:blip r:embed="rId339">
                      <a:extLst>
                        <a:ext uri="{28A0092B-C50C-407E-A947-70E740481C1C}">
                          <a14:useLocalDpi xmlns:a14="http://schemas.microsoft.com/office/drawing/2010/main" val="0"/>
                        </a:ext>
                      </a:extLst>
                    </a:blip>
                    <a:srcRect l="2855" t="9571" r="2936" b="21077"/>
                    <a:stretch/>
                  </pic:blipFill>
                  <pic:spPr bwMode="auto">
                    <a:xfrm>
                      <a:off x="0" y="0"/>
                      <a:ext cx="6300000" cy="4637736"/>
                    </a:xfrm>
                    <a:prstGeom prst="rect">
                      <a:avLst/>
                    </a:prstGeom>
                    <a:noFill/>
                    <a:ln>
                      <a:noFill/>
                    </a:ln>
                    <a:extLst>
                      <a:ext uri="{53640926-AAD7-44D8-BBD7-CCE9431645EC}">
                        <a14:shadowObscured xmlns:a14="http://schemas.microsoft.com/office/drawing/2010/main"/>
                      </a:ext>
                    </a:extLst>
                  </pic:spPr>
                </pic:pic>
              </a:graphicData>
            </a:graphic>
          </wp:inline>
        </w:drawing>
      </w:r>
    </w:p>
    <w:p w14:paraId="1431FE9E" w14:textId="11EA116C" w:rsidR="001F6061" w:rsidRDefault="001F6061" w:rsidP="001F6061">
      <w:pPr>
        <w:pStyle w:val="Caption"/>
        <w:jc w:val="center"/>
      </w:pPr>
      <w:bookmarkStart w:id="146" w:name="_Toc48165529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47</w:t>
      </w:r>
      <w:r>
        <w:fldChar w:fldCharType="end"/>
      </w:r>
      <w:r>
        <w:t xml:space="preserve"> Root Mean Square Error of Simulated Historical Surface Wind speed - CMIP5 Models compared to CFSR Reanalysis.</w:t>
      </w:r>
      <w:bookmarkEnd w:id="146"/>
    </w:p>
    <w:p w14:paraId="6D39C58C" w14:textId="77777777" w:rsidR="00C62EC5" w:rsidRPr="00C62EC5" w:rsidRDefault="00C62EC5" w:rsidP="00C62EC5">
      <w:pPr>
        <w:pStyle w:val="Table"/>
      </w:pPr>
    </w:p>
    <w:p w14:paraId="5DB78589" w14:textId="5CC2535F" w:rsidR="001F6061" w:rsidRDefault="009D49B9" w:rsidP="00E36C87">
      <w:pPr>
        <w:pStyle w:val="Basepara"/>
      </w:pPr>
      <w:r>
        <w:t>Overall the model were all found to have relatively high and comparable fidelity</w:t>
      </w:r>
      <w:r w:rsidR="003E08FD">
        <w:t>, particularly in regions removed from the coastline</w:t>
      </w:r>
      <w:r>
        <w:t xml:space="preserve">. The highest RMSE values for all ensemble members </w:t>
      </w:r>
      <w:r w:rsidR="00D31519">
        <w:t>were found near the shore</w:t>
      </w:r>
      <w:r>
        <w:t xml:space="preserve">, which the coarse resolution of the CMIP5 models was not able to capture as well as the higher resolution CFSR. </w:t>
      </w:r>
    </w:p>
    <w:p w14:paraId="0DF9DC4F" w14:textId="77777777" w:rsidR="004E7C09" w:rsidRPr="00966669" w:rsidRDefault="004C243A" w:rsidP="00EB3670">
      <w:pPr>
        <w:pStyle w:val="Heading1"/>
      </w:pPr>
      <w:bookmarkStart w:id="147" w:name="_Toc481655166"/>
      <w:r>
        <w:t>Discussion of Analysis Results</w:t>
      </w:r>
      <w:bookmarkEnd w:id="147"/>
    </w:p>
    <w:p w14:paraId="2DAE57CD" w14:textId="13FA5295" w:rsidR="00AA1F63" w:rsidRDefault="003B660E" w:rsidP="004C243A">
      <w:pPr>
        <w:pStyle w:val="Basepara"/>
      </w:pPr>
      <w:bookmarkStart w:id="148" w:name="_Toc478971775"/>
      <w:bookmarkStart w:id="149" w:name="_Toc526567492"/>
      <w:r>
        <w:t xml:space="preserve">The discussion of analysis results is divided into </w:t>
      </w:r>
      <w:r w:rsidR="00CC2B35">
        <w:t>three</w:t>
      </w:r>
      <w:r>
        <w:t xml:space="preserve"> sections. Section 5.1 will discuss the key risks and impacts for the marine transportation industry </w:t>
      </w:r>
      <w:r w:rsidRPr="003B660E">
        <w:t xml:space="preserve">related to historical and projected future changes in </w:t>
      </w:r>
      <w:r>
        <w:t xml:space="preserve">significant </w:t>
      </w:r>
      <w:r w:rsidRPr="003B660E">
        <w:t>wave heights and surface winds</w:t>
      </w:r>
      <w:r>
        <w:t xml:space="preserve"> as well as a </w:t>
      </w:r>
      <w:r w:rsidRPr="003B660E">
        <w:t>description of why changes in wind and wave climate (statistics and indices, as calculated above) are significant with respect to threats to the marine transportation industry</w:t>
      </w:r>
      <w:r>
        <w:t xml:space="preserve">. </w:t>
      </w:r>
      <w:r w:rsidR="00CC2B35">
        <w:t>Section 5.2 presents a similar discussion for oil spill response considerations. Section 5.3</w:t>
      </w:r>
      <w:r>
        <w:t xml:space="preserve"> </w:t>
      </w:r>
      <w:r w:rsidRPr="003B660E">
        <w:t>presents a qualitative, high-level description of marine climate elements (other than wave heights and surface winds) and their key risks and impacts on marine transportation and spill response</w:t>
      </w:r>
      <w:r>
        <w:t>.</w:t>
      </w:r>
    </w:p>
    <w:p w14:paraId="3BAA0CA2" w14:textId="0CF8F525" w:rsidR="004C243A" w:rsidRDefault="004C243A" w:rsidP="004C243A">
      <w:pPr>
        <w:pStyle w:val="Heading2"/>
      </w:pPr>
      <w:bookmarkStart w:id="150" w:name="_Toc469997629"/>
      <w:bookmarkStart w:id="151" w:name="_Toc481655167"/>
      <w:r>
        <w:t xml:space="preserve">Key Risks and Impacts </w:t>
      </w:r>
      <w:bookmarkEnd w:id="150"/>
      <w:r w:rsidR="001206B6">
        <w:t>for the Marine Transportation Industry</w:t>
      </w:r>
      <w:bookmarkEnd w:id="151"/>
    </w:p>
    <w:p w14:paraId="49CD1D55" w14:textId="1522F164" w:rsidR="005D4246" w:rsidRDefault="003B660E" w:rsidP="003B660E">
      <w:pPr>
        <w:pStyle w:val="Basepara"/>
      </w:pPr>
      <w:r>
        <w:t>The discussion presented in Sections 5.1.1 and 5.1.2 is based on the results of the historical analysis (Section 3) and projected future changes (Section 4). Refer to the respective sections and appendices for detailed analysis results.</w:t>
      </w:r>
    </w:p>
    <w:p w14:paraId="0C99BD55" w14:textId="4EE30825" w:rsidR="003B660E" w:rsidRDefault="003B660E" w:rsidP="003B660E">
      <w:pPr>
        <w:pStyle w:val="Basepara"/>
      </w:pPr>
      <w:r w:rsidRPr="00F00158">
        <w:t xml:space="preserve">Wind speed and wind direction are critical climatic variables to monitor for the marine transportation industry. Globally, wind speeds have increased in recent decades (Young et al., 2011) and increased wind speeds lead to increased wave heights. In combination, increased wind speeds and wave heights can cause damage to ships, cargo, </w:t>
      </w:r>
      <w:r>
        <w:t xml:space="preserve">marine facilities </w:t>
      </w:r>
      <w:r w:rsidRPr="00F00158">
        <w:t xml:space="preserve">and coastal infrastructure.  Higher wind speeds and wave heights may affect shipping routes </w:t>
      </w:r>
      <w:r>
        <w:t xml:space="preserve">and maneuvering </w:t>
      </w:r>
      <w:r w:rsidRPr="00F00158">
        <w:t xml:space="preserve">due to increased wind and hydrodynamic resistance factors. Storm frequency will likely be affected by a northward shift in storm tracks (Loder et al., 2013). The increased frequency and intensity of storms in this region </w:t>
      </w:r>
      <w:r w:rsidR="00FD0C0A">
        <w:t>could</w:t>
      </w:r>
      <w:r>
        <w:t xml:space="preserve"> cause delays in shipping times</w:t>
      </w:r>
      <w:r w:rsidRPr="003B660E">
        <w:t>.</w:t>
      </w:r>
    </w:p>
    <w:p w14:paraId="5CEB34B2" w14:textId="6E47DA10" w:rsidR="005D4246" w:rsidRDefault="003B660E" w:rsidP="001322B1">
      <w:pPr>
        <w:pStyle w:val="Heading3"/>
      </w:pPr>
      <w:bookmarkStart w:id="152" w:name="_Toc481655168"/>
      <w:r>
        <w:t xml:space="preserve">Significant </w:t>
      </w:r>
      <w:r w:rsidR="001322B1">
        <w:t>Wave</w:t>
      </w:r>
      <w:r>
        <w:t xml:space="preserve"> Height</w:t>
      </w:r>
      <w:bookmarkEnd w:id="152"/>
    </w:p>
    <w:p w14:paraId="3DCEE7B0" w14:textId="29F4831D" w:rsidR="00FF7408" w:rsidRDefault="003B660E" w:rsidP="00FF7408">
      <w:pPr>
        <w:pStyle w:val="Basepara"/>
      </w:pPr>
      <w:r>
        <w:t xml:space="preserve">The historical analysis results </w:t>
      </w:r>
      <w:r w:rsidR="0079657D">
        <w:t xml:space="preserve">of significant wave height </w:t>
      </w:r>
      <w:r>
        <w:t xml:space="preserve">are presented in Sections 3.1, 3.2 and 3.3 </w:t>
      </w:r>
      <w:r w:rsidR="00DF2161">
        <w:t xml:space="preserve">(and associated appendices) </w:t>
      </w:r>
      <w:r>
        <w:t>for long-term means and linear trends of the minimum wave heights, maximum wave heights, and extreme wave height indices respectively.</w:t>
      </w:r>
      <w:r w:rsidR="00DF2161">
        <w:t xml:space="preserve"> The corresponding projected changes out to the middle and end of the 21</w:t>
      </w:r>
      <w:r w:rsidR="00DF2161" w:rsidRPr="00DF2161">
        <w:rPr>
          <w:vertAlign w:val="superscript"/>
        </w:rPr>
        <w:t>st</w:t>
      </w:r>
      <w:r w:rsidR="00DF2161">
        <w:t xml:space="preserve"> century can be found in Sections 4.1 to 4.3 and associated appendices.</w:t>
      </w:r>
    </w:p>
    <w:p w14:paraId="2A126FE9" w14:textId="45E13BF2" w:rsidR="00FF7408" w:rsidRDefault="00E828EF" w:rsidP="00E828EF">
      <w:pPr>
        <w:pStyle w:val="Heading4"/>
      </w:pPr>
      <w:r w:rsidRPr="00EC5D77">
        <w:t>Historical Analysis</w:t>
      </w:r>
    </w:p>
    <w:p w14:paraId="13A80EA2" w14:textId="1945933E" w:rsidR="003E5DA8" w:rsidRPr="003E5DA8" w:rsidRDefault="003E5DA8" w:rsidP="003E5DA8">
      <w:pPr>
        <w:pStyle w:val="Heading4"/>
        <w:rPr>
          <w:b w:val="0"/>
          <w:szCs w:val="24"/>
        </w:rPr>
      </w:pPr>
      <w:r>
        <w:rPr>
          <w:b w:val="0"/>
          <w:szCs w:val="24"/>
        </w:rPr>
        <w:t>Section</w:t>
      </w:r>
      <w:r w:rsidRPr="003E5DA8">
        <w:rPr>
          <w:b w:val="0"/>
          <w:szCs w:val="24"/>
        </w:rPr>
        <w:t xml:space="preserve"> 3.2 conclude</w:t>
      </w:r>
      <w:r>
        <w:rPr>
          <w:b w:val="0"/>
          <w:szCs w:val="24"/>
        </w:rPr>
        <w:t>s</w:t>
      </w:r>
      <w:r w:rsidRPr="003E5DA8">
        <w:rPr>
          <w:b w:val="0"/>
          <w:szCs w:val="24"/>
        </w:rPr>
        <w:t xml:space="preserve"> that the annual maximum wave height (HsAx) is approximately 1.5 m in western regions and transitions to wave heights up to 6.4 m south of Anticosti Island. The highest waves are in the months of December. Additionally, the frequency of rough wave days (fHsRo) (daily Hs &gt; 2.5 m) ranges from nearly 0% in upstream portions of the river to 22% south of Anticosti Island, while the frequency of high wave days (daily Hs &gt; 6.0 m) (fHsHi) ranges from 0% in upstream portions of the river to 0.45% south of Anticosti Island. </w:t>
      </w:r>
    </w:p>
    <w:p w14:paraId="314607C9" w14:textId="77777777" w:rsidR="003E5DA8" w:rsidRPr="003E5DA8" w:rsidRDefault="003E5DA8" w:rsidP="003E5DA8">
      <w:pPr>
        <w:pStyle w:val="Heading4"/>
        <w:rPr>
          <w:b w:val="0"/>
          <w:szCs w:val="24"/>
        </w:rPr>
      </w:pPr>
      <w:r w:rsidRPr="003E5DA8">
        <w:rPr>
          <w:b w:val="0"/>
          <w:szCs w:val="24"/>
        </w:rPr>
        <w:t xml:space="preserve">The linear trends analysis shows that there is no significant trend for maximum annual wave height.     </w:t>
      </w:r>
    </w:p>
    <w:p w14:paraId="66A586EE" w14:textId="783034AC" w:rsidR="003E5DA8" w:rsidRPr="003E5DA8" w:rsidRDefault="003E5DA8" w:rsidP="003E5DA8">
      <w:pPr>
        <w:pStyle w:val="Heading4"/>
        <w:rPr>
          <w:b w:val="0"/>
          <w:szCs w:val="24"/>
        </w:rPr>
      </w:pPr>
      <w:r w:rsidRPr="003E5DA8">
        <w:rPr>
          <w:b w:val="0"/>
          <w:szCs w:val="24"/>
        </w:rPr>
        <w:t xml:space="preserve">In general, marine safety is affected mainly by environmental conditions (winds, current and waves) when vessels arrive and depart a port or terminal, as well as berthing and loading/unloading at berth. The wave height limits for safe navigation, manoeuvring and marine operations recommended by the World Association of Waterborne Infrastructure (PIANC) are Hs ≤ 2 </w:t>
      </w:r>
      <w:r>
        <w:rPr>
          <w:b w:val="0"/>
          <w:szCs w:val="24"/>
        </w:rPr>
        <w:t>to</w:t>
      </w:r>
      <w:r w:rsidRPr="003E5DA8">
        <w:rPr>
          <w:b w:val="0"/>
          <w:szCs w:val="24"/>
        </w:rPr>
        <w:t xml:space="preserve"> 5 m for vessels travelling and manoeuvring in channel and harbour entrance, and Hs ≤ 0.3 </w:t>
      </w:r>
      <w:r>
        <w:rPr>
          <w:b w:val="0"/>
          <w:szCs w:val="24"/>
        </w:rPr>
        <w:t>to</w:t>
      </w:r>
      <w:r w:rsidRPr="003E5DA8">
        <w:rPr>
          <w:b w:val="0"/>
          <w:szCs w:val="24"/>
        </w:rPr>
        <w:t xml:space="preserve"> 2.5 m berthing and loading in basin and quay (varying with the types, sizes and orientation of vessels) (PIANC, 2012 and 2014).</w:t>
      </w:r>
    </w:p>
    <w:p w14:paraId="768D761F" w14:textId="77777777" w:rsidR="003E5DA8" w:rsidRDefault="003E5DA8" w:rsidP="003E5DA8">
      <w:pPr>
        <w:pStyle w:val="Heading4"/>
        <w:rPr>
          <w:b w:val="0"/>
          <w:szCs w:val="24"/>
        </w:rPr>
      </w:pPr>
      <w:r w:rsidRPr="003E5DA8">
        <w:rPr>
          <w:b w:val="0"/>
          <w:szCs w:val="24"/>
        </w:rPr>
        <w:t xml:space="preserve">Based on the above discussion, the sea states currently in ARP Pilot Area 2 present relatively favourable wave conditions for vessel navigation, manoeuvring and marine operations. </w:t>
      </w:r>
    </w:p>
    <w:p w14:paraId="1AF7275A" w14:textId="2BF9875D" w:rsidR="00E828EF" w:rsidRDefault="00E828EF" w:rsidP="003E5DA8">
      <w:pPr>
        <w:pStyle w:val="Heading4"/>
      </w:pPr>
      <w:r w:rsidRPr="00EC5D77">
        <w:t>Projected Changes</w:t>
      </w:r>
    </w:p>
    <w:p w14:paraId="586DB491" w14:textId="77777777" w:rsidR="003E5DA8" w:rsidRDefault="003E5DA8" w:rsidP="003E5DA8">
      <w:pPr>
        <w:pStyle w:val="Basepara"/>
      </w:pPr>
      <w:r w:rsidRPr="00B56561">
        <w:t xml:space="preserve">The results of the </w:t>
      </w:r>
      <w:r>
        <w:t xml:space="preserve">projected future changes show that the </w:t>
      </w:r>
      <w:r w:rsidRPr="00AD74CF">
        <w:t>ensemble maximum project</w:t>
      </w:r>
      <w:r>
        <w:t xml:space="preserve">ed changes in </w:t>
      </w:r>
      <w:r w:rsidRPr="00AD74CF">
        <w:t>maximum annual significant wave height</w:t>
      </w:r>
      <w:r>
        <w:t xml:space="preserve"> </w:t>
      </w:r>
      <w:r w:rsidRPr="00AD74CF">
        <w:t>increase on the order of 0 to 0.5 m by end-century</w:t>
      </w:r>
      <w:r>
        <w:t xml:space="preserve">. </w:t>
      </w:r>
      <w:r w:rsidRPr="00736FE5">
        <w:t xml:space="preserve">The ensemble maximum projects changes </w:t>
      </w:r>
      <w:r>
        <w:t xml:space="preserve">in seasonal maximum </w:t>
      </w:r>
      <w:r w:rsidRPr="0085078E">
        <w:t>wave height</w:t>
      </w:r>
      <w:r>
        <w:t>s</w:t>
      </w:r>
      <w:r w:rsidRPr="0085078E">
        <w:t xml:space="preserve"> </w:t>
      </w:r>
      <w:r>
        <w:t xml:space="preserve">are </w:t>
      </w:r>
      <w:r w:rsidRPr="00736FE5">
        <w:t>0 to 0.5 m for winter, summer and fall by mid-century, while spring is expected to have no change.</w:t>
      </w:r>
    </w:p>
    <w:p w14:paraId="530A5677" w14:textId="77777777" w:rsidR="003E5DA8" w:rsidRDefault="003E5DA8" w:rsidP="003E5DA8">
      <w:pPr>
        <w:pStyle w:val="Basepara"/>
      </w:pPr>
      <w:r w:rsidRPr="00904278">
        <w:t xml:space="preserve">The historical analysis </w:t>
      </w:r>
      <w:r>
        <w:t>indicates</w:t>
      </w:r>
      <w:r w:rsidRPr="00904278">
        <w:t xml:space="preserve"> that the seasonal maximum wave heights </w:t>
      </w:r>
      <w:r>
        <w:t>range approximately from 1.5</w:t>
      </w:r>
      <w:r w:rsidRPr="00904278">
        <w:t xml:space="preserve"> m</w:t>
      </w:r>
      <w:r>
        <w:t xml:space="preserve"> to 3.0 m in winter along the coastline from</w:t>
      </w:r>
      <w:r w:rsidRPr="00647967">
        <w:t xml:space="preserve"> upstream portion</w:t>
      </w:r>
      <w:r>
        <w:t xml:space="preserve">s </w:t>
      </w:r>
      <w:r w:rsidRPr="00647967">
        <w:t>of the river to south of Anticosti Island</w:t>
      </w:r>
      <w:r>
        <w:t>.</w:t>
      </w:r>
    </w:p>
    <w:p w14:paraId="75343842" w14:textId="5212BF42" w:rsidR="00695984" w:rsidRPr="00904278" w:rsidRDefault="003E5DA8" w:rsidP="003E5DA8">
      <w:pPr>
        <w:pStyle w:val="Basepara"/>
      </w:pPr>
      <w:r w:rsidRPr="003E5DA8">
        <w:t xml:space="preserve">The ensemble maximum projected changes of 0.5 m will increase the wave heights and raise risk of downtime and damage for marine operations as the winter waves may exceed </w:t>
      </w:r>
      <w:r>
        <w:t>the operational limits (Hs ≤ 2 to</w:t>
      </w:r>
      <w:r w:rsidRPr="003E5DA8">
        <w:t xml:space="preserve"> 5 m in channel and harbour entrance and Hs ≤ 0.</w:t>
      </w:r>
      <w:r>
        <w:t>3 to</w:t>
      </w:r>
      <w:r w:rsidRPr="003E5DA8">
        <w:t xml:space="preserve"> 2.5 m in basin and quay). This may further results in decreasing time for ship manoeuvring and loading/unloading at terminal, consequently increasing berthing time and delaying departure. Also marine facilities and coastal infrastructure may be subject to greater damage from those winter high waves</w:t>
      </w:r>
      <w:r w:rsidR="00695984" w:rsidRPr="00904278">
        <w:t xml:space="preserve">. </w:t>
      </w:r>
    </w:p>
    <w:p w14:paraId="50E1B9DF" w14:textId="23048839" w:rsidR="001322B1" w:rsidRDefault="003B660E" w:rsidP="001322B1">
      <w:pPr>
        <w:pStyle w:val="Heading3"/>
      </w:pPr>
      <w:bookmarkStart w:id="153" w:name="_Toc481655169"/>
      <w:r>
        <w:t xml:space="preserve">Surface </w:t>
      </w:r>
      <w:r w:rsidR="001322B1">
        <w:t>Wind</w:t>
      </w:r>
      <w:r>
        <w:t xml:space="preserve"> Speed and Direction</w:t>
      </w:r>
      <w:bookmarkEnd w:id="153"/>
    </w:p>
    <w:p w14:paraId="4ABB3508" w14:textId="1DA040C7" w:rsidR="003B660E" w:rsidRDefault="0079657D" w:rsidP="00584510">
      <w:pPr>
        <w:pStyle w:val="Basepara"/>
      </w:pPr>
      <w:r w:rsidRPr="0079657D">
        <w:t xml:space="preserve">The historical analysis results </w:t>
      </w:r>
      <w:r>
        <w:t>of surface wind speed are presented in Sections 3.4, 3.5 and 3.6</w:t>
      </w:r>
      <w:r w:rsidRPr="0079657D">
        <w:t xml:space="preserve"> (and associated appendices) for long-term means and linear trends of the minimum </w:t>
      </w:r>
      <w:r>
        <w:t>wind speeds</w:t>
      </w:r>
      <w:r w:rsidRPr="0079657D">
        <w:t xml:space="preserve">, maximum </w:t>
      </w:r>
      <w:r>
        <w:t>wind speeds</w:t>
      </w:r>
      <w:r w:rsidRPr="0079657D">
        <w:t xml:space="preserve">, and extreme </w:t>
      </w:r>
      <w:r>
        <w:t>wind speed</w:t>
      </w:r>
      <w:r w:rsidRPr="0079657D">
        <w:t xml:space="preserve"> indices respectively. The corresponding projected changes out to the middle and end of the 21st cent</w:t>
      </w:r>
      <w:r w:rsidR="007D4F41">
        <w:t>ury can be found in Sections 4.4 to 4.6</w:t>
      </w:r>
      <w:r w:rsidRPr="0079657D">
        <w:t xml:space="preserve"> and associated appendices.</w:t>
      </w:r>
      <w:r w:rsidR="001070A3">
        <w:t xml:space="preserve"> Historical and climate change projections of wind direction can be found in Sections 3.7 and 4.7, respectively.</w:t>
      </w:r>
    </w:p>
    <w:p w14:paraId="37085F45" w14:textId="31677872" w:rsidR="00950F52" w:rsidRDefault="00950F52" w:rsidP="00950F52">
      <w:pPr>
        <w:pStyle w:val="Heading4"/>
      </w:pPr>
      <w:r w:rsidRPr="00EC5D77">
        <w:t>Historical Analysis</w:t>
      </w:r>
    </w:p>
    <w:p w14:paraId="3E328A7E" w14:textId="77777777" w:rsidR="003E5DA8" w:rsidRDefault="003E5DA8" w:rsidP="003E5DA8">
      <w:pPr>
        <w:pStyle w:val="Basepara"/>
      </w:pPr>
      <w:r w:rsidRPr="00B56561">
        <w:t>According to Sections 3.5 and 3.6, the annual maximum wind speed (WsAx) ranges from</w:t>
      </w:r>
      <w:r>
        <w:t xml:space="preserve"> 13.7</w:t>
      </w:r>
      <w:r w:rsidRPr="00B56561">
        <w:t xml:space="preserve"> m/s </w:t>
      </w:r>
      <w:r w:rsidRPr="00CF5DCC">
        <w:t>in upstream regions to nearly 23.0 near Anticosti Island</w:t>
      </w:r>
      <w:r>
        <w:t>. T</w:t>
      </w:r>
      <w:r w:rsidRPr="00115028">
        <w:t xml:space="preserve">he annual percentage of days when daily max Ws </w:t>
      </w:r>
      <w:r>
        <w:t xml:space="preserve">(fWsB7) </w:t>
      </w:r>
      <w:r w:rsidRPr="00115028">
        <w:t xml:space="preserve">&gt; 14.4 m/s is approximately </w:t>
      </w:r>
      <w:r w:rsidRPr="00075EB2">
        <w:t>0.5% in upstream regions and as high as 15.0% around Anticosti Island</w:t>
      </w:r>
      <w:r>
        <w:t xml:space="preserve">. Figure 3-21 shows that </w:t>
      </w:r>
      <w:r w:rsidRPr="00CF5DCC">
        <w:t xml:space="preserve">significantly trending only in a small region north of Anticosti </w:t>
      </w:r>
      <w:r>
        <w:t>is</w:t>
      </w:r>
      <w:r w:rsidRPr="00CF5DCC">
        <w:t xml:space="preserve"> less than 0.3 m/s per decade.</w:t>
      </w:r>
    </w:p>
    <w:p w14:paraId="33F7E8A1" w14:textId="77777777" w:rsidR="003E5DA8" w:rsidRDefault="003E5DA8" w:rsidP="003E5DA8">
      <w:pPr>
        <w:pStyle w:val="Basepara"/>
      </w:pPr>
      <w:r>
        <w:t>H</w:t>
      </w:r>
      <w:r w:rsidRPr="00557C25">
        <w:t xml:space="preserve">ighest </w:t>
      </w:r>
      <w:r>
        <w:t>monthly maximum wind speeds (</w:t>
      </w:r>
      <w:r w:rsidRPr="00A55435">
        <w:t>WsMx</w:t>
      </w:r>
      <w:r>
        <w:t>)</w:t>
      </w:r>
      <w:r w:rsidRPr="00557C25">
        <w:t xml:space="preserve"> occur </w:t>
      </w:r>
      <w:r w:rsidRPr="0026449F">
        <w:t xml:space="preserve">south of Anticosti Island in January and December (21 m/s), while July sees less than 13 m/s in the same region. In </w:t>
      </w:r>
      <w:r w:rsidRPr="00C57977">
        <w:t>western portions of the river July’s values are as low as 7.1 m/s while December and January experience around 11 m/s.</w:t>
      </w:r>
    </w:p>
    <w:p w14:paraId="1A6697E8" w14:textId="77777777" w:rsidR="00453ED6" w:rsidRDefault="00453ED6" w:rsidP="00453ED6">
      <w:pPr>
        <w:pStyle w:val="Basepara"/>
      </w:pPr>
      <w:r>
        <w:t>As aforementioned marine transportation is affected mainly by environmental conditions near port or terminal. As per PIANC, the operational wind speed limits are Ws,1</w:t>
      </w:r>
      <w:r w:rsidRPr="007928F2">
        <w:rPr>
          <w:vertAlign w:val="subscript"/>
        </w:rPr>
        <w:t>min</w:t>
      </w:r>
      <w:r>
        <w:t xml:space="preserve"> ≤ 10 to 15 m/s (proportional to Ws,1</w:t>
      </w:r>
      <w:r w:rsidRPr="000D6A3D">
        <w:rPr>
          <w:vertAlign w:val="subscript"/>
        </w:rPr>
        <w:t>hour</w:t>
      </w:r>
      <w:r>
        <w:t xml:space="preserve"> ≤ 8.6 to 12.5 m/s) in channel and harbour entrance, and Ws,1</w:t>
      </w:r>
      <w:r w:rsidRPr="007928F2">
        <w:rPr>
          <w:vertAlign w:val="subscript"/>
        </w:rPr>
        <w:t>min</w:t>
      </w:r>
      <w:r>
        <w:t xml:space="preserve"> ≤ 10 to 30 m/s (proportional to Ws,1</w:t>
      </w:r>
      <w:r w:rsidRPr="000D6A3D">
        <w:rPr>
          <w:vertAlign w:val="subscript"/>
        </w:rPr>
        <w:t>hour</w:t>
      </w:r>
      <w:r>
        <w:t xml:space="preserve"> ≤ 8.6 to 23.1 m/s) in basin and quay (varying with the types, sizes and orientation of vessels). Ws,1</w:t>
      </w:r>
      <w:r w:rsidRPr="007928F2">
        <w:rPr>
          <w:vertAlign w:val="subscript"/>
        </w:rPr>
        <w:t>min</w:t>
      </w:r>
      <w:r>
        <w:t xml:space="preserve"> (Ws,1</w:t>
      </w:r>
      <w:r w:rsidRPr="000D6A3D">
        <w:rPr>
          <w:vertAlign w:val="subscript"/>
        </w:rPr>
        <w:t>hour</w:t>
      </w:r>
      <w:r>
        <w:t xml:space="preserve"> ) denotes 1-minite (1-hour) average wind speed at a height of 10 m above sea level. </w:t>
      </w:r>
    </w:p>
    <w:p w14:paraId="774AB66E" w14:textId="68604579" w:rsidR="00695984" w:rsidRDefault="003E5DA8" w:rsidP="003E5DA8">
      <w:pPr>
        <w:pStyle w:val="Basepara"/>
        <w:rPr>
          <w:rFonts w:cs="Arial"/>
        </w:rPr>
      </w:pPr>
      <w:r>
        <w:rPr>
          <w:rFonts w:cs="Arial"/>
        </w:rPr>
        <w:t xml:space="preserve">As per the discussion above, winds in winter season are a key risk factor for marine transportation in ARP Pilot Area 2 because </w:t>
      </w:r>
      <w:r w:rsidRPr="002E2DAF">
        <w:t xml:space="preserve">the </w:t>
      </w:r>
      <w:r>
        <w:t>wind speed</w:t>
      </w:r>
      <w:r w:rsidRPr="002E2DAF">
        <w:t xml:space="preserve"> may exceed the operational limits</w:t>
      </w:r>
      <w:r>
        <w:t xml:space="preserve"> and further result in </w:t>
      </w:r>
      <w:r w:rsidRPr="00B56561">
        <w:t>shipping delays and vessel damage</w:t>
      </w:r>
      <w:r>
        <w:t>.</w:t>
      </w:r>
      <w:r w:rsidR="00695984">
        <w:rPr>
          <w:rFonts w:cs="Arial"/>
        </w:rPr>
        <w:t xml:space="preserve">   </w:t>
      </w:r>
    </w:p>
    <w:p w14:paraId="52B56323" w14:textId="69847412" w:rsidR="00950F52" w:rsidRDefault="00950F52" w:rsidP="00950F52">
      <w:pPr>
        <w:pStyle w:val="Heading4"/>
      </w:pPr>
      <w:r w:rsidRPr="00EC5D77">
        <w:t>Projected Changes</w:t>
      </w:r>
    </w:p>
    <w:p w14:paraId="07488064" w14:textId="77777777" w:rsidR="003E5DA8" w:rsidRDefault="003E5DA8" w:rsidP="003E5DA8">
      <w:pPr>
        <w:pStyle w:val="Basepara"/>
      </w:pPr>
      <w:r>
        <w:t xml:space="preserve">As shown in Table 4-5, the ensemble projected changes in annual maximum wind speed (WsAx) is 1.2 m/s by both mid-century and end-century. Similarly, the ensemble maximum changes for all seasons are all less than 1.2 m/s for both time horizons. </w:t>
      </w:r>
    </w:p>
    <w:p w14:paraId="037224F1" w14:textId="6F32C5A6" w:rsidR="003E5DA8" w:rsidRDefault="003E5DA8" w:rsidP="003E5DA8">
      <w:pPr>
        <w:pStyle w:val="Basepara"/>
      </w:pPr>
      <w:r>
        <w:t>As the summer monthly maximum wind speeds range from 7.1 to 13</w:t>
      </w:r>
      <w:r w:rsidR="00B13469">
        <w:t>.0</w:t>
      </w:r>
      <w:r>
        <w:t xml:space="preserve"> m/s from western portions of the river to south of Anticosti Island, an increase in summer maximum wind speed of 1.2 m/s is not considered to be an issue with marine transportation. However the high wind speeds occur mostly in winter (approximately maximum 11 m/s western portions of the river and 21 m/s south of Anticosti Island), the ensemble maximum projected future increase of 1.2 m/s could lead to more downtime for marine transportation and raise higher risk of vessel damage in winter.      </w:t>
      </w:r>
    </w:p>
    <w:p w14:paraId="6BBC5CC8" w14:textId="448B2C77" w:rsidR="00695984" w:rsidRDefault="003E5DA8" w:rsidP="003E5DA8">
      <w:pPr>
        <w:pStyle w:val="Basepara"/>
      </w:pPr>
      <w:r>
        <w:t xml:space="preserve">In addition, the analysis shows that the projected changes in monthly wind direction are very little for most months in ARP Pilot Area 2. The large exceptions are in July with nearly 45° clockwise rotation by end-century north of the </w:t>
      </w:r>
      <w:r w:rsidR="0098243F">
        <w:t>Gaspé</w:t>
      </w:r>
      <w:r>
        <w:t xml:space="preserve"> Peninsula, and in May up to 90° northwest of Anticosti Island clockwise by mid-century and anti- clockwise by end-century. As winds are not crucial in May and July, the projected wind direction change is unlikely to cause impact on marine transportation in this area</w:t>
      </w:r>
      <w:r w:rsidR="00695984">
        <w:t xml:space="preserve">.         </w:t>
      </w:r>
    </w:p>
    <w:p w14:paraId="17BA834E" w14:textId="77777777" w:rsidR="001206B6" w:rsidRPr="00EC5D77" w:rsidRDefault="001206B6" w:rsidP="001206B6">
      <w:pPr>
        <w:pStyle w:val="Heading2"/>
      </w:pPr>
      <w:bookmarkStart w:id="154" w:name="_Toc481655170"/>
      <w:r w:rsidRPr="00EC5D77">
        <w:t>Key Risks and Impacts for Oil Spill Response</w:t>
      </w:r>
      <w:bookmarkEnd w:id="154"/>
    </w:p>
    <w:p w14:paraId="143C2918" w14:textId="77777777" w:rsidR="001206B6" w:rsidRDefault="001206B6" w:rsidP="001206B6">
      <w:pPr>
        <w:pStyle w:val="Basepara"/>
      </w:pPr>
      <w:r w:rsidRPr="00B43084">
        <w:rPr>
          <w:lang w:val="en-US"/>
        </w:rPr>
        <w:t xml:space="preserve">This goal of this section is to discuss this study’s results </w:t>
      </w:r>
      <w:r>
        <w:rPr>
          <w:lang w:val="en-US"/>
        </w:rPr>
        <w:t xml:space="preserve">for </w:t>
      </w:r>
      <w:r w:rsidRPr="00B43084">
        <w:rPr>
          <w:lang w:val="en-US"/>
        </w:rPr>
        <w:t>the provision of operational science to support oil spill emergency response and preparedness. The focus of the discussion is on the marine climate elements that could affect the fate and behavior of an oil spill and influence response and recovery efforts</w:t>
      </w:r>
      <w:r>
        <w:rPr>
          <w:lang w:val="en-US"/>
        </w:rPr>
        <w:t xml:space="preserve"> and is based </w:t>
      </w:r>
      <w:r>
        <w:t xml:space="preserve">on the results of the historical analysis (Section 3) and projected future changes (Section 4). </w:t>
      </w:r>
    </w:p>
    <w:p w14:paraId="63014A5E" w14:textId="77777777" w:rsidR="001206B6" w:rsidRDefault="001206B6" w:rsidP="001206B6">
      <w:pPr>
        <w:pStyle w:val="Basepara"/>
      </w:pPr>
      <w:r>
        <w:t>Upon release into the marine environment oil will be subject to weathering processes, including spreading, evaporation, dissolution, dispersion of oil droplets into the water column, photochemical oxidation, emulsification, microbial degradation, adsorption onto particulate matter, ingestion by aquatic organisms, sinking and sedimentation. Winds and waves are key factors in these processes and also influence response efforts for containment and recovery of the spilled oil.</w:t>
      </w:r>
    </w:p>
    <w:p w14:paraId="438EF162" w14:textId="77777777" w:rsidR="001206B6" w:rsidRDefault="001206B6" w:rsidP="001206B6">
      <w:pPr>
        <w:pStyle w:val="Basepara"/>
      </w:pPr>
      <w:r>
        <w:t>Immediately after the oil is spilled, it starts spreading over the sea surface, at a rate that is largely dependent on the viscosity (resistance to flow) of the oil. Viscosity is affected by the pour point - the lowest temperature at which the oil will flow. At temperatures below the pour point, the fuel solidifies rapidly and spreading is minimized. Pour point also affects dispersibility. The rate of spreading also depends on the wind speed, wave height, and the presence of tidal and mean currents.</w:t>
      </w:r>
    </w:p>
    <w:p w14:paraId="5DCF1265" w14:textId="77777777" w:rsidR="001206B6" w:rsidRPr="00B43084" w:rsidRDefault="001206B6" w:rsidP="001206B6">
      <w:pPr>
        <w:pStyle w:val="Basepara"/>
        <w:rPr>
          <w:lang w:val="en-US"/>
        </w:rPr>
      </w:pPr>
      <w:r w:rsidRPr="00B43084">
        <w:rPr>
          <w:lang w:val="en-US"/>
        </w:rPr>
        <w:t>Section</w:t>
      </w:r>
      <w:r>
        <w:rPr>
          <w:lang w:val="en-US"/>
        </w:rPr>
        <w:t xml:space="preserve">s </w:t>
      </w:r>
      <w:r>
        <w:rPr>
          <w:lang w:val="en-US"/>
        </w:rPr>
        <w:fldChar w:fldCharType="begin"/>
      </w:r>
      <w:r>
        <w:rPr>
          <w:lang w:val="en-US"/>
        </w:rPr>
        <w:instrText xml:space="preserve"> REF _Ref477604278 \r \h </w:instrText>
      </w:r>
      <w:r>
        <w:rPr>
          <w:lang w:val="en-US"/>
        </w:rPr>
      </w:r>
      <w:r>
        <w:rPr>
          <w:lang w:val="en-US"/>
        </w:rPr>
        <w:fldChar w:fldCharType="separate"/>
      </w:r>
      <w:r w:rsidR="002953A9">
        <w:rPr>
          <w:lang w:val="en-US"/>
        </w:rPr>
        <w:t>5.2.1</w:t>
      </w:r>
      <w:r>
        <w:rPr>
          <w:lang w:val="en-US"/>
        </w:rPr>
        <w:fldChar w:fldCharType="end"/>
      </w:r>
      <w:r>
        <w:rPr>
          <w:lang w:val="en-US"/>
        </w:rPr>
        <w:t xml:space="preserve"> and </w:t>
      </w:r>
      <w:r>
        <w:rPr>
          <w:lang w:val="en-US"/>
        </w:rPr>
        <w:fldChar w:fldCharType="begin"/>
      </w:r>
      <w:r>
        <w:rPr>
          <w:lang w:val="en-US"/>
        </w:rPr>
        <w:instrText xml:space="preserve"> REF _Ref477604285 \r \h </w:instrText>
      </w:r>
      <w:r>
        <w:rPr>
          <w:lang w:val="en-US"/>
        </w:rPr>
      </w:r>
      <w:r>
        <w:rPr>
          <w:lang w:val="en-US"/>
        </w:rPr>
        <w:fldChar w:fldCharType="separate"/>
      </w:r>
      <w:r w:rsidR="002953A9">
        <w:rPr>
          <w:lang w:val="en-US"/>
        </w:rPr>
        <w:t>5.2.2</w:t>
      </w:r>
      <w:r>
        <w:rPr>
          <w:lang w:val="en-US"/>
        </w:rPr>
        <w:fldChar w:fldCharType="end"/>
      </w:r>
      <w:r w:rsidRPr="00B43084">
        <w:rPr>
          <w:lang w:val="en-US"/>
        </w:rPr>
        <w:t xml:space="preserve"> discuss the role of waves </w:t>
      </w:r>
      <w:r>
        <w:rPr>
          <w:lang w:val="en-US"/>
        </w:rPr>
        <w:t xml:space="preserve">and winds </w:t>
      </w:r>
      <w:r w:rsidRPr="00B43084">
        <w:rPr>
          <w:lang w:val="en-US"/>
        </w:rPr>
        <w:t xml:space="preserve">in spill fate and response together with observations on the potential utility of some of this study’s wave </w:t>
      </w:r>
      <w:r>
        <w:rPr>
          <w:lang w:val="en-US"/>
        </w:rPr>
        <w:t xml:space="preserve">and </w:t>
      </w:r>
      <w:r w:rsidRPr="00B43084">
        <w:rPr>
          <w:lang w:val="en-US"/>
        </w:rPr>
        <w:t>climatology analyses</w:t>
      </w:r>
      <w:r>
        <w:rPr>
          <w:lang w:val="en-US"/>
        </w:rPr>
        <w:t xml:space="preserve"> for spill response efforts</w:t>
      </w:r>
      <w:r w:rsidRPr="00B43084">
        <w:rPr>
          <w:lang w:val="en-US"/>
        </w:rPr>
        <w:t xml:space="preserve">. </w:t>
      </w:r>
    </w:p>
    <w:p w14:paraId="6C0185B4" w14:textId="0483004A" w:rsidR="001206B6" w:rsidRDefault="001206B6" w:rsidP="001206B6">
      <w:pPr>
        <w:pStyle w:val="Basepara"/>
      </w:pPr>
      <w:r>
        <w:rPr>
          <w:lang w:val="en-US"/>
        </w:rPr>
        <w:t xml:space="preserve">In </w:t>
      </w:r>
      <w:r w:rsidRPr="00B43084">
        <w:rPr>
          <w:lang w:val="en-US"/>
        </w:rPr>
        <w:t xml:space="preserve">Section </w:t>
      </w:r>
      <w:r w:rsidR="00DF4A30">
        <w:rPr>
          <w:lang w:val="en-US"/>
        </w:rPr>
        <w:t>5.3</w:t>
      </w:r>
      <w:r w:rsidRPr="00B43084">
        <w:rPr>
          <w:lang w:val="en-US"/>
        </w:rPr>
        <w:t xml:space="preserve"> </w:t>
      </w:r>
      <w:r>
        <w:rPr>
          <w:lang w:val="en-US"/>
        </w:rPr>
        <w:t xml:space="preserve">some </w:t>
      </w:r>
      <w:r w:rsidRPr="00B43084">
        <w:rPr>
          <w:lang w:val="en-US"/>
        </w:rPr>
        <w:t xml:space="preserve">general discussion </w:t>
      </w:r>
      <w:r>
        <w:rPr>
          <w:lang w:val="en-US"/>
        </w:rPr>
        <w:t xml:space="preserve">is provided </w:t>
      </w:r>
      <w:r w:rsidRPr="00B43084">
        <w:rPr>
          <w:lang w:val="en-US"/>
        </w:rPr>
        <w:t>on the role of other climate elements such as temperature and ice in spill fate and response.</w:t>
      </w:r>
    </w:p>
    <w:p w14:paraId="11734281" w14:textId="77777777" w:rsidR="001206B6" w:rsidRPr="00EC5D77" w:rsidRDefault="001206B6" w:rsidP="001206B6">
      <w:pPr>
        <w:pStyle w:val="Heading3"/>
      </w:pPr>
      <w:bookmarkStart w:id="155" w:name="_Ref477604278"/>
      <w:bookmarkStart w:id="156" w:name="_Toc481655171"/>
      <w:r w:rsidRPr="00EC5D77">
        <w:t>Significant Wave Height</w:t>
      </w:r>
      <w:bookmarkEnd w:id="155"/>
      <w:bookmarkEnd w:id="156"/>
    </w:p>
    <w:p w14:paraId="0DCB08F0" w14:textId="77777777" w:rsidR="001206B6" w:rsidRDefault="001206B6" w:rsidP="001206B6">
      <w:pPr>
        <w:pStyle w:val="Basepara"/>
      </w:pPr>
      <w:r>
        <w:t xml:space="preserve">Increased wind waves and swell introduce safety risks to personnel involved in spill response efforts. High seas will limit the windows of opportunity to employ mechanical containment booms, apply chemical dispersants or conduct in situ burning. As seas rise, uneven surface areas in a containment boom hamper the boom’s effectiveness in directing or containing floating oil; oil can also splash over the boom. There is added risk of equipment damage. For personnel offshore and equipment onshore the presence of large, unpredictable waves introduce other hazards. </w:t>
      </w:r>
    </w:p>
    <w:p w14:paraId="1BE923DC" w14:textId="77777777" w:rsidR="00FE7C7E" w:rsidRDefault="00FE7C7E" w:rsidP="00FE7C7E">
      <w:pPr>
        <w:pStyle w:val="Basepara"/>
      </w:pPr>
      <w:r>
        <w:t xml:space="preserve">In addition to the expected wave climate for the area, including the analysis products prepared in this study, it is important to note that actual conditions will be affected by local weather and it is important for responders to make use of reliable local knowledge when available. Additional considerations are discussed as part of the role of winds in oil spill response in Section </w:t>
      </w:r>
      <w:r>
        <w:fldChar w:fldCharType="begin"/>
      </w:r>
      <w:r>
        <w:instrText xml:space="preserve"> REF _Ref477604285 \r \h </w:instrText>
      </w:r>
      <w:r>
        <w:fldChar w:fldCharType="separate"/>
      </w:r>
      <w:r>
        <w:t>5.2.2</w:t>
      </w:r>
      <w:r>
        <w:fldChar w:fldCharType="end"/>
      </w:r>
      <w:r>
        <w:t>.</w:t>
      </w:r>
    </w:p>
    <w:p w14:paraId="6511048F" w14:textId="4F45AFF6" w:rsidR="001206B6" w:rsidRDefault="001206B6" w:rsidP="001206B6">
      <w:pPr>
        <w:pStyle w:val="Heading4"/>
      </w:pPr>
      <w:r>
        <w:t>Historical Analysis</w:t>
      </w:r>
    </w:p>
    <w:p w14:paraId="58E8D124" w14:textId="77777777" w:rsidR="001206B6" w:rsidRDefault="001206B6" w:rsidP="001206B6">
      <w:pPr>
        <w:pStyle w:val="Basepara"/>
      </w:pPr>
      <w:r>
        <w:t>Two wave analysis products from this study are selected for discussion: the 50</w:t>
      </w:r>
      <w:r w:rsidRPr="002E4FAE">
        <w:rPr>
          <w:vertAlign w:val="superscript"/>
        </w:rPr>
        <w:t>th</w:t>
      </w:r>
      <w:r>
        <w:t xml:space="preserve"> percentile Hs, which reports median sea conditions; and fHsRo, the annual frequency of daily maximum Hs over 2.5 m. The fHsRo index is selected given its threshold of 2.5 m being close, albeit a bit above, the 1 to 2 m threshold generally considered for successful deployment and operation of mechanical booms for spill response in open water. </w:t>
      </w:r>
    </w:p>
    <w:p w14:paraId="0EC79DD6" w14:textId="77777777" w:rsidR="00FE7C7E" w:rsidRDefault="00FE7C7E" w:rsidP="00FE7C7E">
      <w:pPr>
        <w:pStyle w:val="Basepara"/>
      </w:pPr>
      <w:r>
        <w:t xml:space="preserve">To provide an overview of the range of median conditions, the maps of seasonal 50th percentile Hs, long-term mean for 1954-2015 (Appendix A) are considered. Values increase from west to east over the Area from near Rimouski to Anticosti Island. In winter, values range from less than 0.14 m in the western half of the area to about 0.5 m between Anticosti Island and Gaspé. The range of 50th percentile Hs is similar in spring and summer though with values farther up the river being slightly larger than in winter. Fall values range from 0.14 m near Rimouski to 1 m between Gaspé and the Quebec north shore. Values in fall around western Anticosti Island are 0.6 to 0.7 m. These statistics therefore indicate favourable wave conditions for most marine spill response activities could be expected over the area at least half of the time.  </w:t>
      </w:r>
    </w:p>
    <w:p w14:paraId="1AFED963" w14:textId="77777777" w:rsidR="00FE7C7E" w:rsidRDefault="00FE7C7E" w:rsidP="00FE7C7E">
      <w:pPr>
        <w:pStyle w:val="Basepara"/>
      </w:pPr>
      <w:r>
        <w:t>The linear trends for the seasonal 50th percentile Hs values, the magnitude of changes are very small. For all seasons trends range are -0.009 to +0.03 m/decade from Rimouski to the mouth of the St. Lawrence. Only in winter, near Anticosti Island and toward the Quebec north shore are trends slightly larger, at +0.08 m/decade. There are numerous grid points in summer and fall with grid points of statistical significance in the linear trends; this includes all points near Anticosti Island in summer, and all points in fall; none in winter or spring.</w:t>
      </w:r>
    </w:p>
    <w:p w14:paraId="50E2007C" w14:textId="3DE658BF" w:rsidR="001206B6" w:rsidRDefault="00FE7C7E" w:rsidP="00FE7C7E">
      <w:pPr>
        <w:pStyle w:val="Basepara"/>
      </w:pPr>
      <w:r>
        <w:t>Considering fHsRo, a lower frequency of rough wave days implies more times with conditions which might be favourable for spill response. The historical long term mean and linear trend for fHsRo are presented in Appendix B. The values of fHsRo are 2% or less west of Anticosti Island and reach up to about 5 to 8% at the eastern boundary of the Pilot Area. The linear trends in fHsRo range from about 0 to less than 0.02% / decade over most of the area with some values near 0.03% / decade. These increases are reported as significant for only a scattered few grid cells between Anticosti Island and Gaspé. Based on these statistics, wave conditions are favourable for marine spill response efforts.</w:t>
      </w:r>
      <w:r w:rsidR="001206B6">
        <w:t xml:space="preserve"> </w:t>
      </w:r>
    </w:p>
    <w:p w14:paraId="09396885" w14:textId="3F7C604F" w:rsidR="001206B6" w:rsidRDefault="001206B6" w:rsidP="001206B6">
      <w:pPr>
        <w:pStyle w:val="Heading4"/>
      </w:pPr>
      <w:r>
        <w:t>Projected Changes</w:t>
      </w:r>
    </w:p>
    <w:p w14:paraId="7A6B7720" w14:textId="77777777" w:rsidR="001206B6" w:rsidRDefault="001206B6" w:rsidP="001206B6">
      <w:pPr>
        <w:pStyle w:val="Basepara"/>
      </w:pPr>
      <w:r>
        <w:rPr>
          <w:color w:val="000000"/>
        </w:rPr>
        <w:t xml:space="preserve">The same two </w:t>
      </w:r>
      <w:r>
        <w:t xml:space="preserve">wave analysis products considered above for historical analysis are </w:t>
      </w:r>
      <w:r>
        <w:rPr>
          <w:color w:val="000000"/>
        </w:rPr>
        <w:t>assessed for the future:</w:t>
      </w:r>
      <w:r>
        <w:t xml:space="preserve"> the 50</w:t>
      </w:r>
      <w:r w:rsidRPr="002E4FAE">
        <w:rPr>
          <w:vertAlign w:val="superscript"/>
        </w:rPr>
        <w:t>th</w:t>
      </w:r>
      <w:r>
        <w:t xml:space="preserve"> percentile Hs and the fHsRo index. </w:t>
      </w:r>
    </w:p>
    <w:p w14:paraId="283B59CF" w14:textId="77777777" w:rsidR="00FE7C7E" w:rsidRPr="00FE7C7E" w:rsidRDefault="00FE7C7E" w:rsidP="00FE7C7E">
      <w:pPr>
        <w:pStyle w:val="Basepara"/>
        <w:rPr>
          <w:color w:val="000000"/>
        </w:rPr>
      </w:pPr>
      <w:r w:rsidRPr="00FE7C7E">
        <w:rPr>
          <w:color w:val="000000"/>
        </w:rPr>
        <w:t>The projected changes for the 50th percentile Hs are presented in Appendix K. For winter, spring and fall, there are no changes (+0.03 m) in 50th percentile Hs between both mid- and end-century projections for virtually the entire area. Only in fall and winter near the southeastern portion of the Pilot Area are some changes of +0.08 m projected. In summer the ensemble minimum change (i.e., the lowest, most negative change projected by any of the six individual models) and ensemble mean change are negligible for most of the area and -0.08 m at the mouth of the St. Lawrence. Ensemble maximum changes for summer are negligible. These projected changes in the 50th percentile (median) Hs would not affect spill response planning or success.</w:t>
      </w:r>
    </w:p>
    <w:p w14:paraId="23CBBC5F" w14:textId="07F133F8" w:rsidR="001206B6" w:rsidRDefault="00FE7C7E" w:rsidP="00FE7C7E">
      <w:pPr>
        <w:pStyle w:val="Basepara"/>
        <w:rPr>
          <w:color w:val="000000"/>
        </w:rPr>
      </w:pPr>
      <w:r w:rsidRPr="00FE7C7E">
        <w:rPr>
          <w:color w:val="000000"/>
        </w:rPr>
        <w:t xml:space="preserve">The annual frequency of days with waves of Hs ≥ 2.5 m, fHsRo, are presented in Appendix L. The projected changes in fHsRo are less than 1%. The ensemble minimum and mean changes are negligible (+1/3%) for virtually the entire area; only near the eastern boundaries of the Pilot Area are changes of -1% projected. There are no changes projected for either mid- or end-century for ensemble maximum. These projected changes are so small in the frequency of time waves are exceeding an Hs of 2.5 m that by themselves they do not suggest any measurable change, due to sea state, to the windows of opportunity for conducting spill response. </w:t>
      </w:r>
      <w:r w:rsidR="001206B6">
        <w:rPr>
          <w:color w:val="000000"/>
        </w:rPr>
        <w:t xml:space="preserve"> </w:t>
      </w:r>
    </w:p>
    <w:p w14:paraId="5A065D1B" w14:textId="77777777" w:rsidR="001206B6" w:rsidRDefault="001206B6" w:rsidP="001206B6">
      <w:pPr>
        <w:pStyle w:val="Heading3"/>
      </w:pPr>
      <w:bookmarkStart w:id="157" w:name="_Ref477604285"/>
      <w:bookmarkStart w:id="158" w:name="_Toc481655172"/>
      <w:r>
        <w:t>Surface Wind Speed and Direction</w:t>
      </w:r>
      <w:bookmarkEnd w:id="157"/>
      <w:bookmarkEnd w:id="158"/>
    </w:p>
    <w:p w14:paraId="412EB16C" w14:textId="77777777" w:rsidR="001206B6" w:rsidRDefault="001206B6" w:rsidP="001206B6">
      <w:pPr>
        <w:pStyle w:val="Basepara"/>
      </w:pPr>
      <w:r>
        <w:t xml:space="preserve">Winds are a primary factor for oil spill spreading, they increase evaporation, and generate wind waves and currents. Wind speeds will limit the effectiveness of spill response options such as mechanical recovery such as booming, in situ burning or use of chemical dispersants. Typical windows of opportunity for response are as follows: </w:t>
      </w:r>
    </w:p>
    <w:p w14:paraId="37594331" w14:textId="77777777" w:rsidR="001206B6" w:rsidRDefault="001206B6" w:rsidP="001206B6">
      <w:pPr>
        <w:pStyle w:val="BulletLevel1-Black"/>
      </w:pPr>
      <w:r>
        <w:t>Mechanical cleanup and burning</w:t>
      </w:r>
      <w:r>
        <w:rPr>
          <w:rStyle w:val="FootnoteReference"/>
        </w:rPr>
        <w:footnoteReference w:id="1"/>
      </w:r>
      <w:r>
        <w:t>: wind speeds up to about 7 m/s (between Beaufort Force (BF) 3 and 4)</w:t>
      </w:r>
    </w:p>
    <w:p w14:paraId="76738929" w14:textId="77777777" w:rsidR="001206B6" w:rsidRDefault="001206B6" w:rsidP="001206B6">
      <w:pPr>
        <w:pStyle w:val="BulletLevel1-Black"/>
      </w:pPr>
      <w:r>
        <w:t>Dispersants: wind speeds up to about 13 m/s (BF 6)</w:t>
      </w:r>
    </w:p>
    <w:p w14:paraId="4961EC58" w14:textId="77777777" w:rsidR="001206B6" w:rsidRDefault="001206B6" w:rsidP="001206B6">
      <w:pPr>
        <w:pStyle w:val="BulletListSpacer"/>
      </w:pPr>
    </w:p>
    <w:p w14:paraId="4CB4CEF3" w14:textId="77777777" w:rsidR="001206B6" w:rsidRDefault="001206B6" w:rsidP="001206B6">
      <w:pPr>
        <w:pStyle w:val="Basepara"/>
      </w:pPr>
      <w:r>
        <w:t xml:space="preserve">Wind direction will influence which coastal areas are at risk, and changes in direction may require repositioning or redeployment of booms to maintain containment or recovery effectiveness. </w:t>
      </w:r>
    </w:p>
    <w:p w14:paraId="4F741818" w14:textId="77777777" w:rsidR="001206B6" w:rsidRDefault="001206B6" w:rsidP="001206B6">
      <w:pPr>
        <w:pStyle w:val="Basepara"/>
      </w:pPr>
      <w:r>
        <w:t>Wind information is also required for spill trajectory models, a primary tool used in spill response to estimate the marine and coastal areas potentially affected as a result of a spill, together with the initial weathering fate of the fuel, e.g., change of volume of the spill over time.</w:t>
      </w:r>
    </w:p>
    <w:p w14:paraId="33CD2610" w14:textId="15112781" w:rsidR="001206B6" w:rsidRDefault="001206B6" w:rsidP="001206B6">
      <w:pPr>
        <w:pStyle w:val="Basepara"/>
      </w:pPr>
      <w:r>
        <w:t>Spill models rely on present observations and forecasts of environmental conditions, primarily wind and current. This study’s wind and wave climatology maps are therefore not of direct use for spill trajectory modelling; however, they have potential benefit for spill response planning. Indication of the seasonal or monthly wind and wave conditions likely to be encountered for a given response are</w:t>
      </w:r>
      <w:r w:rsidR="00CE756C">
        <w:t>a, e.g., ARP Pilot Area 2</w:t>
      </w:r>
      <w:r>
        <w:t>, can assist in preparedness, planning and logistics and training efforts. As noted briefly above, wind and sea conditions define the typical windows of response. In this way, several of the study maps provide a general indication of cond</w:t>
      </w:r>
      <w:r w:rsidR="00CE756C">
        <w:t>itions over the ARP Pilot Area 2</w:t>
      </w:r>
      <w:r>
        <w:t xml:space="preserve">.  </w:t>
      </w:r>
    </w:p>
    <w:p w14:paraId="2D86B8B6" w14:textId="54BB2D64" w:rsidR="001206B6" w:rsidRDefault="001206B6" w:rsidP="001206B6">
      <w:pPr>
        <w:pStyle w:val="Heading4"/>
      </w:pPr>
      <w:r>
        <w:t>Historical Analysis</w:t>
      </w:r>
    </w:p>
    <w:p w14:paraId="47086694" w14:textId="5451AF13" w:rsidR="00FE7C7E" w:rsidRDefault="00FE7C7E" w:rsidP="001206B6">
      <w:pPr>
        <w:pStyle w:val="Heading4"/>
        <w:rPr>
          <w:b w:val="0"/>
          <w:szCs w:val="24"/>
        </w:rPr>
      </w:pPr>
      <w:r w:rsidRPr="00FE7C7E">
        <w:rPr>
          <w:b w:val="0"/>
          <w:szCs w:val="24"/>
        </w:rPr>
        <w:t xml:space="preserve">The seasonal 50th percentile wind speed, which reports median wind speed (maps in Appendix </w:t>
      </w:r>
      <w:r w:rsidR="009E75CB">
        <w:rPr>
          <w:b w:val="0"/>
          <w:szCs w:val="24"/>
        </w:rPr>
        <w:t>C),</w:t>
      </w:r>
      <w:r w:rsidRPr="00FE7C7E">
        <w:rPr>
          <w:b w:val="0"/>
          <w:szCs w:val="24"/>
        </w:rPr>
        <w:t xml:space="preserve"> is about 3 m/s in the west and increases uniformly, as one moves east, to values of about 4 to 5 m/s in spring and summer and 7 to 8 m/s in fall and winter near Anticosti Island and the southern boundaries of the Pilot Area. These conditions would be generally favourable for most spill response efforts (e.g., median speeds less than the thresholds on the order of 10 m/s noted above). As noted above, and shown in the monthly wind direction maps of Appendix E, winds over the ARP Area 2 are predominantly from the west and northwest from fall through early spring moving to southwesterlies in the summer. Distances to shore are inherently short in the St. Lawrence: about 25 km or less up to Pointe Des Montes and 50 to 60 km between the Gaspé Peninsula, Quebec north shore and Anticosti Island. In other words, without timely and effective spill response efforts, oil reaching shore is likely except for the smallest of spills.</w:t>
      </w:r>
    </w:p>
    <w:p w14:paraId="6AA11C4D" w14:textId="285410E3" w:rsidR="001206B6" w:rsidRPr="00D57417" w:rsidRDefault="001206B6" w:rsidP="001206B6">
      <w:pPr>
        <w:pStyle w:val="Heading4"/>
      </w:pPr>
      <w:r w:rsidRPr="00D57417">
        <w:t>Projected Changes</w:t>
      </w:r>
    </w:p>
    <w:p w14:paraId="1C597F3F" w14:textId="4B1DBDD1" w:rsidR="00FE7C7E" w:rsidRDefault="00FE7C7E" w:rsidP="00FE7C7E">
      <w:pPr>
        <w:pStyle w:val="Basepara"/>
      </w:pPr>
      <w:r>
        <w:t>The projected mid- and end-century changes for seasonal 50th percentile, or median, wind speed, are reported in Appendix M. Very little changes are projected. For both mid- and end-century projections compared with the historical base period, ensemble minimum and mean changes in 50th percentile wind speed are on the order of -0.5 to +0.2 m/s for all four seasons. Ensemble maximum changes are typically +0.5 m/s with a change up to +0.8 m/s near Sept-Iles and farther up river predicted for fall for the end-century projection. None of these projected changes would have a bearing on spill response.</w:t>
      </w:r>
    </w:p>
    <w:p w14:paraId="30734531" w14:textId="1215819F" w:rsidR="00FE7C7E" w:rsidRDefault="00FE7C7E" w:rsidP="00FE7C7E">
      <w:pPr>
        <w:pStyle w:val="Basepara"/>
      </w:pPr>
      <w:r>
        <w:t xml:space="preserve">As reported in Section 4.7, very little change in wind direction (the majority of changes falling between 22.5° anti-clockwise and 22.5° clockwise) is projected for both mid- and end-century time horizons. </w:t>
      </w:r>
    </w:p>
    <w:p w14:paraId="6A739AF1" w14:textId="77777777" w:rsidR="009E75CB" w:rsidRDefault="00FE7C7E" w:rsidP="00FE7C7E">
      <w:pPr>
        <w:pStyle w:val="Basepara"/>
      </w:pPr>
      <w:r>
        <w:t xml:space="preserve">Winds are predominantly from the west turning to west-northwest from October through April over most of the area. Inspection of the change in mean wind direction maps indicates virtually no change. The same is true for most of the summer through September. Predominant wind directions in May are variably over the area historically, being from the west and northwest for most of the area but also southeasterly between the western tip of Anticosti Island and the Gaspé Peninsula. Projections for May indicate a mix of directional changes but most noticeably a shift to more southwesterly and southerly winds near Anticosti Island. </w:t>
      </w:r>
    </w:p>
    <w:p w14:paraId="04EC547E" w14:textId="700C1286" w:rsidR="001206B6" w:rsidRDefault="00664C06" w:rsidP="00FE7C7E">
      <w:pPr>
        <w:pStyle w:val="Basepara"/>
      </w:pPr>
      <w:r>
        <w:t>To</w:t>
      </w:r>
      <w:r w:rsidR="001206B6" w:rsidRPr="00D57417">
        <w:t xml:space="preserve"> improve the potential utility of </w:t>
      </w:r>
      <w:r>
        <w:t>future</w:t>
      </w:r>
      <w:r w:rsidR="001206B6" w:rsidRPr="00D57417">
        <w:t xml:space="preserve"> ope</w:t>
      </w:r>
      <w:r>
        <w:t>rational science data products</w:t>
      </w:r>
      <w:r w:rsidR="001206B6" w:rsidRPr="00D57417">
        <w:t>,</w:t>
      </w:r>
      <w:r>
        <w:t xml:space="preserve"> such as this report,</w:t>
      </w:r>
      <w:r w:rsidR="001206B6" w:rsidRPr="00D57417">
        <w:t xml:space="preserve"> </w:t>
      </w:r>
      <w:r>
        <w:t xml:space="preserve">it is recommended that </w:t>
      </w:r>
      <w:r w:rsidR="001206B6" w:rsidRPr="00D57417">
        <w:t>response agencies and other stakeholders should agree which thresholds or indices might be most useful. For example, a fWsB4 or fWB5 for annual frequency of moderate or fresh breeze (Beaufort) force wind days would likely offer more practical guidance than frequency of high winds for which response efforts are not safe or practical to undertake or are ineffective.</w:t>
      </w:r>
    </w:p>
    <w:p w14:paraId="6046696B" w14:textId="14B96A09" w:rsidR="004C243A" w:rsidRPr="00EC5D77" w:rsidRDefault="004C243A" w:rsidP="004C243A">
      <w:pPr>
        <w:pStyle w:val="Heading2"/>
      </w:pPr>
      <w:bookmarkStart w:id="159" w:name="_Toc469997630"/>
      <w:bookmarkStart w:id="160" w:name="_Toc481655173"/>
      <w:r w:rsidRPr="00EC5D77">
        <w:t>Potential Impact of other Marine Climate Elements</w:t>
      </w:r>
      <w:bookmarkEnd w:id="159"/>
      <w:bookmarkEnd w:id="160"/>
    </w:p>
    <w:p w14:paraId="7F5B7FDF" w14:textId="74458E83" w:rsidR="00A04306" w:rsidRDefault="00A04306" w:rsidP="00584510">
      <w:pPr>
        <w:pStyle w:val="Basepara"/>
      </w:pPr>
      <w:r>
        <w:t>This section presents a qualitative, high-level description of marine climate elements (other than wave heights and surface winds) and their key risks and impacts on marine transportation and spill response.</w:t>
      </w:r>
    </w:p>
    <w:p w14:paraId="2B8BF9EC" w14:textId="755AB9D5" w:rsidR="00584510" w:rsidRDefault="00584510" w:rsidP="00584510">
      <w:pPr>
        <w:pStyle w:val="Basepara"/>
      </w:pPr>
      <w:r w:rsidRPr="00F00158">
        <w:t xml:space="preserve">The </w:t>
      </w:r>
      <w:r w:rsidR="003E3F46" w:rsidRPr="003E3F46">
        <w:t>St. Lawrence River (Montreal to Anticosti Island)</w:t>
      </w:r>
      <w:r w:rsidRPr="00F00158">
        <w:t xml:space="preserve"> Pilot Area is located </w:t>
      </w:r>
      <w:r w:rsidR="003E3F46">
        <w:t>in southeast Quebec</w:t>
      </w:r>
      <w:r w:rsidRPr="00F00158">
        <w:t>. Climate change will influence a wide variety of climatic variables in this area, which in turn, will impact resource sectors and industries that rely heavily on marine resources and transportation. The climate variables discussed below include air temperature, sea surface temperature, fog, extreme winds, extreme waves, changes in wind direction, sea levels and storm surge, tides and currents, coastal profile characterization, sea ice,</w:t>
      </w:r>
      <w:r w:rsidR="00162084">
        <w:t xml:space="preserve"> land-fast ice</w:t>
      </w:r>
      <w:r w:rsidRPr="00F00158">
        <w:t xml:space="preserve"> and possibility of icebergs. Winds and waves are the primary focus of this report due to their predominant influence on marine transportation and oil spill response. As such, a thorough quantitative climate change analysis </w:t>
      </w:r>
      <w:r w:rsidR="00F7404A">
        <w:t xml:space="preserve">is presented in Section 4 and </w:t>
      </w:r>
      <w:r w:rsidRPr="00F00158">
        <w:t xml:space="preserve">accompanying discussion </w:t>
      </w:r>
      <w:r w:rsidR="00F7404A" w:rsidRPr="00F7404A">
        <w:t>i</w:t>
      </w:r>
      <w:r w:rsidRPr="00F7404A">
        <w:t>n Section</w:t>
      </w:r>
      <w:r w:rsidR="008E6467">
        <w:t>s</w:t>
      </w:r>
      <w:r w:rsidRPr="00F7404A">
        <w:t xml:space="preserve"> </w:t>
      </w:r>
      <w:r w:rsidR="00F7404A" w:rsidRPr="00F7404A">
        <w:t>5.</w:t>
      </w:r>
      <w:r w:rsidR="00F7404A">
        <w:t>1</w:t>
      </w:r>
      <w:r w:rsidR="008E6467">
        <w:t xml:space="preserve"> and 5.2</w:t>
      </w:r>
      <w:r w:rsidRPr="00F00158">
        <w:t>. That said, the climatic variables mentioned above also influence marine transportation and are the focus of the present section.</w:t>
      </w:r>
    </w:p>
    <w:p w14:paraId="1309C6EB" w14:textId="389D57CE" w:rsidR="00D73E45" w:rsidRDefault="00D73E45" w:rsidP="00584510">
      <w:pPr>
        <w:pStyle w:val="Basepara"/>
      </w:pPr>
      <w:r w:rsidRPr="00525BC9">
        <w:t xml:space="preserve">Much of the information below </w:t>
      </w:r>
      <w:r w:rsidR="00525BC9" w:rsidRPr="00525BC9">
        <w:t>was found in</w:t>
      </w:r>
      <w:r w:rsidRPr="00525BC9">
        <w:t xml:space="preserve"> Lemmen</w:t>
      </w:r>
      <w:r w:rsidR="005E0278" w:rsidRPr="00525BC9">
        <w:t xml:space="preserve"> et al. (2016)</w:t>
      </w:r>
      <w:r w:rsidR="00FA5153" w:rsidRPr="00525BC9">
        <w:t>,</w:t>
      </w:r>
      <w:r w:rsidR="005E0278" w:rsidRPr="00525BC9">
        <w:t xml:space="preserve"> a Government of Canada report entitled “Canada’s</w:t>
      </w:r>
      <w:r w:rsidR="005E0278" w:rsidRPr="005E0278">
        <w:t xml:space="preserve"> Marine Coasts in a Changing Climate</w:t>
      </w:r>
      <w:r w:rsidR="00FA5153">
        <w:t xml:space="preserve">,” and the corresponding references therein. </w:t>
      </w:r>
      <w:r w:rsidR="008835A6">
        <w:t xml:space="preserve">The </w:t>
      </w:r>
      <w:r w:rsidR="00FA5153">
        <w:t>Lemmen et al. report provides</w:t>
      </w:r>
      <w:r w:rsidR="005E0278">
        <w:t xml:space="preserve"> a broad </w:t>
      </w:r>
      <w:r w:rsidR="00FA5153">
        <w:t xml:space="preserve">and recent literature </w:t>
      </w:r>
      <w:r w:rsidR="005E0278">
        <w:t xml:space="preserve">review pertinent to the </w:t>
      </w:r>
      <w:r w:rsidR="00FA5153">
        <w:t>scope</w:t>
      </w:r>
      <w:r w:rsidR="005E0278">
        <w:t xml:space="preserve"> of this </w:t>
      </w:r>
      <w:r w:rsidR="00FA5153">
        <w:t xml:space="preserve">section. </w:t>
      </w:r>
    </w:p>
    <w:p w14:paraId="33FFAE39" w14:textId="3CE08538" w:rsidR="005D4246" w:rsidRDefault="005D4246" w:rsidP="005D4246">
      <w:pPr>
        <w:pStyle w:val="Heading3"/>
      </w:pPr>
      <w:bookmarkStart w:id="161" w:name="_Ref476210185"/>
      <w:bookmarkStart w:id="162" w:name="_Toc481655174"/>
      <w:r>
        <w:t>Sea Surface Temperature</w:t>
      </w:r>
      <w:r w:rsidR="00977DE9">
        <w:t xml:space="preserve"> and</w:t>
      </w:r>
      <w:r w:rsidR="00584510">
        <w:t xml:space="preserve"> </w:t>
      </w:r>
      <w:r w:rsidR="001E7175">
        <w:t>Air Temperature</w:t>
      </w:r>
      <w:bookmarkEnd w:id="161"/>
      <w:bookmarkEnd w:id="162"/>
    </w:p>
    <w:p w14:paraId="533B4846" w14:textId="5796BB67" w:rsidR="0037491C" w:rsidRDefault="0037491C" w:rsidP="005D4246">
      <w:pPr>
        <w:pStyle w:val="Basepara"/>
      </w:pPr>
      <w:r>
        <w:t xml:space="preserve">As sea surface temperatures and air temperatures are closely related and can have similar </w:t>
      </w:r>
      <w:r w:rsidR="00977DE9">
        <w:t>affects</w:t>
      </w:r>
      <w:r>
        <w:t xml:space="preserve">, a combined discussion is presented </w:t>
      </w:r>
      <w:r w:rsidR="001E7175">
        <w:t>here</w:t>
      </w:r>
      <w:r>
        <w:t>.</w:t>
      </w:r>
    </w:p>
    <w:p w14:paraId="72CB923A" w14:textId="5C935458" w:rsidR="005D4246" w:rsidRDefault="00F4771A" w:rsidP="005D4246">
      <w:pPr>
        <w:pStyle w:val="Basepara"/>
      </w:pPr>
      <w:r>
        <w:t>Figure 5-1</w:t>
      </w:r>
      <w:r w:rsidR="00BD74ED">
        <w:t xml:space="preserve"> shows the seasonal sea surface temperature (SST) climatology (1981-2010) for Atlantic Canada. The plots were created using NOAA’s Optimum Interpolation (OI) SST data via the Earth System Research Laboratory’s (ESRL) online</w:t>
      </w:r>
      <w:r w:rsidR="00BD74ED" w:rsidRPr="00341E0B">
        <w:t xml:space="preserve"> </w:t>
      </w:r>
      <w:r w:rsidR="00BD74ED">
        <w:t>Monthly/</w:t>
      </w:r>
      <w:r w:rsidR="00BD74ED" w:rsidRPr="00341E0B">
        <w:t>Seasonal Climate Composites</w:t>
      </w:r>
      <w:r w:rsidR="00BD74ED">
        <w:t xml:space="preserve"> tool. </w:t>
      </w:r>
      <w:r w:rsidR="00810F60">
        <w:t xml:space="preserve">(Values over land are an artifact of the interpolation scheme and should be ignored.) </w:t>
      </w:r>
      <w:r w:rsidR="00BD74ED">
        <w:t xml:space="preserve">SSTs </w:t>
      </w:r>
      <w:r w:rsidR="0011792A" w:rsidRPr="0011792A">
        <w:t xml:space="preserve">average </w:t>
      </w:r>
      <w:r w:rsidR="003E3F46">
        <w:t>from below 0 to 3</w:t>
      </w:r>
      <w:r w:rsidR="0011792A" w:rsidRPr="0011792A">
        <w:t xml:space="preserve">°C in winter, </w:t>
      </w:r>
      <w:r w:rsidR="003E3F46">
        <w:t>1 to 3</w:t>
      </w:r>
      <w:r w:rsidR="0011792A" w:rsidRPr="0011792A">
        <w:t xml:space="preserve">°C in spring, </w:t>
      </w:r>
      <w:r w:rsidR="003E3F46">
        <w:t xml:space="preserve">11 to </w:t>
      </w:r>
      <w:r w:rsidR="0011792A" w:rsidRPr="0011792A">
        <w:t>1</w:t>
      </w:r>
      <w:r w:rsidR="005B4257">
        <w:t>3</w:t>
      </w:r>
      <w:r w:rsidR="0011792A" w:rsidRPr="0011792A">
        <w:t xml:space="preserve">°C in summer, and </w:t>
      </w:r>
      <w:r w:rsidR="003E3F46">
        <w:t>6 to 10</w:t>
      </w:r>
      <w:r w:rsidR="0011792A" w:rsidRPr="0011792A">
        <w:t>°C in autumn.</w:t>
      </w:r>
    </w:p>
    <w:p w14:paraId="03F5F611" w14:textId="3F06FF43" w:rsidR="00885E80" w:rsidRDefault="00885E80" w:rsidP="00885E80">
      <w:pPr>
        <w:pStyle w:val="Basepara"/>
      </w:pPr>
      <w:r>
        <w:t>Figure 5-2</w:t>
      </w:r>
      <w:r w:rsidRPr="001E7175">
        <w:t xml:space="preserve"> shows</w:t>
      </w:r>
      <w:r>
        <w:t xml:space="preserve"> the seasonal air temperature climatology (1981-2010) for Atlantic Canada. The plots were created using NCEP-NCAR Reanalysis data via the Earth System Research Laboratory’s (ESRL) online</w:t>
      </w:r>
      <w:r w:rsidRPr="00341E0B">
        <w:t xml:space="preserve"> </w:t>
      </w:r>
      <w:r>
        <w:t>Monthly/</w:t>
      </w:r>
      <w:r w:rsidRPr="00341E0B">
        <w:t>Seasonal Climate Composites</w:t>
      </w:r>
      <w:r>
        <w:t xml:space="preserve"> tool. H</w:t>
      </w:r>
      <w:r w:rsidRPr="0011792A">
        <w:t>istorical w</w:t>
      </w:r>
      <w:r w:rsidR="003E3F46">
        <w:t>inter air temperatures average -13 to -10</w:t>
      </w:r>
      <w:r w:rsidRPr="0011792A">
        <w:t xml:space="preserve">°C, spring </w:t>
      </w:r>
      <w:r>
        <w:t>temperatures</w:t>
      </w:r>
      <w:r w:rsidRPr="0011792A">
        <w:t xml:space="preserve"> </w:t>
      </w:r>
      <w:r w:rsidR="003E3F46">
        <w:t>-1 to 1</w:t>
      </w:r>
      <w:r w:rsidRPr="0011792A">
        <w:t>°C, summer</w:t>
      </w:r>
      <w:r>
        <w:t xml:space="preserve"> </w:t>
      </w:r>
      <w:r w:rsidR="003E3F46">
        <w:t>8 to 10</w:t>
      </w:r>
      <w:r w:rsidRPr="0011792A">
        <w:t xml:space="preserve">°C, </w:t>
      </w:r>
      <w:r>
        <w:t xml:space="preserve">while </w:t>
      </w:r>
      <w:r w:rsidRPr="0011792A">
        <w:t xml:space="preserve">autumn air temperatures average </w:t>
      </w:r>
      <w:r>
        <w:t xml:space="preserve">roughly </w:t>
      </w:r>
      <w:r w:rsidR="003E3F46">
        <w:t>3</w:t>
      </w:r>
      <w:r w:rsidRPr="0011792A">
        <w:t xml:space="preserve">°C. </w:t>
      </w:r>
    </w:p>
    <w:p w14:paraId="6DF9F608" w14:textId="3AB4C0FA" w:rsidR="00885E80" w:rsidRPr="00F00158" w:rsidRDefault="00885E80" w:rsidP="00885E80">
      <w:pPr>
        <w:pStyle w:val="Basepara"/>
      </w:pPr>
      <w:r w:rsidRPr="00F00158">
        <w:t>An increase in air temperature is the strongest climate trend and is one of the most immediate and noticeable effects of climate change. The Canadian</w:t>
      </w:r>
      <w:r w:rsidR="00977DE9">
        <w:t xml:space="preserve"> Atlantic</w:t>
      </w:r>
      <w:r w:rsidRPr="00F00158">
        <w:t xml:space="preserve"> region has experienced a statistically significant increase in mean annual air temperature for the period 1900-2010. Air temperatures at stations located along the Atlantic Ocean increased by 0.75 ±0.34°C over this period (Ouranos, 2010). A 0.89°C increase in surface water temperature was observed for the Scotian Shelf during the period 1982-2006 (Sherman et al., 2009). Global-climate projections indicate widespread warming of 1 to 3°C by 2100 of Canada’s oceans during the 21st century, under an intermediate-emissions scenario (Meehl et al., 2007).</w:t>
      </w:r>
    </w:p>
    <w:p w14:paraId="06B5ACE4" w14:textId="77777777" w:rsidR="005D4246" w:rsidRDefault="005D4246" w:rsidP="005D4246">
      <w:pPr>
        <w:pStyle w:val="Basepara"/>
        <w:keepNext/>
        <w:jc w:val="center"/>
      </w:pPr>
      <w:r>
        <w:rPr>
          <w:noProof/>
          <w:lang w:eastAsia="en-CA"/>
        </w:rPr>
        <w:drawing>
          <wp:inline distT="0" distB="0" distL="0" distR="0" wp14:anchorId="71464240" wp14:editId="2F6894AD">
            <wp:extent cx="3132000" cy="2422450"/>
            <wp:effectExtent l="0" t="0" r="0" b="0"/>
            <wp:docPr id="18" name="Picture 18" descr="C:\Users\jonas.roberts\Desktop\Completed Maps\Temperature\SST_atl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Completed Maps\Temperature\SST_atl_DJF.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5A1C7B66" wp14:editId="11B6EDFF">
            <wp:extent cx="3132000" cy="2422450"/>
            <wp:effectExtent l="0" t="0" r="0" b="0"/>
            <wp:docPr id="19" name="Picture 19" descr="C:\Users\jonas.roberts\Desktop\Completed Maps\Temperature\SST_atl_M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Completed Maps\Temperature\SST_atl_MAM.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1D4FF5E" wp14:editId="535587AC">
            <wp:extent cx="3132000" cy="2422449"/>
            <wp:effectExtent l="0" t="0" r="0" b="0"/>
            <wp:docPr id="20" name="Picture 20" descr="C:\Users\jonas.roberts\Desktop\Completed Maps\Temperature\SST_atl_J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Completed Maps\Temperature\SST_atl_JJA.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132000" cy="2422449"/>
                    </a:xfrm>
                    <a:prstGeom prst="rect">
                      <a:avLst/>
                    </a:prstGeom>
                    <a:noFill/>
                    <a:ln>
                      <a:noFill/>
                    </a:ln>
                  </pic:spPr>
                </pic:pic>
              </a:graphicData>
            </a:graphic>
          </wp:inline>
        </w:drawing>
      </w:r>
      <w:r>
        <w:rPr>
          <w:noProof/>
          <w:lang w:eastAsia="en-CA"/>
        </w:rPr>
        <w:drawing>
          <wp:inline distT="0" distB="0" distL="0" distR="0" wp14:anchorId="1342B91D" wp14:editId="01C44908">
            <wp:extent cx="3132000" cy="2422449"/>
            <wp:effectExtent l="0" t="0" r="0" b="0"/>
            <wp:docPr id="21" name="Picture 21" descr="C:\Users\jonas.roberts\Desktop\Completed Maps\Temperature\SST_atl_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Completed Maps\Temperature\SST_atl_SON.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132000" cy="2422449"/>
                    </a:xfrm>
                    <a:prstGeom prst="rect">
                      <a:avLst/>
                    </a:prstGeom>
                    <a:noFill/>
                    <a:ln>
                      <a:noFill/>
                    </a:ln>
                  </pic:spPr>
                </pic:pic>
              </a:graphicData>
            </a:graphic>
          </wp:inline>
        </w:drawing>
      </w:r>
    </w:p>
    <w:p w14:paraId="02B65703" w14:textId="7DB48453" w:rsidR="005D4246" w:rsidRDefault="005D4246" w:rsidP="005D4246">
      <w:pPr>
        <w:pStyle w:val="Caption"/>
        <w:jc w:val="center"/>
      </w:pPr>
      <w:bookmarkStart w:id="163" w:name="_Toc481655294"/>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Sea Surface Temperature 1981-2010 Climatology. DJF (top-left), MAM (top-right), JJA (bottom-left), SON (bottom-right).</w:t>
      </w:r>
      <w:bookmarkEnd w:id="163"/>
    </w:p>
    <w:p w14:paraId="259C79DF" w14:textId="77777777" w:rsidR="00885E80" w:rsidRPr="00885E80" w:rsidRDefault="00885E80" w:rsidP="00885E80">
      <w:pPr>
        <w:pStyle w:val="Table"/>
      </w:pPr>
    </w:p>
    <w:p w14:paraId="4E32A8F4" w14:textId="77777777" w:rsidR="006A51C4" w:rsidRDefault="006A51C4" w:rsidP="006A51C4">
      <w:pPr>
        <w:pStyle w:val="Basepara"/>
        <w:keepNext/>
        <w:jc w:val="center"/>
      </w:pPr>
      <w:r>
        <w:rPr>
          <w:noProof/>
          <w:lang w:eastAsia="en-CA"/>
        </w:rPr>
        <w:drawing>
          <wp:inline distT="0" distB="0" distL="0" distR="0" wp14:anchorId="60B624CC" wp14:editId="46AE983A">
            <wp:extent cx="3132000" cy="2422450"/>
            <wp:effectExtent l="0" t="0" r="0" b="0"/>
            <wp:docPr id="22" name="Picture 22" descr="C:\Users\jonas.roberts\Desktop\Completed Maps\Temperature\Tair_atl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Completed Maps\Temperature\Tair_atl_DJF.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312B50C" wp14:editId="6FB86E3D">
            <wp:extent cx="3132000" cy="2422450"/>
            <wp:effectExtent l="0" t="0" r="0" b="0"/>
            <wp:docPr id="23" name="Picture 23" descr="C:\Users\jonas.roberts\Desktop\Completed Maps\Temperature\Tair_atl_M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Completed Maps\Temperature\Tair_atl_MAM.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116A150C" wp14:editId="2DB61CA4">
            <wp:extent cx="3132000" cy="2422450"/>
            <wp:effectExtent l="0" t="0" r="0" b="0"/>
            <wp:docPr id="24" name="Picture 24" descr="C:\Users\jonas.roberts\Desktop\Completed Maps\Temperature\Tair_atl_J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Completed Maps\Temperature\Tair_atl_JJA.pn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E758AA8" wp14:editId="3E552905">
            <wp:extent cx="3132000" cy="2422450"/>
            <wp:effectExtent l="0" t="0" r="0" b="0"/>
            <wp:docPr id="25" name="Picture 25" descr="C:\Users\jonas.roberts\Desktop\Completed Maps\Temperature\Tair_atl_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Completed Maps\Temperature\Tair_atl_SON.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p>
    <w:p w14:paraId="08888152" w14:textId="5628F140" w:rsidR="006A51C4" w:rsidRPr="00966669" w:rsidRDefault="006A51C4" w:rsidP="006A51C4">
      <w:pPr>
        <w:pStyle w:val="Caption"/>
        <w:jc w:val="center"/>
      </w:pPr>
      <w:bookmarkStart w:id="164" w:name="_Toc481655295"/>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2</w:t>
      </w:r>
      <w:r>
        <w:fldChar w:fldCharType="end"/>
      </w:r>
      <w:r>
        <w:t xml:space="preserve"> Surface Air Temperature 1981-2010 Climatology. DJF (top-left), MAM (top-right), JJA (bottom-left), SON (bottom-right).</w:t>
      </w:r>
      <w:bookmarkEnd w:id="164"/>
    </w:p>
    <w:p w14:paraId="4B63AF7E" w14:textId="64AAC054" w:rsidR="002C3EFA" w:rsidRDefault="002C3EFA" w:rsidP="00584510">
      <w:pPr>
        <w:pStyle w:val="Basepara"/>
      </w:pPr>
      <w:r>
        <w:t xml:space="preserve">Warmer air </w:t>
      </w:r>
      <w:r w:rsidR="00DA76B0">
        <w:t xml:space="preserve">and sea surface </w:t>
      </w:r>
      <w:r>
        <w:t xml:space="preserve">temperatures will reduce freezing spray </w:t>
      </w:r>
      <w:r w:rsidR="00761620">
        <w:t xml:space="preserve">on marine facilities </w:t>
      </w:r>
      <w:r>
        <w:t>which impact</w:t>
      </w:r>
      <w:r w:rsidR="00DA76B0">
        <w:t>s</w:t>
      </w:r>
      <w:r>
        <w:t xml:space="preserve"> </w:t>
      </w:r>
      <w:r w:rsidR="00761620">
        <w:t xml:space="preserve">marine </w:t>
      </w:r>
      <w:r>
        <w:t xml:space="preserve">operation. However </w:t>
      </w:r>
      <w:r w:rsidR="00A9526E">
        <w:t xml:space="preserve">effect of </w:t>
      </w:r>
      <w:r>
        <w:t>th</w:t>
      </w:r>
      <w:r w:rsidR="00A94052">
        <w:t>e</w:t>
      </w:r>
      <w:r>
        <w:t xml:space="preserve"> </w:t>
      </w:r>
      <w:r w:rsidR="005D571C">
        <w:t xml:space="preserve">changes </w:t>
      </w:r>
      <w:r w:rsidR="00A94052">
        <w:t>are</w:t>
      </w:r>
      <w:r>
        <w:t xml:space="preserve"> considered to be </w:t>
      </w:r>
      <w:r w:rsidR="00695984">
        <w:t xml:space="preserve">minimal </w:t>
      </w:r>
      <w:r w:rsidR="00A94052">
        <w:t>for</w:t>
      </w:r>
      <w:r w:rsidR="00DA76B0">
        <w:t xml:space="preserve"> this area</w:t>
      </w:r>
      <w:r>
        <w:t xml:space="preserve">. </w:t>
      </w:r>
    </w:p>
    <w:p w14:paraId="435BFBFB" w14:textId="5F8F6817" w:rsidR="00977DE9" w:rsidRDefault="00977DE9" w:rsidP="00584510">
      <w:pPr>
        <w:pStyle w:val="Basepara"/>
      </w:pPr>
      <w:r w:rsidRPr="00977DE9">
        <w:t xml:space="preserve">In terms of oil spill response, at cold temperatures spilled oil will be denser and more viscous than in warmer conditions. </w:t>
      </w:r>
      <w:r w:rsidR="00A229ED">
        <w:t>Warmer conditions will contribute to de</w:t>
      </w:r>
      <w:r w:rsidRPr="00977DE9">
        <w:t xml:space="preserve">creased viscosity (and hence </w:t>
      </w:r>
      <w:r w:rsidR="00A229ED">
        <w:t xml:space="preserve">increased spreading) and an increased </w:t>
      </w:r>
      <w:r w:rsidRPr="00977DE9">
        <w:t>rate and degree of evaporation.</w:t>
      </w:r>
    </w:p>
    <w:p w14:paraId="6C58DC05" w14:textId="77777777" w:rsidR="00977DE9" w:rsidRDefault="00977DE9" w:rsidP="00977DE9">
      <w:pPr>
        <w:pStyle w:val="Heading3"/>
      </w:pPr>
      <w:bookmarkStart w:id="165" w:name="_Toc481655175"/>
      <w:r>
        <w:t>Sea Ice and Icebergs</w:t>
      </w:r>
      <w:bookmarkEnd w:id="165"/>
    </w:p>
    <w:p w14:paraId="32E4D61B" w14:textId="77777777" w:rsidR="00E14A4C" w:rsidRDefault="00E14A4C" w:rsidP="00E14A4C">
      <w:pPr>
        <w:pStyle w:val="Basepara"/>
      </w:pPr>
      <w:r>
        <w:t xml:space="preserve">Sea ice is present frequently in the region, typically from as early as the beginning of December through to the end of April (CIS, 2011). Figure 5-3 shows the frequency of presence of sea ice for mid-March. Ice concentrations during that time are often 10/10. Corresponding ice thicknesses can range from less than 10 cm (new ice) to </w:t>
      </w:r>
      <w:r w:rsidRPr="003B141A">
        <w:t xml:space="preserve">30-70 cm </w:t>
      </w:r>
      <w:r>
        <w:t>(some thin first-year ice).</w:t>
      </w:r>
    </w:p>
    <w:p w14:paraId="0CBC09B5" w14:textId="77777777" w:rsidR="00364FC4" w:rsidRDefault="00364FC4" w:rsidP="00364FC4">
      <w:pPr>
        <w:pStyle w:val="Basepara"/>
      </w:pPr>
      <w:r>
        <w:t xml:space="preserve">Rising air and sea surface temperatures will lead to shorter sea ice seasons. The average annual sea-ice cover on Canada’s east coast has decreased by 0.27% per year since the Canadian Ice Service began collecting data circa 1968 (Senneville et al., 2014). These trends are projected to continue, with modelling indicating that sea ice will be almost completely absent in most of the Gulf of St. Lawrence by 2100 (Senneville et al., 2014). Reduced amounts of sea ice and a shorter sea ice season will influence a number of other climatic variables such as wave height. Ice cover impedes wave formation, therefore, the shortening of the sea ice season increases the total energy of waves developing in an ice-free body of water (Neumeier et al., 2013). Reduced amounts of sea-ice will improve river navigability, presenting new opportunities for shipping. As shown in Figure 5-3 (available: </w:t>
      </w:r>
      <w:hyperlink r:id="rId348" w:history="1">
        <w:r w:rsidRPr="00E75B56">
          <w:rPr>
            <w:rStyle w:val="Hyperlink"/>
          </w:rPr>
          <w:t>http://iceweb1.cis.ec.gc.ca/30Atlas/page1.xhtml</w:t>
        </w:r>
      </w:hyperlink>
      <w:r>
        <w:t>), the southeast coast of Nova Scotia has historically seen a moderate to high frequency of sea ice, implying changes caused by a shorter sea ice season will be significant for this area.</w:t>
      </w:r>
    </w:p>
    <w:p w14:paraId="5CECF0C4" w14:textId="77777777" w:rsidR="00950702" w:rsidRDefault="00950702" w:rsidP="00950702">
      <w:pPr>
        <w:pStyle w:val="Basepara"/>
      </w:pPr>
      <w:r>
        <w:t>Warmer air temperatures and reduced amount of sea ice will cause glaciers in Greenland and the Canadian Arctic to melt faster (Herdes et al., 2012</w:t>
      </w:r>
      <w:r w:rsidRPr="003E5228">
        <w:t>). Increased glacial melt will have a severe impact on the rates that icebergs are discharged into the ocean.</w:t>
      </w:r>
      <w:r w:rsidRPr="00D6215F">
        <w:t xml:space="preserve"> </w:t>
      </w:r>
      <w:r w:rsidRPr="004F7919">
        <w:t>While icebergs are not uncommon in the Gulf of St. Lawrence</w:t>
      </w:r>
      <w:r>
        <w:t xml:space="preserve"> (as icebergs can drift through the Strait of Belle Isle from the North Atlantic)</w:t>
      </w:r>
      <w:r w:rsidRPr="004F7919">
        <w:t>, they are</w:t>
      </w:r>
      <w:r>
        <w:t xml:space="preserve"> an </w:t>
      </w:r>
      <w:r w:rsidRPr="004F7919">
        <w:t>unusual occurrence in the Pilot Area</w:t>
      </w:r>
      <w:r>
        <w:t>.</w:t>
      </w:r>
    </w:p>
    <w:p w14:paraId="5616DE70" w14:textId="6C902881" w:rsidR="00584510" w:rsidRDefault="00EB4F2D" w:rsidP="00584510">
      <w:pPr>
        <w:pStyle w:val="Basepara"/>
        <w:jc w:val="center"/>
      </w:pPr>
      <w:r>
        <w:rPr>
          <w:noProof/>
          <w:lang w:eastAsia="en-CA"/>
        </w:rPr>
        <w:drawing>
          <wp:inline distT="0" distB="0" distL="0" distR="0" wp14:anchorId="72962994" wp14:editId="02C1FCC7">
            <wp:extent cx="6331697" cy="4781550"/>
            <wp:effectExtent l="0" t="0" r="0" b="0"/>
            <wp:docPr id="37" name="Picture 37" descr="Climatic Ice Atlas 1981-2010 - Canadian Ice Service - Environment Canada - Region: East Coast - Date: Marc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matic Ice Atlas 1981-2010 - Canadian Ice Service - Environment Canada - Region: East Coast - Date: March 19"/>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b="2271"/>
                    <a:stretch/>
                  </pic:blipFill>
                  <pic:spPr bwMode="auto">
                    <a:xfrm>
                      <a:off x="0" y="0"/>
                      <a:ext cx="6332220" cy="47819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CA"/>
        </w:rPr>
        <w:t xml:space="preserve"> </w:t>
      </w:r>
    </w:p>
    <w:p w14:paraId="466053C4" w14:textId="4107A93C" w:rsidR="00584510" w:rsidRDefault="00584510" w:rsidP="00EB4F2D">
      <w:pPr>
        <w:pStyle w:val="Caption"/>
        <w:jc w:val="center"/>
      </w:pPr>
      <w:bookmarkStart w:id="166" w:name="_Toc481655296"/>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3</w:t>
      </w:r>
      <w:r>
        <w:fldChar w:fldCharType="end"/>
      </w:r>
      <w:r>
        <w:t xml:space="preserve"> </w:t>
      </w:r>
      <w:r w:rsidR="00EB4F2D">
        <w:t>Frequency of Presence of Sea Ice</w:t>
      </w:r>
      <w:r w:rsidR="00977DE9">
        <w:t>, Week of</w:t>
      </w:r>
      <w:r w:rsidR="00EB4F2D">
        <w:t xml:space="preserve"> </w:t>
      </w:r>
      <w:r w:rsidR="008F4050">
        <w:t>March 19</w:t>
      </w:r>
      <w:r w:rsidR="008F4050" w:rsidRPr="008F4050">
        <w:rPr>
          <w:vertAlign w:val="superscript"/>
        </w:rPr>
        <w:t>th</w:t>
      </w:r>
      <w:r w:rsidR="008F4050">
        <w:t xml:space="preserve"> </w:t>
      </w:r>
      <w:r w:rsidR="00EB4F2D">
        <w:t>(Canadian Ice Service</w:t>
      </w:r>
      <w:r w:rsidR="00977DE9">
        <w:t>, 2011</w:t>
      </w:r>
      <w:r w:rsidR="00EB4F2D">
        <w:t>)</w:t>
      </w:r>
      <w:bookmarkEnd w:id="166"/>
    </w:p>
    <w:p w14:paraId="5DF4379D" w14:textId="77777777" w:rsidR="00977DE9" w:rsidRDefault="00977DE9" w:rsidP="00977DE9">
      <w:pPr>
        <w:pStyle w:val="Table"/>
      </w:pPr>
    </w:p>
    <w:p w14:paraId="0FEAB149" w14:textId="77777777" w:rsidR="00977DE9" w:rsidRDefault="00977DE9" w:rsidP="00977DE9">
      <w:pPr>
        <w:pStyle w:val="Basepara"/>
      </w:pPr>
      <w:r>
        <w:t>In addition to colder sea temperatures which will affect the weathering of an oil spill, the presence of sea ice can have numerous effects on an oil spill which will be considerations for spill trajectory prediction and tracking and for response efforts. For example, these include:</w:t>
      </w:r>
    </w:p>
    <w:p w14:paraId="47CD99BB" w14:textId="5F9C8DEE" w:rsidR="00977DE9" w:rsidRDefault="00B10670" w:rsidP="00977DE9">
      <w:pPr>
        <w:pStyle w:val="BulletLevel1-Black"/>
      </w:pPr>
      <w:r>
        <w:t>T</w:t>
      </w:r>
      <w:r w:rsidR="00977DE9">
        <w:t xml:space="preserve">he ice can act as a physical barrier or retardant impeding the spread of fuel and provide some containment. </w:t>
      </w:r>
    </w:p>
    <w:p w14:paraId="358F7B4B" w14:textId="0899018B" w:rsidR="00977DE9" w:rsidRDefault="00B10670" w:rsidP="00977DE9">
      <w:pPr>
        <w:pStyle w:val="BulletLevel1-Black"/>
      </w:pPr>
      <w:r>
        <w:t>In closer, more concentrated</w:t>
      </w:r>
      <w:r w:rsidR="00977DE9">
        <w:t xml:space="preserve"> pack ice or brash ice (ice in chunks up to 2 m in diameter) fuel slicks may not reach their equilibrium thickness as spreading is slowed or stopped by the presence of ice floes in close contact or by slush. This can result in a smaller, confined slick area and greater oil thicknesses compared with open water. Ice leads and deformed ice features may create pools of fuel further reducing spreading. </w:t>
      </w:r>
    </w:p>
    <w:p w14:paraId="5C79B659" w14:textId="67A49AF8" w:rsidR="00977DE9" w:rsidRDefault="00B10670" w:rsidP="00977DE9">
      <w:pPr>
        <w:pStyle w:val="BulletLevel1-Black"/>
      </w:pPr>
      <w:r>
        <w:t>I</w:t>
      </w:r>
      <w:r w:rsidR="00977DE9">
        <w:t>ce presence will tend to dampen wind waves. With less wave energy emulsification of fuel (which reduces the rate of other weathering processes) is uncommon, usually being decreased or does not occur</w:t>
      </w:r>
    </w:p>
    <w:p w14:paraId="445566D3" w14:textId="3735070C" w:rsidR="00977DE9" w:rsidRDefault="00B10670" w:rsidP="00977DE9">
      <w:pPr>
        <w:pStyle w:val="BulletLevel1-Black"/>
      </w:pPr>
      <w:r>
        <w:t>N</w:t>
      </w:r>
      <w:r w:rsidR="00977DE9">
        <w:t xml:space="preserve">atural dispersion – the breakup of a slick into droplets of varying sizes which become mixed into the upper layers of the water column – will occur at lower rates with reduced wave conditions due to ice, even though ice floe motion can be a source of surface turbulence. </w:t>
      </w:r>
    </w:p>
    <w:p w14:paraId="1B56751C" w14:textId="77777777" w:rsidR="00977DE9" w:rsidRDefault="00977DE9" w:rsidP="00977DE9">
      <w:pPr>
        <w:pStyle w:val="BulletListSpacer"/>
      </w:pPr>
    </w:p>
    <w:p w14:paraId="7D06738C" w14:textId="5ED77F73" w:rsidR="00977DE9" w:rsidRPr="00977DE9" w:rsidRDefault="00977DE9" w:rsidP="00977DE9">
      <w:pPr>
        <w:pStyle w:val="Basepara"/>
      </w:pPr>
      <w:r w:rsidRPr="00977DE9">
        <w:t>While the magnitude of changes to sea ice is unclear, with global warming, some changes to sea ice and iceberg conditions should be expected. This may include reduced sea ice extent and ice thicknesses. Any shortening of the sea ice season would remove one potential complicating factor for spill response.</w:t>
      </w:r>
    </w:p>
    <w:p w14:paraId="041388DE" w14:textId="77777777" w:rsidR="00584510" w:rsidRDefault="00584510" w:rsidP="00584510">
      <w:pPr>
        <w:pStyle w:val="Heading3"/>
      </w:pPr>
      <w:bookmarkStart w:id="167" w:name="_Toc481655176"/>
      <w:r>
        <w:t>Fog</w:t>
      </w:r>
      <w:bookmarkEnd w:id="167"/>
    </w:p>
    <w:p w14:paraId="75B503D7" w14:textId="77777777" w:rsidR="00950702" w:rsidRDefault="00950702" w:rsidP="00950702">
      <w:pPr>
        <w:pStyle w:val="Basepara"/>
      </w:pPr>
      <w:r w:rsidRPr="00F00158">
        <w:t xml:space="preserve">Fog is a climatic variable that is considered due to the risks that reduced visibility has on marine </w:t>
      </w:r>
      <w:r>
        <w:t xml:space="preserve">navigation and marine activities. Fog is prevalent in this region during the navigation season and most frequently it accompanies easterly winds and may last for several days. Fog is much less frequent and of short duration with west and northwest winds (NGA, 2014). </w:t>
      </w:r>
    </w:p>
    <w:p w14:paraId="675877D0" w14:textId="6A78B1FC" w:rsidR="00856FA8" w:rsidRPr="00F00158" w:rsidRDefault="00950702" w:rsidP="003E5DA8">
      <w:pPr>
        <w:pStyle w:val="Basepara"/>
      </w:pPr>
      <w:r w:rsidRPr="00F00158">
        <w:t xml:space="preserve">Warmer winters can lead to increased incidence of fog. Ice decay caused by climate change introduces additional moisture and heat into the atmosphere, which can lead to more frequent cloudiness and fog (Asplin et al., 2012). </w:t>
      </w:r>
      <w:r>
        <w:t>This may increase risk for marine transportation in this area.</w:t>
      </w:r>
    </w:p>
    <w:p w14:paraId="66A2A2A7" w14:textId="4E34D41D" w:rsidR="00584510" w:rsidRPr="00F00158" w:rsidRDefault="00584510" w:rsidP="00584510">
      <w:pPr>
        <w:pStyle w:val="Heading3"/>
      </w:pPr>
      <w:bookmarkStart w:id="168" w:name="_Toc481655177"/>
      <w:r>
        <w:t>Sea-Level Rise</w:t>
      </w:r>
      <w:r w:rsidR="00FA3BF7">
        <w:t>, Storm Surge and Currents</w:t>
      </w:r>
      <w:bookmarkEnd w:id="168"/>
    </w:p>
    <w:p w14:paraId="089A5023" w14:textId="174C649E" w:rsidR="00FA3BF7" w:rsidRDefault="008931EA" w:rsidP="00F00158">
      <w:pPr>
        <w:pStyle w:val="Basepara"/>
      </w:pPr>
      <w:r w:rsidRPr="00F00158">
        <w:t xml:space="preserve">Sea-level rise is an important climatic variable to consider due to the amplifying effect that rising sea-levels have on other climatic variables. Sea-level rise is influenced by the thermal expansion of the surface layer of the ocean, meltwater from glaciers and ice caps, projected changes in dynamic oceanography, and other smaller sources. For the high-emissions scenario, James et al. (2014) </w:t>
      </w:r>
      <w:r w:rsidR="00AC15AE">
        <w:t xml:space="preserve">found a median ensemble projection of </w:t>
      </w:r>
      <w:r w:rsidRPr="00F00158">
        <w:t xml:space="preserve">sea level </w:t>
      </w:r>
      <w:r w:rsidR="00AC15AE">
        <w:t>rise</w:t>
      </w:r>
      <w:r w:rsidR="0078589E">
        <w:t xml:space="preserve"> by 2100</w:t>
      </w:r>
      <w:r w:rsidR="00AC15AE">
        <w:t xml:space="preserve"> of </w:t>
      </w:r>
      <w:r w:rsidR="0078589E">
        <w:t>20 to 40 cm on the northern shore of the river and 40</w:t>
      </w:r>
      <w:r w:rsidR="00AC15AE">
        <w:t xml:space="preserve"> to </w:t>
      </w:r>
      <w:r w:rsidR="0078589E">
        <w:t>6</w:t>
      </w:r>
      <w:r w:rsidRPr="00F00158">
        <w:t xml:space="preserve">0 cm </w:t>
      </w:r>
      <w:r w:rsidR="0078589E">
        <w:t xml:space="preserve">on the southern shore </w:t>
      </w:r>
      <w:r w:rsidR="00AC15AE">
        <w:t>(ensemble 95</w:t>
      </w:r>
      <w:r w:rsidR="00AC15AE" w:rsidRPr="00AC15AE">
        <w:rPr>
          <w:vertAlign w:val="superscript"/>
        </w:rPr>
        <w:t>th</w:t>
      </w:r>
      <w:r w:rsidR="00AC15AE">
        <w:t xml:space="preserve"> percentile increases were </w:t>
      </w:r>
      <w:r w:rsidR="0078589E">
        <w:t xml:space="preserve">60 to 80 and 80 </w:t>
      </w:r>
      <w:r w:rsidR="00AC15AE">
        <w:t xml:space="preserve">to </w:t>
      </w:r>
      <w:r w:rsidR="0078589E">
        <w:t>100</w:t>
      </w:r>
      <w:r w:rsidR="00AC15AE">
        <w:t xml:space="preserve"> cm</w:t>
      </w:r>
      <w:r w:rsidR="0078589E">
        <w:t xml:space="preserve">, respectively) </w:t>
      </w:r>
      <w:r w:rsidR="00AC15AE">
        <w:t>as shown in Figure 5-4</w:t>
      </w:r>
      <w:r w:rsidRPr="00F00158">
        <w:t xml:space="preserve">. </w:t>
      </w:r>
    </w:p>
    <w:p w14:paraId="23BC7972" w14:textId="0B97BBD6" w:rsidR="003C641C" w:rsidRDefault="008931EA" w:rsidP="00F00158">
      <w:pPr>
        <w:pStyle w:val="Basepara"/>
      </w:pPr>
      <w:r w:rsidRPr="00F00158">
        <w:t xml:space="preserve">Higher sea levels can leave </w:t>
      </w:r>
      <w:r w:rsidR="009342C1">
        <w:t xml:space="preserve">marine facilities and </w:t>
      </w:r>
      <w:r w:rsidRPr="00F00158">
        <w:t>coastal infrastructure vulnerable to flooding</w:t>
      </w:r>
      <w:r w:rsidR="00B520F3">
        <w:t xml:space="preserve"> and ice </w:t>
      </w:r>
      <w:r w:rsidR="00850392">
        <w:t>loading</w:t>
      </w:r>
      <w:r w:rsidRPr="00F00158">
        <w:t xml:space="preserve"> as they can be associated with storm surges superimposed on high tides, coupled with an increase in storm frequency and intensity. Changes to ocean currents can lead to changes in the sea-surface topography and in turn, affect local relative sea levels. Sea-level rise due to the weakening of the Gulf Stream is predicted for northeastern coastal North America in the coming century (Yin et al., 2010; Yin, 2012; Church et al., 2013). Rising sea-levels as a result of climate change will cause more extreme water-level events in the future, accelerating erosion and putting </w:t>
      </w:r>
      <w:r w:rsidR="009342C1">
        <w:t xml:space="preserve">marine facilities and </w:t>
      </w:r>
      <w:r w:rsidRPr="00F00158">
        <w:t>coastal infrastructure at risk when combined with storm surge, high tides, and increased wave action. However, deeper water in harbours can also present new opportunities in the marine transportation industry by improving access for larger ships with deeper drafts.</w:t>
      </w:r>
    </w:p>
    <w:p w14:paraId="13DD84F2" w14:textId="54FBE1FB" w:rsidR="00977DE9" w:rsidRDefault="00977DE9" w:rsidP="00977DE9">
      <w:pPr>
        <w:pStyle w:val="Basepara"/>
      </w:pPr>
      <w:r>
        <w:t>As noted above, surface currents p</w:t>
      </w:r>
      <w:r w:rsidR="00A229ED">
        <w:t>l</w:t>
      </w:r>
      <w:r>
        <w:t>ay a significant role in the drift of an oil spill, with slicks drifting with the same speed and direction as the current. Currents will be factors i</w:t>
      </w:r>
      <w:r w:rsidR="00A229ED">
        <w:t>n</w:t>
      </w:r>
      <w:r>
        <w:t xml:space="preserve"> spill response efforts as well, e.g., high currents and cross currents will introduce challenges in booming efforts, and large currents may also further limit windows of opportunity for use of chemical dispersants or burning.</w:t>
      </w:r>
    </w:p>
    <w:p w14:paraId="3441F907" w14:textId="77777777" w:rsidR="00977DE9" w:rsidRDefault="00977DE9" w:rsidP="00977DE9">
      <w:pPr>
        <w:pStyle w:val="Basepara"/>
      </w:pPr>
      <w:r>
        <w:t xml:space="preserve">As tides change there is a risk of losing oil that has been collected in booms. Knowledge of the timing of tides and nearshore bathymetry are important considerations in spill response. </w:t>
      </w:r>
    </w:p>
    <w:p w14:paraId="46AA0DD8" w14:textId="77777777" w:rsidR="00845E0F" w:rsidRPr="00F00158" w:rsidRDefault="00845E0F" w:rsidP="00845E0F">
      <w:pPr>
        <w:pStyle w:val="Basepara"/>
      </w:pPr>
      <w:r>
        <w:t xml:space="preserve">As aforementioned in Section </w:t>
      </w:r>
      <w:r>
        <w:fldChar w:fldCharType="begin"/>
      </w:r>
      <w:r>
        <w:instrText xml:space="preserve"> REF _Ref476210185 \r \h </w:instrText>
      </w:r>
      <w:r>
        <w:fldChar w:fldCharType="separate"/>
      </w:r>
      <w:r>
        <w:t>5.3.1</w:t>
      </w:r>
      <w:r>
        <w:fldChar w:fldCharType="end"/>
      </w:r>
      <w:r>
        <w:t>, projected sea ice is in a trend of reducing. However as long as sea ice is present, due to sea-level rising sea ice and landfast ice will reach higher level of marine facilities and coastal infrastructure, consequently resulting in higher ice loads on</w:t>
      </w:r>
      <w:r w:rsidRPr="005702E0">
        <w:t xml:space="preserve"> </w:t>
      </w:r>
      <w:r>
        <w:t>these structures. This may cause potential risk of failure for marine facilities and coastal infrastructure.</w:t>
      </w:r>
    </w:p>
    <w:p w14:paraId="215EA5FF" w14:textId="0A6DE7E3" w:rsidR="008931EA" w:rsidRDefault="008931EA" w:rsidP="008931EA">
      <w:pPr>
        <w:pStyle w:val="Basepara"/>
        <w:jc w:val="center"/>
      </w:pPr>
      <w:r>
        <w:rPr>
          <w:noProof/>
          <w:lang w:eastAsia="en-CA"/>
        </w:rPr>
        <w:drawing>
          <wp:inline distT="0" distB="0" distL="0" distR="0" wp14:anchorId="7BB492A9" wp14:editId="69A441B1">
            <wp:extent cx="3060000" cy="2424791"/>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060000" cy="2424791"/>
                    </a:xfrm>
                    <a:prstGeom prst="rect">
                      <a:avLst/>
                    </a:prstGeom>
                  </pic:spPr>
                </pic:pic>
              </a:graphicData>
            </a:graphic>
          </wp:inline>
        </w:drawing>
      </w:r>
      <w:r w:rsidR="00EE3607">
        <w:rPr>
          <w:noProof/>
          <w:lang w:eastAsia="en-CA"/>
        </w:rPr>
        <w:drawing>
          <wp:inline distT="0" distB="0" distL="0" distR="0" wp14:anchorId="356592E8" wp14:editId="45FA89C5">
            <wp:extent cx="3015411" cy="2426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5C346D.tmp"/>
                    <pic:cNvPicPr/>
                  </pic:nvPicPr>
                  <pic:blipFill rotWithShape="1">
                    <a:blip r:embed="rId351">
                      <a:extLst>
                        <a:ext uri="{28A0092B-C50C-407E-A947-70E740481C1C}">
                          <a14:useLocalDpi xmlns:a14="http://schemas.microsoft.com/office/drawing/2010/main" val="0"/>
                        </a:ext>
                      </a:extLst>
                    </a:blip>
                    <a:srcRect l="32463" t="18966" r="13911" b="31630"/>
                    <a:stretch/>
                  </pic:blipFill>
                  <pic:spPr bwMode="auto">
                    <a:xfrm>
                      <a:off x="0" y="0"/>
                      <a:ext cx="3015411" cy="2426400"/>
                    </a:xfrm>
                    <a:prstGeom prst="rect">
                      <a:avLst/>
                    </a:prstGeom>
                    <a:ln>
                      <a:noFill/>
                    </a:ln>
                    <a:extLst>
                      <a:ext uri="{53640926-AAD7-44D8-BBD7-CCE9431645EC}">
                        <a14:shadowObscured xmlns:a14="http://schemas.microsoft.com/office/drawing/2010/main"/>
                      </a:ext>
                    </a:extLst>
                  </pic:spPr>
                </pic:pic>
              </a:graphicData>
            </a:graphic>
          </wp:inline>
        </w:drawing>
      </w:r>
    </w:p>
    <w:p w14:paraId="4712F6D6" w14:textId="7C1CEC64" w:rsidR="008931EA" w:rsidRPr="00966669" w:rsidRDefault="008931EA" w:rsidP="00A309FD">
      <w:pPr>
        <w:pStyle w:val="Caption"/>
        <w:jc w:val="center"/>
      </w:pPr>
      <w:bookmarkStart w:id="169" w:name="_Toc481655297"/>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4</w:t>
      </w:r>
      <w:r>
        <w:fldChar w:fldCharType="end"/>
      </w:r>
      <w:r>
        <w:t xml:space="preserve"> </w:t>
      </w:r>
      <w:r w:rsidRPr="008931EA">
        <w:t xml:space="preserve">Projections of relative sea-level rise by the year 2100 for the </w:t>
      </w:r>
      <w:r w:rsidR="00EE3607">
        <w:t xml:space="preserve">ensemble </w:t>
      </w:r>
      <w:r w:rsidRPr="008931EA">
        <w:t xml:space="preserve">median </w:t>
      </w:r>
      <w:r w:rsidR="00EE3607">
        <w:t>(left) and 95</w:t>
      </w:r>
      <w:r w:rsidR="00EE3607" w:rsidRPr="00EE3607">
        <w:rPr>
          <w:vertAlign w:val="superscript"/>
        </w:rPr>
        <w:t>th</w:t>
      </w:r>
      <w:r w:rsidR="00EE3607">
        <w:t xml:space="preserve"> percentile (right) </w:t>
      </w:r>
      <w:r w:rsidRPr="008931EA">
        <w:t xml:space="preserve">value of the high-emissions </w:t>
      </w:r>
      <w:r w:rsidR="00DE48B3">
        <w:t xml:space="preserve">(RCP 8.5) </w:t>
      </w:r>
      <w:r w:rsidRPr="008931EA">
        <w:t>scenario (</w:t>
      </w:r>
      <w:r w:rsidR="00DE48B3">
        <w:t xml:space="preserve">from </w:t>
      </w:r>
      <w:r w:rsidR="00DE48B3" w:rsidRPr="00DE48B3">
        <w:t xml:space="preserve">Lemmen </w:t>
      </w:r>
      <w:r w:rsidR="00DE48B3">
        <w:t xml:space="preserve">et al., 2016 </w:t>
      </w:r>
      <w:r w:rsidRPr="008931EA">
        <w:t>after James et al., 2014</w:t>
      </w:r>
      <w:r w:rsidR="00DE48B3">
        <w:t>)</w:t>
      </w:r>
      <w:bookmarkEnd w:id="169"/>
    </w:p>
    <w:p w14:paraId="3D94495B" w14:textId="77777777" w:rsidR="008931EA" w:rsidRPr="00966669" w:rsidRDefault="008931EA" w:rsidP="008931EA">
      <w:pPr>
        <w:pStyle w:val="Basepara"/>
      </w:pPr>
    </w:p>
    <w:p w14:paraId="7CCF0B2F" w14:textId="6BBB256E" w:rsidR="00B226BA" w:rsidRDefault="00D77BAD" w:rsidP="00EB3670">
      <w:pPr>
        <w:pStyle w:val="Heading1"/>
      </w:pPr>
      <w:bookmarkStart w:id="170" w:name="_Toc481655178"/>
      <w:bookmarkEnd w:id="148"/>
      <w:bookmarkEnd w:id="149"/>
      <w:r>
        <w:t>Summary</w:t>
      </w:r>
      <w:bookmarkEnd w:id="170"/>
    </w:p>
    <w:p w14:paraId="767D7513" w14:textId="33852D9A" w:rsidR="00F44A20" w:rsidRPr="00144EC8" w:rsidRDefault="00F44A20" w:rsidP="00144EC8">
      <w:pPr>
        <w:pStyle w:val="Basepara"/>
      </w:pPr>
      <w:r w:rsidRPr="00144EC8">
        <w:t xml:space="preserve">This study focuses on the recent climatology and projected effects of climate change on wind and waves in Area </w:t>
      </w:r>
      <w:r w:rsidR="00D42C63">
        <w:t xml:space="preserve">Response Plan (ARP) Pilot </w:t>
      </w:r>
      <w:r w:rsidR="00506328">
        <w:t>Area 2: St. Lawrence River (Montreal to Anticosti Island)</w:t>
      </w:r>
      <w:r w:rsidR="001E75B1">
        <w:t>. This work</w:t>
      </w:r>
      <w:r w:rsidRPr="00144EC8">
        <w:t xml:space="preserve"> support</w:t>
      </w:r>
      <w:r w:rsidR="001E75B1">
        <w:t>s</w:t>
      </w:r>
      <w:r w:rsidRPr="00144EC8">
        <w:t xml:space="preserve"> the Government of Canada’s ARP Initiative which aims to strengthen national marine oil spill preparedness and response.</w:t>
      </w:r>
    </w:p>
    <w:p w14:paraId="286C93A8" w14:textId="54381EA2" w:rsidR="00B65331" w:rsidRDefault="00F44A20" w:rsidP="00144EC8">
      <w:pPr>
        <w:pStyle w:val="Basepara"/>
      </w:pPr>
      <w:r w:rsidRPr="00144EC8">
        <w:t>Climatological</w:t>
      </w:r>
      <w:r w:rsidR="001E75B1">
        <w:t xml:space="preserve"> analysis components include</w:t>
      </w:r>
      <w:r w:rsidRPr="00144EC8">
        <w:t xml:space="preserve"> the calculation of descriptive statistics</w:t>
      </w:r>
      <w:r w:rsidR="006D5BF7">
        <w:t xml:space="preserve"> (minimum, maximum, 5</w:t>
      </w:r>
      <w:r w:rsidR="006D5BF7" w:rsidRPr="00E94446">
        <w:rPr>
          <w:vertAlign w:val="superscript"/>
        </w:rPr>
        <w:t>th</w:t>
      </w:r>
      <w:r w:rsidR="006D5BF7">
        <w:t>, 25</w:t>
      </w:r>
      <w:r w:rsidR="006D5BF7" w:rsidRPr="00E94446">
        <w:rPr>
          <w:vertAlign w:val="superscript"/>
        </w:rPr>
        <w:t>th</w:t>
      </w:r>
      <w:r w:rsidR="006D5BF7">
        <w:t>, 50</w:t>
      </w:r>
      <w:r w:rsidR="006D5BF7" w:rsidRPr="00E94446">
        <w:rPr>
          <w:vertAlign w:val="superscript"/>
        </w:rPr>
        <w:t>th</w:t>
      </w:r>
      <w:r w:rsidR="006D5BF7">
        <w:t>, 75</w:t>
      </w:r>
      <w:r w:rsidR="006D5BF7" w:rsidRPr="00E94446">
        <w:rPr>
          <w:vertAlign w:val="superscript"/>
        </w:rPr>
        <w:t>th</w:t>
      </w:r>
      <w:r w:rsidR="006D5BF7">
        <w:t>, and 95</w:t>
      </w:r>
      <w:r w:rsidR="006D5BF7" w:rsidRPr="00E94446">
        <w:rPr>
          <w:vertAlign w:val="superscript"/>
        </w:rPr>
        <w:t>th</w:t>
      </w:r>
      <w:r w:rsidR="006D5BF7">
        <w:t xml:space="preserve"> percentiles)</w:t>
      </w:r>
      <w:r w:rsidRPr="00144EC8">
        <w:t xml:space="preserve"> for significant wave heights and wind speeds as well as numerous extreme value indices</w:t>
      </w:r>
      <w:r w:rsidR="00B8467B">
        <w:t xml:space="preserve"> (defined in Tables 2-1 and 2-2)</w:t>
      </w:r>
      <w:r w:rsidRPr="00144EC8">
        <w:t>, for annual, seasonal and monthly timescales. Mean monthly wind directions were also investigated. The climate change signal for all statistics, indices and wind directions were calculated for two greenhouse gas emissions scenarios out to the middle</w:t>
      </w:r>
      <w:r w:rsidR="001E75B1">
        <w:t xml:space="preserve"> (2046-2065)</w:t>
      </w:r>
      <w:r w:rsidRPr="00144EC8">
        <w:t xml:space="preserve"> and end</w:t>
      </w:r>
      <w:r w:rsidR="001E75B1">
        <w:t xml:space="preserve"> (2081-2100)</w:t>
      </w:r>
      <w:r w:rsidRPr="00144EC8">
        <w:t xml:space="preserve"> of the </w:t>
      </w:r>
      <w:r w:rsidR="00203C40">
        <w:t>21</w:t>
      </w:r>
      <w:r w:rsidR="00203C40" w:rsidRPr="00203C40">
        <w:rPr>
          <w:vertAlign w:val="superscript"/>
        </w:rPr>
        <w:t>st</w:t>
      </w:r>
      <w:r w:rsidR="00203C40">
        <w:t xml:space="preserve"> c</w:t>
      </w:r>
      <w:r w:rsidRPr="00144EC8">
        <w:t>entury. The minimum, mean and maximum ensemble projection results were then mapped to ensure a broad range of climate projection uncertainty was represented.</w:t>
      </w:r>
    </w:p>
    <w:p w14:paraId="07FC1ED2" w14:textId="728DA55B" w:rsidR="001E75B1" w:rsidRPr="00D42C63" w:rsidRDefault="001E75B1" w:rsidP="00144EC8">
      <w:pPr>
        <w:pStyle w:val="Basepara"/>
        <w:rPr>
          <w:highlight w:val="yellow"/>
        </w:rPr>
      </w:pPr>
      <w:r>
        <w:t xml:space="preserve">As </w:t>
      </w:r>
      <w:r w:rsidRPr="009978A4">
        <w:t xml:space="preserve">summarized in Table 6-1, the long-term mean of minimum annual wave heights </w:t>
      </w:r>
      <w:r w:rsidR="009978A4" w:rsidRPr="009978A4">
        <w:t>was 0</w:t>
      </w:r>
      <w:r w:rsidRPr="009978A4">
        <w:t xml:space="preserve"> m, median annual wave heights were between 0.</w:t>
      </w:r>
      <w:r w:rsidR="009978A4" w:rsidRPr="009978A4">
        <w:t>0</w:t>
      </w:r>
      <w:r w:rsidRPr="009978A4">
        <w:t>5 and 1.</w:t>
      </w:r>
      <w:r w:rsidR="009978A4" w:rsidRPr="009978A4">
        <w:t>00</w:t>
      </w:r>
      <w:r w:rsidRPr="009978A4">
        <w:t xml:space="preserve"> m, and maximum annual wave heights ranged from </w:t>
      </w:r>
      <w:r w:rsidR="009978A4" w:rsidRPr="009978A4">
        <w:t>1.5 to 6.4</w:t>
      </w:r>
      <w:r w:rsidRPr="009978A4">
        <w:t xml:space="preserve"> m. Significant wave height values were found to increase with distance </w:t>
      </w:r>
      <w:r w:rsidR="009978A4" w:rsidRPr="009978A4">
        <w:t>downstream and out towards the Gulf of St. Lawrence</w:t>
      </w:r>
      <w:r w:rsidRPr="009978A4">
        <w:t xml:space="preserve">. </w:t>
      </w:r>
      <w:r w:rsidR="009978A4" w:rsidRPr="009978A4">
        <w:t>Only</w:t>
      </w:r>
      <w:r w:rsidRPr="009978A4">
        <w:t xml:space="preserve"> median wave heights have been found </w:t>
      </w:r>
      <w:r w:rsidR="009978A4" w:rsidRPr="009978A4">
        <w:t>to have a significant trend, with some regions experiencing 0.015 to 0.030 m per decade</w:t>
      </w:r>
      <w:r w:rsidRPr="009978A4">
        <w:t>.</w:t>
      </w:r>
    </w:p>
    <w:p w14:paraId="0AA45902" w14:textId="757C00AE" w:rsidR="001E75B1" w:rsidRDefault="001E75B1" w:rsidP="00144EC8">
      <w:pPr>
        <w:pStyle w:val="Basepara"/>
      </w:pPr>
      <w:r w:rsidRPr="009978A4">
        <w:t>Also in Table 6-1, the long-term mean of minimum annual wind speeds were 0.</w:t>
      </w:r>
      <w:r w:rsidR="009978A4" w:rsidRPr="009978A4">
        <w:t>1</w:t>
      </w:r>
      <w:r w:rsidRPr="009978A4">
        <w:t xml:space="preserve"> to 0.</w:t>
      </w:r>
      <w:r w:rsidR="009978A4" w:rsidRPr="009978A4">
        <w:t>4</w:t>
      </w:r>
      <w:r w:rsidRPr="009978A4">
        <w:t xml:space="preserve">5 m/s, the median annual wind speeds were around </w:t>
      </w:r>
      <w:r w:rsidR="009978A4" w:rsidRPr="009978A4">
        <w:t>3.1 to 7.0</w:t>
      </w:r>
      <w:r w:rsidRPr="009978A4">
        <w:t xml:space="preserve"> m/s, and the maximum annual wind speed ranged from </w:t>
      </w:r>
      <w:r w:rsidR="009978A4" w:rsidRPr="009978A4">
        <w:t>13.7 to 23</w:t>
      </w:r>
      <w:r w:rsidRPr="009978A4">
        <w:t xml:space="preserve">.0 m/s. While the </w:t>
      </w:r>
      <w:r w:rsidR="009978A4" w:rsidRPr="009978A4">
        <w:t>median and maximum</w:t>
      </w:r>
      <w:r w:rsidRPr="009978A4">
        <w:t xml:space="preserve"> wind speed</w:t>
      </w:r>
      <w:r w:rsidR="009978A4" w:rsidRPr="009978A4">
        <w:t>s</w:t>
      </w:r>
      <w:r w:rsidRPr="009978A4">
        <w:t xml:space="preserve"> </w:t>
      </w:r>
      <w:r w:rsidR="009978A4" w:rsidRPr="009978A4">
        <w:t>were</w:t>
      </w:r>
      <w:r w:rsidRPr="009978A4">
        <w:t xml:space="preserve"> trending slightly upwards in some areas, the </w:t>
      </w:r>
      <w:r w:rsidR="009978A4" w:rsidRPr="009978A4">
        <w:t>minimum wind speed</w:t>
      </w:r>
      <w:r w:rsidRPr="009978A4">
        <w:t xml:space="preserve"> </w:t>
      </w:r>
      <w:r w:rsidR="009978A4" w:rsidRPr="009978A4">
        <w:t>was</w:t>
      </w:r>
      <w:r w:rsidRPr="009978A4">
        <w:t xml:space="preserve"> experiencing slightly negative or positive trends</w:t>
      </w:r>
      <w:r w:rsidR="00A70C57" w:rsidRPr="009978A4">
        <w:t>, depending on the specific location.</w:t>
      </w:r>
    </w:p>
    <w:p w14:paraId="50103930" w14:textId="1F00B301" w:rsidR="00E81C41" w:rsidRDefault="00E81C41" w:rsidP="00E81C41">
      <w:pPr>
        <w:pStyle w:val="Caption"/>
        <w:keepNext/>
        <w:ind w:left="1168" w:hanging="1168"/>
      </w:pPr>
      <w:bookmarkStart w:id="171" w:name="_Toc481655194"/>
      <w:r w:rsidRPr="003A3B17">
        <w:t xml:space="preserve">Table </w:t>
      </w:r>
      <w:r w:rsidRPr="003A3B17">
        <w:fldChar w:fldCharType="begin"/>
      </w:r>
      <w:r w:rsidRPr="003A3B17">
        <w:instrText xml:space="preserve"> STYLEREF 1 \s </w:instrText>
      </w:r>
      <w:r w:rsidRPr="003A3B17">
        <w:fldChar w:fldCharType="separate"/>
      </w:r>
      <w:r w:rsidR="002953A9" w:rsidRPr="003A3B17">
        <w:rPr>
          <w:noProof/>
        </w:rPr>
        <w:t>6</w:t>
      </w:r>
      <w:r w:rsidRPr="003A3B17">
        <w:fldChar w:fldCharType="end"/>
      </w:r>
      <w:r w:rsidRPr="003A3B17">
        <w:noBreakHyphen/>
      </w:r>
      <w:r w:rsidRPr="003A3B17">
        <w:fldChar w:fldCharType="begin"/>
      </w:r>
      <w:r w:rsidRPr="003A3B17">
        <w:instrText xml:space="preserve"> SEQ Table \* ARABIC \s 1 </w:instrText>
      </w:r>
      <w:r w:rsidRPr="003A3B17">
        <w:fldChar w:fldCharType="separate"/>
      </w:r>
      <w:r w:rsidR="002953A9" w:rsidRPr="003A3B17">
        <w:rPr>
          <w:noProof/>
        </w:rPr>
        <w:t>1</w:t>
      </w:r>
      <w:r w:rsidRPr="003A3B17">
        <w:fldChar w:fldCharType="end"/>
      </w:r>
      <w:r w:rsidRPr="003A3B17">
        <w:t>: Historical Annual Statistics Summary</w:t>
      </w:r>
      <w:bookmarkEnd w:id="171"/>
      <w:r>
        <w:t xml:space="preserve"> </w:t>
      </w:r>
    </w:p>
    <w:tbl>
      <w:tblPr>
        <w:tblStyle w:val="TableGrid"/>
        <w:tblW w:w="0" w:type="auto"/>
        <w:tblLook w:val="04A0" w:firstRow="1" w:lastRow="0" w:firstColumn="1" w:lastColumn="0" w:noHBand="0" w:noVBand="1"/>
      </w:tblPr>
      <w:tblGrid>
        <w:gridCol w:w="1696"/>
        <w:gridCol w:w="2048"/>
        <w:gridCol w:w="1915"/>
        <w:gridCol w:w="1874"/>
        <w:gridCol w:w="1985"/>
      </w:tblGrid>
      <w:tr w:rsidR="00795BB8" w14:paraId="2753E944" w14:textId="77777777" w:rsidTr="006E5CE0">
        <w:tc>
          <w:tcPr>
            <w:tcW w:w="1696" w:type="dxa"/>
            <w:vMerge w:val="restart"/>
            <w:vAlign w:val="center"/>
          </w:tcPr>
          <w:p w14:paraId="3EF05B21" w14:textId="5F9B9452" w:rsidR="00795BB8" w:rsidRPr="003A563C" w:rsidRDefault="00795BB8" w:rsidP="003A563C">
            <w:pPr>
              <w:pStyle w:val="Table"/>
              <w:jc w:val="center"/>
              <w:rPr>
                <w:b/>
              </w:rPr>
            </w:pPr>
            <w:r w:rsidRPr="003A563C">
              <w:rPr>
                <w:b/>
              </w:rPr>
              <w:t>Annual Timeframe</w:t>
            </w:r>
          </w:p>
        </w:tc>
        <w:tc>
          <w:tcPr>
            <w:tcW w:w="3963" w:type="dxa"/>
            <w:gridSpan w:val="2"/>
            <w:vAlign w:val="center"/>
          </w:tcPr>
          <w:p w14:paraId="57D6E6BF" w14:textId="6676E4EA" w:rsidR="00795BB8" w:rsidRPr="003A563C" w:rsidRDefault="00795BB8" w:rsidP="003A563C">
            <w:pPr>
              <w:pStyle w:val="Table"/>
              <w:jc w:val="center"/>
              <w:rPr>
                <w:b/>
              </w:rPr>
            </w:pPr>
            <w:r w:rsidRPr="003A563C">
              <w:rPr>
                <w:b/>
              </w:rPr>
              <w:t>Wave Height</w:t>
            </w:r>
          </w:p>
        </w:tc>
        <w:tc>
          <w:tcPr>
            <w:tcW w:w="3859" w:type="dxa"/>
            <w:gridSpan w:val="2"/>
            <w:vAlign w:val="center"/>
          </w:tcPr>
          <w:p w14:paraId="5CCFD4C8" w14:textId="58F444C0" w:rsidR="00795BB8" w:rsidRPr="003A563C" w:rsidRDefault="00795BB8" w:rsidP="003A563C">
            <w:pPr>
              <w:pStyle w:val="Table"/>
              <w:jc w:val="center"/>
              <w:rPr>
                <w:b/>
              </w:rPr>
            </w:pPr>
            <w:r w:rsidRPr="003A563C">
              <w:rPr>
                <w:b/>
              </w:rPr>
              <w:t>Wind Speed</w:t>
            </w:r>
          </w:p>
        </w:tc>
      </w:tr>
      <w:tr w:rsidR="00795BB8" w14:paraId="3C365DCE" w14:textId="77777777" w:rsidTr="006E5CE0">
        <w:tc>
          <w:tcPr>
            <w:tcW w:w="1696" w:type="dxa"/>
            <w:vMerge/>
            <w:tcBorders>
              <w:bottom w:val="double" w:sz="4" w:space="0" w:color="auto"/>
            </w:tcBorders>
            <w:vAlign w:val="center"/>
          </w:tcPr>
          <w:p w14:paraId="5928AEA4" w14:textId="77777777" w:rsidR="00795BB8" w:rsidRPr="003A563C" w:rsidRDefault="00795BB8" w:rsidP="003A563C">
            <w:pPr>
              <w:pStyle w:val="Table"/>
              <w:jc w:val="center"/>
              <w:rPr>
                <w:b/>
              </w:rPr>
            </w:pPr>
          </w:p>
        </w:tc>
        <w:tc>
          <w:tcPr>
            <w:tcW w:w="2048" w:type="dxa"/>
            <w:tcBorders>
              <w:bottom w:val="double" w:sz="4" w:space="0" w:color="auto"/>
            </w:tcBorders>
            <w:vAlign w:val="center"/>
          </w:tcPr>
          <w:p w14:paraId="08C0BAB9" w14:textId="61BFEBDC" w:rsidR="00795BB8" w:rsidRPr="003A563C" w:rsidRDefault="00795BB8" w:rsidP="003A563C">
            <w:pPr>
              <w:pStyle w:val="Table"/>
              <w:jc w:val="center"/>
              <w:rPr>
                <w:b/>
              </w:rPr>
            </w:pPr>
            <w:r w:rsidRPr="003A563C">
              <w:rPr>
                <w:b/>
              </w:rPr>
              <w:t>Long-term mean</w:t>
            </w:r>
            <w:r w:rsidRPr="003A563C">
              <w:rPr>
                <w:b/>
              </w:rPr>
              <w:br/>
              <w:t>(m)</w:t>
            </w:r>
          </w:p>
        </w:tc>
        <w:tc>
          <w:tcPr>
            <w:tcW w:w="1915" w:type="dxa"/>
            <w:tcBorders>
              <w:bottom w:val="double" w:sz="4" w:space="0" w:color="auto"/>
            </w:tcBorders>
            <w:vAlign w:val="center"/>
          </w:tcPr>
          <w:p w14:paraId="64C80952" w14:textId="7ED9DD42" w:rsidR="00795BB8" w:rsidRPr="003A563C" w:rsidRDefault="00795BB8" w:rsidP="003A563C">
            <w:pPr>
              <w:pStyle w:val="Table"/>
              <w:jc w:val="center"/>
              <w:rPr>
                <w:b/>
              </w:rPr>
            </w:pPr>
            <w:r w:rsidRPr="003A563C">
              <w:rPr>
                <w:b/>
              </w:rPr>
              <w:t>Significant Trend (m/decade)</w:t>
            </w:r>
          </w:p>
        </w:tc>
        <w:tc>
          <w:tcPr>
            <w:tcW w:w="1874" w:type="dxa"/>
            <w:tcBorders>
              <w:bottom w:val="double" w:sz="4" w:space="0" w:color="auto"/>
            </w:tcBorders>
            <w:vAlign w:val="center"/>
          </w:tcPr>
          <w:p w14:paraId="691A7EE1" w14:textId="5E0D6B92" w:rsidR="00795BB8" w:rsidRPr="003A563C" w:rsidRDefault="00795BB8" w:rsidP="003A563C">
            <w:pPr>
              <w:pStyle w:val="Table"/>
              <w:jc w:val="center"/>
              <w:rPr>
                <w:b/>
              </w:rPr>
            </w:pPr>
            <w:r w:rsidRPr="003A563C">
              <w:rPr>
                <w:b/>
              </w:rPr>
              <w:t>Long-term mean</w:t>
            </w:r>
            <w:r w:rsidRPr="003A563C">
              <w:rPr>
                <w:b/>
              </w:rPr>
              <w:br/>
              <w:t>(m/s)</w:t>
            </w:r>
          </w:p>
        </w:tc>
        <w:tc>
          <w:tcPr>
            <w:tcW w:w="1985" w:type="dxa"/>
            <w:tcBorders>
              <w:bottom w:val="double" w:sz="4" w:space="0" w:color="auto"/>
            </w:tcBorders>
            <w:vAlign w:val="center"/>
          </w:tcPr>
          <w:p w14:paraId="388273C0" w14:textId="7A584F50" w:rsidR="00795BB8" w:rsidRPr="003A563C" w:rsidRDefault="00795BB8" w:rsidP="003A563C">
            <w:pPr>
              <w:pStyle w:val="Table"/>
              <w:jc w:val="center"/>
              <w:rPr>
                <w:b/>
              </w:rPr>
            </w:pPr>
            <w:r w:rsidRPr="003A563C">
              <w:rPr>
                <w:b/>
              </w:rPr>
              <w:t>Significant Trend</w:t>
            </w:r>
            <w:r w:rsidRPr="003A563C">
              <w:rPr>
                <w:b/>
              </w:rPr>
              <w:br/>
              <w:t>(m/s/decade)</w:t>
            </w:r>
          </w:p>
        </w:tc>
      </w:tr>
      <w:tr w:rsidR="003A3B17" w14:paraId="0C0A8CD6" w14:textId="77777777" w:rsidTr="000E0862">
        <w:tc>
          <w:tcPr>
            <w:tcW w:w="1696" w:type="dxa"/>
            <w:tcBorders>
              <w:top w:val="double" w:sz="4" w:space="0" w:color="auto"/>
            </w:tcBorders>
          </w:tcPr>
          <w:p w14:paraId="0CB98D24" w14:textId="085F6861" w:rsidR="003A3B17" w:rsidRPr="003A563C" w:rsidRDefault="003A3B17" w:rsidP="003A3B17">
            <w:pPr>
              <w:pStyle w:val="Table"/>
              <w:rPr>
                <w:b/>
              </w:rPr>
            </w:pPr>
            <w:r w:rsidRPr="003A563C">
              <w:rPr>
                <w:b/>
              </w:rPr>
              <w:t>Minimum</w:t>
            </w:r>
          </w:p>
        </w:tc>
        <w:tc>
          <w:tcPr>
            <w:tcW w:w="2048" w:type="dxa"/>
            <w:tcBorders>
              <w:top w:val="double" w:sz="4" w:space="0" w:color="auto"/>
            </w:tcBorders>
            <w:vAlign w:val="center"/>
          </w:tcPr>
          <w:p w14:paraId="456867BC" w14:textId="51694CB2" w:rsidR="003A3B17" w:rsidRDefault="003A3B17" w:rsidP="003A3B17">
            <w:pPr>
              <w:pStyle w:val="Table"/>
              <w:jc w:val="center"/>
            </w:pPr>
            <w:r>
              <w:t>0</w:t>
            </w:r>
          </w:p>
        </w:tc>
        <w:tc>
          <w:tcPr>
            <w:tcW w:w="1915" w:type="dxa"/>
            <w:tcBorders>
              <w:top w:val="double" w:sz="4" w:space="0" w:color="auto"/>
            </w:tcBorders>
            <w:vAlign w:val="center"/>
          </w:tcPr>
          <w:p w14:paraId="51605FFA" w14:textId="4FB039F4" w:rsidR="003A3B17" w:rsidRDefault="003A3B17" w:rsidP="003A3B17">
            <w:pPr>
              <w:pStyle w:val="Table"/>
              <w:jc w:val="center"/>
            </w:pPr>
            <w:r>
              <w:t>-</w:t>
            </w:r>
          </w:p>
        </w:tc>
        <w:tc>
          <w:tcPr>
            <w:tcW w:w="1874" w:type="dxa"/>
            <w:tcBorders>
              <w:top w:val="double" w:sz="4" w:space="0" w:color="auto"/>
            </w:tcBorders>
            <w:vAlign w:val="center"/>
          </w:tcPr>
          <w:p w14:paraId="794EDB00" w14:textId="753768A5" w:rsidR="003A3B17" w:rsidRDefault="003A3B17" w:rsidP="003A3B17">
            <w:pPr>
              <w:pStyle w:val="Table"/>
              <w:jc w:val="center"/>
            </w:pPr>
            <w:r>
              <w:t>0.1 to 0.45</w:t>
            </w:r>
          </w:p>
        </w:tc>
        <w:tc>
          <w:tcPr>
            <w:tcW w:w="1985" w:type="dxa"/>
            <w:tcBorders>
              <w:top w:val="double" w:sz="4" w:space="0" w:color="auto"/>
            </w:tcBorders>
            <w:vAlign w:val="center"/>
          </w:tcPr>
          <w:p w14:paraId="61347F64" w14:textId="69B68909" w:rsidR="003A3B17" w:rsidRDefault="003A3B17" w:rsidP="003A3B17">
            <w:pPr>
              <w:pStyle w:val="Table"/>
              <w:jc w:val="center"/>
            </w:pPr>
            <w:r>
              <w:t>-0.01 to 0.01*</w:t>
            </w:r>
          </w:p>
        </w:tc>
      </w:tr>
      <w:tr w:rsidR="003A3B17" w14:paraId="345A08D9" w14:textId="77777777" w:rsidTr="000E0862">
        <w:tc>
          <w:tcPr>
            <w:tcW w:w="1696" w:type="dxa"/>
          </w:tcPr>
          <w:p w14:paraId="0BC9A15F" w14:textId="76B703C1" w:rsidR="003A3B17" w:rsidRPr="003A563C" w:rsidRDefault="003A3B17" w:rsidP="003A3B17">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vAlign w:val="center"/>
          </w:tcPr>
          <w:p w14:paraId="514072C2" w14:textId="18A3C678" w:rsidR="003A3B17" w:rsidRDefault="003A3B17" w:rsidP="003A3B17">
            <w:pPr>
              <w:pStyle w:val="Table"/>
              <w:jc w:val="center"/>
            </w:pPr>
            <w:r>
              <w:t>0.05 to 1.00</w:t>
            </w:r>
          </w:p>
        </w:tc>
        <w:tc>
          <w:tcPr>
            <w:tcW w:w="1915" w:type="dxa"/>
            <w:vAlign w:val="center"/>
          </w:tcPr>
          <w:p w14:paraId="307F4DA0" w14:textId="5E01B7AB" w:rsidR="003A3B17" w:rsidRDefault="003A3B17" w:rsidP="003A3B17">
            <w:pPr>
              <w:pStyle w:val="Table"/>
              <w:jc w:val="center"/>
            </w:pPr>
            <w:r>
              <w:t>0.015 to 0.030*</w:t>
            </w:r>
          </w:p>
        </w:tc>
        <w:tc>
          <w:tcPr>
            <w:tcW w:w="1874" w:type="dxa"/>
            <w:vAlign w:val="center"/>
          </w:tcPr>
          <w:p w14:paraId="1ED1C21A" w14:textId="15333A48" w:rsidR="003A3B17" w:rsidRDefault="003A3B17" w:rsidP="003A3B17">
            <w:pPr>
              <w:pStyle w:val="Table"/>
              <w:jc w:val="center"/>
            </w:pPr>
            <w:r>
              <w:t>3.1 to 7.0</w:t>
            </w:r>
          </w:p>
        </w:tc>
        <w:tc>
          <w:tcPr>
            <w:tcW w:w="1985" w:type="dxa"/>
            <w:vAlign w:val="center"/>
          </w:tcPr>
          <w:p w14:paraId="70102427" w14:textId="694F940D" w:rsidR="003A3B17" w:rsidRDefault="003A3B17" w:rsidP="003A3B17">
            <w:pPr>
              <w:pStyle w:val="Table"/>
              <w:jc w:val="center"/>
            </w:pPr>
            <w:r>
              <w:t>0.03 to 0.15*</w:t>
            </w:r>
          </w:p>
        </w:tc>
      </w:tr>
      <w:tr w:rsidR="003A3B17" w14:paraId="668E9E65" w14:textId="77777777" w:rsidTr="000E0862">
        <w:trPr>
          <w:trHeight w:val="311"/>
        </w:trPr>
        <w:tc>
          <w:tcPr>
            <w:tcW w:w="1696" w:type="dxa"/>
          </w:tcPr>
          <w:p w14:paraId="7D123463" w14:textId="19639521" w:rsidR="003A3B17" w:rsidRPr="003A563C" w:rsidRDefault="003A3B17" w:rsidP="003A3B17">
            <w:pPr>
              <w:pStyle w:val="Table"/>
              <w:rPr>
                <w:b/>
              </w:rPr>
            </w:pPr>
            <w:r w:rsidRPr="003A563C">
              <w:rPr>
                <w:b/>
              </w:rPr>
              <w:t>Maximum</w:t>
            </w:r>
          </w:p>
        </w:tc>
        <w:tc>
          <w:tcPr>
            <w:tcW w:w="2048" w:type="dxa"/>
            <w:vAlign w:val="center"/>
          </w:tcPr>
          <w:p w14:paraId="3E70A5B6" w14:textId="25DF7F84" w:rsidR="003A3B17" w:rsidRDefault="003A3B17" w:rsidP="003A3B17">
            <w:pPr>
              <w:pStyle w:val="Table"/>
              <w:jc w:val="center"/>
            </w:pPr>
            <w:r>
              <w:t>1.5 to 6.4</w:t>
            </w:r>
          </w:p>
        </w:tc>
        <w:tc>
          <w:tcPr>
            <w:tcW w:w="1915" w:type="dxa"/>
            <w:vAlign w:val="center"/>
          </w:tcPr>
          <w:p w14:paraId="029218C1" w14:textId="0A2BA9D2" w:rsidR="003A3B17" w:rsidRDefault="003A3B17" w:rsidP="003A3B17">
            <w:pPr>
              <w:pStyle w:val="Table"/>
              <w:jc w:val="center"/>
            </w:pPr>
            <w:r>
              <w:t>-</w:t>
            </w:r>
          </w:p>
        </w:tc>
        <w:tc>
          <w:tcPr>
            <w:tcW w:w="1874" w:type="dxa"/>
            <w:vAlign w:val="center"/>
          </w:tcPr>
          <w:p w14:paraId="39CC4B3A" w14:textId="087E7E4A" w:rsidR="003A3B17" w:rsidRDefault="003A3B17" w:rsidP="003A3B17">
            <w:pPr>
              <w:pStyle w:val="Table"/>
              <w:jc w:val="center"/>
            </w:pPr>
            <w:r>
              <w:t>13.7 to 23.0</w:t>
            </w:r>
          </w:p>
        </w:tc>
        <w:tc>
          <w:tcPr>
            <w:tcW w:w="1985" w:type="dxa"/>
            <w:vAlign w:val="center"/>
          </w:tcPr>
          <w:p w14:paraId="6D6EC2DE" w14:textId="77BF9168" w:rsidR="003A3B17" w:rsidRDefault="003A3B17" w:rsidP="003A3B17">
            <w:pPr>
              <w:pStyle w:val="Table"/>
              <w:jc w:val="center"/>
            </w:pPr>
            <w:r>
              <w:t>0.3*</w:t>
            </w:r>
          </w:p>
        </w:tc>
      </w:tr>
    </w:tbl>
    <w:p w14:paraId="5BD6149E" w14:textId="3EE1DAD3" w:rsidR="003A563C" w:rsidRDefault="003A563C" w:rsidP="003A563C">
      <w:pPr>
        <w:pStyle w:val="Tablecommenttext"/>
      </w:pPr>
      <w:r>
        <w:t>* Significant trend only in portions of the region, see maps for more details</w:t>
      </w:r>
    </w:p>
    <w:p w14:paraId="46E4DAA7" w14:textId="3AF90378" w:rsidR="00A70C57" w:rsidRDefault="00A70C57" w:rsidP="00A70C57">
      <w:pPr>
        <w:pStyle w:val="Basepara"/>
      </w:pPr>
      <w:r>
        <w:t>As summarized in Table 6-2</w:t>
      </w:r>
      <w:r w:rsidRPr="008B638C">
        <w:t xml:space="preserve">, there was a broad range of frequency of rough wave days from </w:t>
      </w:r>
      <w:r w:rsidR="00663A6A" w:rsidRPr="008B638C">
        <w:t>0</w:t>
      </w:r>
      <w:r w:rsidRPr="008B638C">
        <w:t xml:space="preserve">% of days per year </w:t>
      </w:r>
      <w:r w:rsidR="00663A6A" w:rsidRPr="008B638C">
        <w:t>upstream</w:t>
      </w:r>
      <w:r w:rsidRPr="008B638C">
        <w:t xml:space="preserve"> to </w:t>
      </w:r>
      <w:r w:rsidR="00663A6A" w:rsidRPr="008B638C">
        <w:t>22</w:t>
      </w:r>
      <w:r w:rsidRPr="008B638C">
        <w:t xml:space="preserve">% of days </w:t>
      </w:r>
      <w:r w:rsidR="008B638C" w:rsidRPr="008B638C">
        <w:t>near Anticosti Island</w:t>
      </w:r>
      <w:r w:rsidRPr="008B638C">
        <w:t>. The frequency of h</w:t>
      </w:r>
      <w:r w:rsidR="008B638C" w:rsidRPr="008B638C">
        <w:t>igh wave days ranged from 0 to 0.45</w:t>
      </w:r>
      <w:r w:rsidRPr="008B638C">
        <w:t xml:space="preserve">%. The number of consecutive days with top-decile wave heights was between </w:t>
      </w:r>
      <w:r w:rsidR="008B638C" w:rsidRPr="008B638C">
        <w:t>18.5 and 25.7</w:t>
      </w:r>
      <w:r w:rsidRPr="008B638C">
        <w:t xml:space="preserve"> days. </w:t>
      </w:r>
      <w:r w:rsidR="008B638C" w:rsidRPr="008B638C">
        <w:t>Indices either experienced</w:t>
      </w:r>
      <w:r w:rsidR="008B638C">
        <w:t xml:space="preserve"> a small positive trend or no significant trend</w:t>
      </w:r>
      <w:r w:rsidR="006B1763">
        <w:t>.</w:t>
      </w:r>
    </w:p>
    <w:p w14:paraId="6CB94987" w14:textId="31DCA8A3" w:rsidR="004802EF" w:rsidRDefault="004802EF" w:rsidP="004802EF">
      <w:pPr>
        <w:pStyle w:val="Caption"/>
        <w:keepNext/>
        <w:ind w:left="1168" w:hanging="1168"/>
      </w:pPr>
      <w:bookmarkStart w:id="172" w:name="_Toc481655195"/>
      <w:r w:rsidRPr="000E0862">
        <w:t xml:space="preserve">Table </w:t>
      </w:r>
      <w:r w:rsidRPr="000E0862">
        <w:fldChar w:fldCharType="begin"/>
      </w:r>
      <w:r w:rsidRPr="000E0862">
        <w:instrText xml:space="preserve"> STYLEREF 1 \s </w:instrText>
      </w:r>
      <w:r w:rsidRPr="000E0862">
        <w:fldChar w:fldCharType="separate"/>
      </w:r>
      <w:r w:rsidR="002953A9" w:rsidRPr="000E0862">
        <w:rPr>
          <w:noProof/>
        </w:rPr>
        <w:t>6</w:t>
      </w:r>
      <w:r w:rsidRPr="000E0862">
        <w:fldChar w:fldCharType="end"/>
      </w:r>
      <w:r w:rsidRPr="000E0862">
        <w:noBreakHyphen/>
      </w:r>
      <w:r w:rsidRPr="000E0862">
        <w:fldChar w:fldCharType="begin"/>
      </w:r>
      <w:r w:rsidRPr="000E0862">
        <w:instrText xml:space="preserve"> SEQ Table \* ARABIC \s 1 </w:instrText>
      </w:r>
      <w:r w:rsidRPr="000E0862">
        <w:fldChar w:fldCharType="separate"/>
      </w:r>
      <w:r w:rsidR="002953A9" w:rsidRPr="000E0862">
        <w:rPr>
          <w:noProof/>
        </w:rPr>
        <w:t>2</w:t>
      </w:r>
      <w:r w:rsidRPr="000E0862">
        <w:fldChar w:fldCharType="end"/>
      </w:r>
      <w:r w:rsidRPr="000E0862">
        <w:t>: Historical Extreme Wave Height Indices Summary (from Table 3-3)</w:t>
      </w:r>
      <w:bookmarkEnd w:id="172"/>
    </w:p>
    <w:tbl>
      <w:tblPr>
        <w:tblStyle w:val="TableGrid"/>
        <w:tblW w:w="0" w:type="auto"/>
        <w:tblLook w:val="04A0" w:firstRow="1" w:lastRow="0" w:firstColumn="1" w:lastColumn="0" w:noHBand="0" w:noVBand="1"/>
      </w:tblPr>
      <w:tblGrid>
        <w:gridCol w:w="2544"/>
        <w:gridCol w:w="1391"/>
        <w:gridCol w:w="1345"/>
        <w:gridCol w:w="1591"/>
        <w:gridCol w:w="1591"/>
        <w:gridCol w:w="1500"/>
      </w:tblGrid>
      <w:tr w:rsidR="000E0862" w14:paraId="4C5CB86C" w14:textId="77777777" w:rsidTr="001E75B1">
        <w:trPr>
          <w:tblHeader/>
        </w:trPr>
        <w:tc>
          <w:tcPr>
            <w:tcW w:w="0" w:type="auto"/>
            <w:tcBorders>
              <w:bottom w:val="double" w:sz="4" w:space="0" w:color="auto"/>
            </w:tcBorders>
          </w:tcPr>
          <w:p w14:paraId="1B46BBE7" w14:textId="2357DA82" w:rsidR="004802EF" w:rsidRPr="003147DF" w:rsidRDefault="004802EF" w:rsidP="001E75B1">
            <w:pPr>
              <w:pStyle w:val="Table"/>
              <w:rPr>
                <w:b/>
              </w:rPr>
            </w:pPr>
            <w:r>
              <w:rPr>
                <w:b/>
              </w:rPr>
              <w:t>Extreme</w:t>
            </w:r>
            <w:r w:rsidRPr="003147DF">
              <w:rPr>
                <w:b/>
              </w:rPr>
              <w:t xml:space="preserve"> Wave Height Indices</w:t>
            </w:r>
            <w:r w:rsidR="00F7288B">
              <w:rPr>
                <w:b/>
              </w:rPr>
              <w:t>*</w:t>
            </w:r>
          </w:p>
        </w:tc>
        <w:tc>
          <w:tcPr>
            <w:tcW w:w="0" w:type="auto"/>
            <w:tcBorders>
              <w:bottom w:val="double" w:sz="4" w:space="0" w:color="auto"/>
            </w:tcBorders>
            <w:vAlign w:val="center"/>
          </w:tcPr>
          <w:p w14:paraId="03A34A23" w14:textId="77777777" w:rsidR="004802EF" w:rsidRPr="003147DF" w:rsidRDefault="004802EF" w:rsidP="001E75B1">
            <w:pPr>
              <w:pStyle w:val="Table"/>
              <w:jc w:val="center"/>
              <w:rPr>
                <w:b/>
              </w:rPr>
            </w:pPr>
            <w:r w:rsidRPr="003147DF">
              <w:rPr>
                <w:b/>
              </w:rPr>
              <w:t>fHsRo</w:t>
            </w:r>
          </w:p>
        </w:tc>
        <w:tc>
          <w:tcPr>
            <w:tcW w:w="0" w:type="auto"/>
            <w:tcBorders>
              <w:bottom w:val="double" w:sz="4" w:space="0" w:color="auto"/>
            </w:tcBorders>
            <w:vAlign w:val="center"/>
          </w:tcPr>
          <w:p w14:paraId="2A5FE38D" w14:textId="77777777" w:rsidR="004802EF" w:rsidRPr="003147DF" w:rsidRDefault="004802EF" w:rsidP="001E75B1">
            <w:pPr>
              <w:pStyle w:val="Table"/>
              <w:jc w:val="center"/>
              <w:rPr>
                <w:b/>
              </w:rPr>
            </w:pPr>
            <w:r w:rsidRPr="003147DF">
              <w:rPr>
                <w:b/>
              </w:rPr>
              <w:t>fHsHi</w:t>
            </w:r>
          </w:p>
        </w:tc>
        <w:tc>
          <w:tcPr>
            <w:tcW w:w="0" w:type="auto"/>
            <w:tcBorders>
              <w:bottom w:val="double" w:sz="4" w:space="0" w:color="auto"/>
            </w:tcBorders>
            <w:vAlign w:val="center"/>
          </w:tcPr>
          <w:p w14:paraId="3BA972F6" w14:textId="77777777" w:rsidR="004802EF" w:rsidRPr="003147DF" w:rsidRDefault="004802EF" w:rsidP="001E75B1">
            <w:pPr>
              <w:pStyle w:val="Table"/>
              <w:jc w:val="center"/>
              <w:rPr>
                <w:b/>
              </w:rPr>
            </w:pPr>
            <w:r w:rsidRPr="003147DF">
              <w:rPr>
                <w:b/>
              </w:rPr>
              <w:t>fHs90p</w:t>
            </w:r>
          </w:p>
        </w:tc>
        <w:tc>
          <w:tcPr>
            <w:tcW w:w="0" w:type="auto"/>
            <w:tcBorders>
              <w:bottom w:val="double" w:sz="4" w:space="0" w:color="auto"/>
            </w:tcBorders>
            <w:vAlign w:val="center"/>
          </w:tcPr>
          <w:p w14:paraId="6EAC1FEE" w14:textId="77777777" w:rsidR="004802EF" w:rsidRPr="003147DF" w:rsidRDefault="004802EF" w:rsidP="001E75B1">
            <w:pPr>
              <w:pStyle w:val="Table"/>
              <w:jc w:val="center"/>
              <w:rPr>
                <w:b/>
              </w:rPr>
            </w:pPr>
            <w:r w:rsidRPr="003147DF">
              <w:rPr>
                <w:b/>
              </w:rPr>
              <w:t>fHs10p</w:t>
            </w:r>
          </w:p>
        </w:tc>
        <w:tc>
          <w:tcPr>
            <w:tcW w:w="0" w:type="auto"/>
            <w:tcBorders>
              <w:bottom w:val="double" w:sz="4" w:space="0" w:color="auto"/>
            </w:tcBorders>
            <w:vAlign w:val="center"/>
          </w:tcPr>
          <w:p w14:paraId="5C51E21F" w14:textId="77777777" w:rsidR="004802EF" w:rsidRPr="003147DF" w:rsidRDefault="004802EF" w:rsidP="001E75B1">
            <w:pPr>
              <w:pStyle w:val="Table"/>
              <w:jc w:val="center"/>
              <w:rPr>
                <w:b/>
              </w:rPr>
            </w:pPr>
            <w:r w:rsidRPr="003147DF">
              <w:rPr>
                <w:b/>
              </w:rPr>
              <w:t>HHsDI</w:t>
            </w:r>
          </w:p>
        </w:tc>
      </w:tr>
      <w:tr w:rsidR="000E0862" w14:paraId="6C3F26D7" w14:textId="77777777" w:rsidTr="000E0862">
        <w:tc>
          <w:tcPr>
            <w:tcW w:w="0" w:type="auto"/>
            <w:tcBorders>
              <w:top w:val="double" w:sz="4" w:space="0" w:color="auto"/>
            </w:tcBorders>
            <w:vAlign w:val="center"/>
          </w:tcPr>
          <w:p w14:paraId="1C1BD610" w14:textId="77777777" w:rsidR="000E0862" w:rsidRPr="003147DF" w:rsidRDefault="000E0862" w:rsidP="000E0862">
            <w:pPr>
              <w:pStyle w:val="Table"/>
              <w:rPr>
                <w:b/>
              </w:rPr>
            </w:pPr>
            <w:r w:rsidRPr="003147DF">
              <w:rPr>
                <w:b/>
              </w:rPr>
              <w:t>Long-term mean</w:t>
            </w:r>
          </w:p>
        </w:tc>
        <w:tc>
          <w:tcPr>
            <w:tcW w:w="0" w:type="auto"/>
            <w:tcBorders>
              <w:top w:val="double" w:sz="4" w:space="0" w:color="auto"/>
            </w:tcBorders>
            <w:vAlign w:val="center"/>
          </w:tcPr>
          <w:p w14:paraId="72EFDA95" w14:textId="16D5671B" w:rsidR="000E0862" w:rsidRDefault="000E0862" w:rsidP="000E0862">
            <w:pPr>
              <w:pStyle w:val="Table"/>
              <w:jc w:val="center"/>
            </w:pPr>
            <w:r>
              <w:t>0 to 22.0%</w:t>
            </w:r>
            <w:r>
              <w:br/>
              <w:t>(0 to 80.3 days)</w:t>
            </w:r>
          </w:p>
        </w:tc>
        <w:tc>
          <w:tcPr>
            <w:tcW w:w="0" w:type="auto"/>
            <w:tcBorders>
              <w:top w:val="double" w:sz="4" w:space="0" w:color="auto"/>
            </w:tcBorders>
            <w:vAlign w:val="center"/>
          </w:tcPr>
          <w:p w14:paraId="76A17DDC" w14:textId="13E1414A" w:rsidR="000E0862" w:rsidRDefault="000E0862" w:rsidP="000E0862">
            <w:pPr>
              <w:pStyle w:val="Table"/>
              <w:jc w:val="center"/>
            </w:pPr>
            <w:r>
              <w:t>0 to 0.45%</w:t>
            </w:r>
            <w:r>
              <w:br/>
              <w:t>(0 to 1.6 days)</w:t>
            </w:r>
          </w:p>
        </w:tc>
        <w:tc>
          <w:tcPr>
            <w:tcW w:w="0" w:type="auto"/>
            <w:tcBorders>
              <w:top w:val="double" w:sz="4" w:space="0" w:color="auto"/>
            </w:tcBorders>
            <w:vAlign w:val="center"/>
          </w:tcPr>
          <w:p w14:paraId="6D6A7BDC" w14:textId="77777777" w:rsidR="000E0862" w:rsidRDefault="000E0862" w:rsidP="000E0862">
            <w:pPr>
              <w:pStyle w:val="Table"/>
              <w:jc w:val="center"/>
            </w:pPr>
            <w:r>
              <w:t>8.0 to 9.0%</w:t>
            </w:r>
          </w:p>
          <w:p w14:paraId="2C666B51" w14:textId="50C18BC9" w:rsidR="000E0862" w:rsidRDefault="000E0862" w:rsidP="000E0862">
            <w:pPr>
              <w:pStyle w:val="Table"/>
              <w:jc w:val="center"/>
            </w:pPr>
            <w:r>
              <w:t>(29.2 to 32.9 days)</w:t>
            </w:r>
          </w:p>
        </w:tc>
        <w:tc>
          <w:tcPr>
            <w:tcW w:w="0" w:type="auto"/>
            <w:tcBorders>
              <w:top w:val="double" w:sz="4" w:space="0" w:color="auto"/>
            </w:tcBorders>
            <w:vAlign w:val="center"/>
          </w:tcPr>
          <w:p w14:paraId="702FC8C8" w14:textId="2C1C8845" w:rsidR="000E0862" w:rsidRDefault="000E0862" w:rsidP="000E0862">
            <w:pPr>
              <w:pStyle w:val="Table"/>
              <w:jc w:val="center"/>
            </w:pPr>
            <w:r>
              <w:t>20.0 to 26.0%</w:t>
            </w:r>
            <w:r>
              <w:br/>
              <w:t>(73.0 to 94.9 days)</w:t>
            </w:r>
          </w:p>
        </w:tc>
        <w:tc>
          <w:tcPr>
            <w:tcW w:w="0" w:type="auto"/>
            <w:tcBorders>
              <w:top w:val="double" w:sz="4" w:space="0" w:color="auto"/>
            </w:tcBorders>
            <w:vAlign w:val="center"/>
          </w:tcPr>
          <w:p w14:paraId="74368FFF" w14:textId="62F14796" w:rsidR="000E0862" w:rsidRDefault="000E0862" w:rsidP="000E0862">
            <w:pPr>
              <w:pStyle w:val="Table"/>
              <w:jc w:val="center"/>
            </w:pPr>
            <w:r>
              <w:t>18.5 to 25.7days</w:t>
            </w:r>
          </w:p>
        </w:tc>
      </w:tr>
      <w:tr w:rsidR="000E0862" w14:paraId="597101CD" w14:textId="77777777" w:rsidTr="000E0862">
        <w:tc>
          <w:tcPr>
            <w:tcW w:w="0" w:type="auto"/>
            <w:vAlign w:val="center"/>
          </w:tcPr>
          <w:p w14:paraId="4DC1F406" w14:textId="77777777" w:rsidR="000E0862" w:rsidRPr="003147DF" w:rsidRDefault="000E0862" w:rsidP="000E0862">
            <w:pPr>
              <w:pStyle w:val="Table"/>
              <w:rPr>
                <w:b/>
              </w:rPr>
            </w:pPr>
            <w:r>
              <w:rPr>
                <w:b/>
              </w:rPr>
              <w:t xml:space="preserve">Significant </w:t>
            </w:r>
            <w:r w:rsidRPr="003147DF">
              <w:rPr>
                <w:b/>
              </w:rPr>
              <w:t>Trend</w:t>
            </w:r>
          </w:p>
        </w:tc>
        <w:tc>
          <w:tcPr>
            <w:tcW w:w="0" w:type="auto"/>
            <w:vAlign w:val="center"/>
          </w:tcPr>
          <w:p w14:paraId="46AAC673" w14:textId="7FA48D26" w:rsidR="000E0862" w:rsidRDefault="000E0862" w:rsidP="000E0862">
            <w:pPr>
              <w:pStyle w:val="Table"/>
              <w:jc w:val="center"/>
            </w:pPr>
            <w:r>
              <w:t>0.02 to 0.12**</w:t>
            </w:r>
            <w:r>
              <w:br/>
              <w:t>% pts / decade</w:t>
            </w:r>
          </w:p>
        </w:tc>
        <w:tc>
          <w:tcPr>
            <w:tcW w:w="0" w:type="auto"/>
            <w:vAlign w:val="center"/>
          </w:tcPr>
          <w:p w14:paraId="208C0B90" w14:textId="207DE73B" w:rsidR="000E0862" w:rsidRDefault="000E0862" w:rsidP="000E0862">
            <w:pPr>
              <w:pStyle w:val="Table"/>
              <w:jc w:val="center"/>
            </w:pPr>
            <w:r>
              <w:t>-</w:t>
            </w:r>
            <w:r>
              <w:br/>
              <w:t>% pts / decade</w:t>
            </w:r>
          </w:p>
        </w:tc>
        <w:tc>
          <w:tcPr>
            <w:tcW w:w="0" w:type="auto"/>
            <w:vAlign w:val="center"/>
          </w:tcPr>
          <w:p w14:paraId="37A4485D" w14:textId="77E0AF67" w:rsidR="000E0862" w:rsidRDefault="000E0862" w:rsidP="000E0862">
            <w:pPr>
              <w:pStyle w:val="Table"/>
              <w:jc w:val="center"/>
            </w:pPr>
            <w:r>
              <w:t>0.1 to 0.15*</w:t>
            </w:r>
            <w:r>
              <w:br/>
              <w:t>% pts / decade</w:t>
            </w:r>
          </w:p>
        </w:tc>
        <w:tc>
          <w:tcPr>
            <w:tcW w:w="0" w:type="auto"/>
            <w:vAlign w:val="center"/>
          </w:tcPr>
          <w:p w14:paraId="3478E257" w14:textId="3DB7C922" w:rsidR="000E0862" w:rsidRDefault="000E0862" w:rsidP="000E0862">
            <w:pPr>
              <w:pStyle w:val="Table"/>
              <w:jc w:val="center"/>
            </w:pPr>
            <w:r>
              <w:t>-</w:t>
            </w:r>
            <w:r>
              <w:br/>
              <w:t>% pts / decade</w:t>
            </w:r>
          </w:p>
        </w:tc>
        <w:tc>
          <w:tcPr>
            <w:tcW w:w="0" w:type="auto"/>
            <w:vAlign w:val="center"/>
          </w:tcPr>
          <w:p w14:paraId="1C8FF32F" w14:textId="36791881" w:rsidR="000E0862" w:rsidRDefault="000E0862" w:rsidP="000E0862">
            <w:pPr>
              <w:pStyle w:val="Table"/>
              <w:jc w:val="center"/>
            </w:pPr>
            <w:r>
              <w:t>0.2 to 0.35**</w:t>
            </w:r>
            <w:r>
              <w:br/>
              <w:t>days / decade</w:t>
            </w:r>
          </w:p>
        </w:tc>
      </w:tr>
    </w:tbl>
    <w:p w14:paraId="5F5F0A5C" w14:textId="5EE01E53" w:rsidR="004802EF" w:rsidRDefault="00816231" w:rsidP="00816231">
      <w:pPr>
        <w:pStyle w:val="Tablecommenttext"/>
        <w:ind w:left="0" w:firstLine="0"/>
      </w:pPr>
      <w:r>
        <w:t>* fHsRo - Frequency of rough wave days (Hs &gt; 2.5 m)</w:t>
      </w:r>
      <w:r>
        <w:br/>
        <w:t xml:space="preserve">  fHsHi - Frequency of high wave days (Hs &gt; 6 m)</w:t>
      </w:r>
      <w:r>
        <w:br/>
        <w:t xml:space="preserve">  fHs90p - Frequency of top decile wave days</w:t>
      </w:r>
      <w:r>
        <w:br/>
        <w:t xml:space="preserve">  fHs10p - Frequency of low decile wave days</w:t>
      </w:r>
      <w:r>
        <w:br/>
        <w:t xml:space="preserve">  HHsDI - Top decile wave spell duration indicator </w:t>
      </w:r>
      <w:r>
        <w:br/>
        <w:t xml:space="preserve">** </w:t>
      </w:r>
      <w:r w:rsidR="004802EF">
        <w:t>Significant trend only in portions of the region, see maps for more details</w:t>
      </w:r>
    </w:p>
    <w:p w14:paraId="5593D4D6" w14:textId="26833D97" w:rsidR="006B1763" w:rsidRDefault="006B1763" w:rsidP="006B1763">
      <w:pPr>
        <w:pStyle w:val="Basepara"/>
      </w:pPr>
      <w:r w:rsidRPr="008B638C">
        <w:t xml:space="preserve">Table 6-3 shows that </w:t>
      </w:r>
      <w:r w:rsidR="008B638C" w:rsidRPr="008B638C">
        <w:t>0 to 0.013% of days could be considered</w:t>
      </w:r>
      <w:r w:rsidRPr="008B638C">
        <w:t xml:space="preserve"> calm wind days. Long-term means of high wind indices, which measured frequencies of days with wind speeds greater than 14.4 m/s</w:t>
      </w:r>
      <w:r w:rsidR="005F7E9F" w:rsidRPr="008B638C">
        <w:t xml:space="preserve"> (52 km/hr) up to the frequency of days with wind speeds greater than 24.7 m/s (88.9 km/hr)</w:t>
      </w:r>
      <w:r w:rsidR="008B638C" w:rsidRPr="008B638C">
        <w:t xml:space="preserve">, </w:t>
      </w:r>
      <w:r w:rsidR="005F7E9F" w:rsidRPr="008B638C">
        <w:t xml:space="preserve">ranged from </w:t>
      </w:r>
      <w:r w:rsidR="008B638C" w:rsidRPr="008B638C">
        <w:t>0.5 to 15.0</w:t>
      </w:r>
      <w:r w:rsidR="005F7E9F" w:rsidRPr="008B638C">
        <w:t xml:space="preserve">% down to </w:t>
      </w:r>
      <w:r w:rsidR="008B638C" w:rsidRPr="008B638C">
        <w:t>0 to 0.055</w:t>
      </w:r>
      <w:r w:rsidR="005F7E9F" w:rsidRPr="008B638C">
        <w:t xml:space="preserve">%, respectively. Consecutive days experiencing top-decile and bottom-decile wind speeds were </w:t>
      </w:r>
      <w:r w:rsidR="008B638C" w:rsidRPr="008B638C">
        <w:t>23.9 to 28.5 and 17.7 to 22.0</w:t>
      </w:r>
      <w:r w:rsidR="005F7E9F" w:rsidRPr="008B638C">
        <w:t xml:space="preserve"> days, respectively. </w:t>
      </w:r>
      <w:r w:rsidR="008B638C">
        <w:t>Some small positive significant trends were found in various high wind indices while small negative trends were found in low wind indices.</w:t>
      </w:r>
    </w:p>
    <w:p w14:paraId="47CC197D" w14:textId="36D2B6FF" w:rsidR="008150D9" w:rsidRPr="00B4465E" w:rsidRDefault="008150D9" w:rsidP="008150D9">
      <w:pPr>
        <w:pStyle w:val="Basepara"/>
        <w:rPr>
          <w:highlight w:val="yellow"/>
        </w:rPr>
      </w:pPr>
      <w:r>
        <w:t>The annual cycle of mean wind direction is east-south</w:t>
      </w:r>
      <w:r w:rsidRPr="00702EA2">
        <w:t>eastward in January</w:t>
      </w:r>
      <w:r>
        <w:t>,</w:t>
      </w:r>
      <w:r w:rsidRPr="00702EA2">
        <w:t xml:space="preserve"> southeastward in February and March, to more south-southeastward in April, to north-eastward in June and July, east-north-eastward in August and September, back to eastward in October, east-south-eastward in November and southeastward again in December.</w:t>
      </w:r>
      <w:r>
        <w:t xml:space="preserve"> May experiences a wide range of mean wind directions (eastward, southeastward, northwestward), with wind directions appearing to converge in a location just north of the </w:t>
      </w:r>
      <w:r w:rsidR="0098243F">
        <w:t>Gaspé</w:t>
      </w:r>
      <w:r>
        <w:t xml:space="preserve"> Peninsula.</w:t>
      </w:r>
    </w:p>
    <w:p w14:paraId="6B1CB515" w14:textId="4FC93320" w:rsidR="001617D8" w:rsidRDefault="008150D9" w:rsidP="001617D8">
      <w:pPr>
        <w:pStyle w:val="Basepara"/>
      </w:pPr>
      <w:r w:rsidRPr="008150D9">
        <w:t>Most months experienced some significant change in mean wind direction from 1980-1995 to 2000-2015, though many were between 36° clockwise and anti-clockwise. Notable expectations include April and May, which experienced larger shifts. April saw rotations between 36 and 72° anti-clockwise for most of the region, but also up to 108 and 144° in the most eastern regions. May saw an interesting mix of both clockwise (up to 144°) and anti-clockwise (up to 108°) rotations of fairly large magnitudes</w:t>
      </w:r>
      <w:r>
        <w:t>.</w:t>
      </w:r>
    </w:p>
    <w:p w14:paraId="0945FFB8" w14:textId="7B76D172" w:rsidR="004802EF" w:rsidRDefault="004802EF" w:rsidP="004802EF">
      <w:pPr>
        <w:pStyle w:val="Caption"/>
        <w:keepNext/>
        <w:ind w:left="1168" w:hanging="1168"/>
      </w:pPr>
      <w:bookmarkStart w:id="173" w:name="_Toc481655196"/>
      <w:r w:rsidRPr="00782200">
        <w:t xml:space="preserve">Table </w:t>
      </w:r>
      <w:r w:rsidRPr="00782200">
        <w:fldChar w:fldCharType="begin"/>
      </w:r>
      <w:r w:rsidRPr="00782200">
        <w:instrText xml:space="preserve"> STYLEREF 1 \s </w:instrText>
      </w:r>
      <w:r w:rsidRPr="00782200">
        <w:fldChar w:fldCharType="separate"/>
      </w:r>
      <w:r w:rsidR="002953A9" w:rsidRPr="00782200">
        <w:rPr>
          <w:noProof/>
        </w:rPr>
        <w:t>6</w:t>
      </w:r>
      <w:r w:rsidRPr="00782200">
        <w:fldChar w:fldCharType="end"/>
      </w:r>
      <w:r w:rsidRPr="00782200">
        <w:noBreakHyphen/>
      </w:r>
      <w:r w:rsidRPr="00782200">
        <w:fldChar w:fldCharType="begin"/>
      </w:r>
      <w:r w:rsidRPr="00782200">
        <w:instrText xml:space="preserve"> SEQ Table \* ARABIC \s 1 </w:instrText>
      </w:r>
      <w:r w:rsidRPr="00782200">
        <w:fldChar w:fldCharType="separate"/>
      </w:r>
      <w:r w:rsidR="002953A9" w:rsidRPr="00782200">
        <w:rPr>
          <w:noProof/>
        </w:rPr>
        <w:t>3</w:t>
      </w:r>
      <w:r w:rsidRPr="00782200">
        <w:fldChar w:fldCharType="end"/>
      </w:r>
      <w:r w:rsidRPr="00782200">
        <w:t>: Historical Extreme Wind Speed Indices Summary (from Table 3-4)</w:t>
      </w:r>
      <w:bookmarkEnd w:id="173"/>
    </w:p>
    <w:tbl>
      <w:tblPr>
        <w:tblStyle w:val="TableGrid"/>
        <w:tblW w:w="0" w:type="auto"/>
        <w:tblLook w:val="04A0" w:firstRow="1" w:lastRow="0" w:firstColumn="1" w:lastColumn="0" w:noHBand="0" w:noVBand="1"/>
      </w:tblPr>
      <w:tblGrid>
        <w:gridCol w:w="1237"/>
        <w:gridCol w:w="870"/>
        <w:gridCol w:w="837"/>
        <w:gridCol w:w="837"/>
        <w:gridCol w:w="837"/>
        <w:gridCol w:w="840"/>
        <w:gridCol w:w="948"/>
        <w:gridCol w:w="928"/>
        <w:gridCol w:w="928"/>
        <w:gridCol w:w="861"/>
        <w:gridCol w:w="839"/>
      </w:tblGrid>
      <w:tr w:rsidR="000E0862" w14:paraId="77B3A6E3" w14:textId="77777777" w:rsidTr="000E0862">
        <w:trPr>
          <w:tblHeader/>
        </w:trPr>
        <w:tc>
          <w:tcPr>
            <w:tcW w:w="1237" w:type="dxa"/>
            <w:tcBorders>
              <w:bottom w:val="double" w:sz="4" w:space="0" w:color="auto"/>
            </w:tcBorders>
          </w:tcPr>
          <w:p w14:paraId="2C906AAA" w14:textId="77777777" w:rsidR="000E0862" w:rsidRPr="0012154A" w:rsidRDefault="000E0862" w:rsidP="000E0862">
            <w:pPr>
              <w:pStyle w:val="Table"/>
              <w:rPr>
                <w:b/>
                <w:sz w:val="19"/>
                <w:szCs w:val="19"/>
              </w:rPr>
            </w:pPr>
            <w:r w:rsidRPr="0012154A">
              <w:rPr>
                <w:b/>
                <w:sz w:val="19"/>
                <w:szCs w:val="19"/>
              </w:rPr>
              <w:t>Extreme Wind Speed Indices*</w:t>
            </w:r>
          </w:p>
        </w:tc>
        <w:tc>
          <w:tcPr>
            <w:tcW w:w="870" w:type="dxa"/>
            <w:tcBorders>
              <w:bottom w:val="double" w:sz="4" w:space="0" w:color="auto"/>
            </w:tcBorders>
            <w:vAlign w:val="center"/>
          </w:tcPr>
          <w:p w14:paraId="3B58BFF1" w14:textId="77777777" w:rsidR="000E0862" w:rsidRPr="0012154A" w:rsidRDefault="000E0862" w:rsidP="000E0862">
            <w:pPr>
              <w:pStyle w:val="Table"/>
              <w:jc w:val="center"/>
              <w:rPr>
                <w:b/>
                <w:sz w:val="19"/>
                <w:szCs w:val="19"/>
              </w:rPr>
            </w:pPr>
            <w:r w:rsidRPr="0012154A">
              <w:rPr>
                <w:b/>
                <w:sz w:val="19"/>
                <w:szCs w:val="19"/>
              </w:rPr>
              <w:t>Units</w:t>
            </w:r>
          </w:p>
        </w:tc>
        <w:tc>
          <w:tcPr>
            <w:tcW w:w="837" w:type="dxa"/>
            <w:tcBorders>
              <w:bottom w:val="double" w:sz="4" w:space="0" w:color="auto"/>
            </w:tcBorders>
            <w:vAlign w:val="center"/>
          </w:tcPr>
          <w:p w14:paraId="56C865A1" w14:textId="77777777" w:rsidR="000E0862" w:rsidRPr="0012154A" w:rsidRDefault="000E0862" w:rsidP="000E0862">
            <w:pPr>
              <w:pStyle w:val="Table"/>
              <w:jc w:val="center"/>
              <w:rPr>
                <w:b/>
                <w:sz w:val="19"/>
                <w:szCs w:val="19"/>
              </w:rPr>
            </w:pPr>
            <w:r w:rsidRPr="0012154A">
              <w:rPr>
                <w:b/>
                <w:sz w:val="19"/>
                <w:szCs w:val="19"/>
              </w:rPr>
              <w:t>fWsB0</w:t>
            </w:r>
          </w:p>
        </w:tc>
        <w:tc>
          <w:tcPr>
            <w:tcW w:w="837" w:type="dxa"/>
            <w:tcBorders>
              <w:bottom w:val="double" w:sz="4" w:space="0" w:color="auto"/>
            </w:tcBorders>
            <w:vAlign w:val="center"/>
          </w:tcPr>
          <w:p w14:paraId="60EFAC99" w14:textId="77777777" w:rsidR="000E0862" w:rsidRPr="0012154A" w:rsidRDefault="000E0862" w:rsidP="000E0862">
            <w:pPr>
              <w:pStyle w:val="Table"/>
              <w:jc w:val="center"/>
              <w:rPr>
                <w:b/>
                <w:sz w:val="19"/>
                <w:szCs w:val="19"/>
              </w:rPr>
            </w:pPr>
            <w:r w:rsidRPr="0012154A">
              <w:rPr>
                <w:b/>
                <w:sz w:val="19"/>
                <w:szCs w:val="19"/>
              </w:rPr>
              <w:t>fWsB7</w:t>
            </w:r>
          </w:p>
        </w:tc>
        <w:tc>
          <w:tcPr>
            <w:tcW w:w="837" w:type="dxa"/>
            <w:tcBorders>
              <w:bottom w:val="double" w:sz="4" w:space="0" w:color="auto"/>
            </w:tcBorders>
            <w:vAlign w:val="center"/>
          </w:tcPr>
          <w:p w14:paraId="65BD64FD" w14:textId="77777777" w:rsidR="000E0862" w:rsidRPr="0012154A" w:rsidRDefault="000E0862" w:rsidP="000E0862">
            <w:pPr>
              <w:pStyle w:val="Table"/>
              <w:jc w:val="center"/>
              <w:rPr>
                <w:b/>
                <w:sz w:val="19"/>
                <w:szCs w:val="19"/>
              </w:rPr>
            </w:pPr>
            <w:r w:rsidRPr="0012154A">
              <w:rPr>
                <w:b/>
                <w:sz w:val="19"/>
                <w:szCs w:val="19"/>
              </w:rPr>
              <w:t>fWsB8</w:t>
            </w:r>
          </w:p>
        </w:tc>
        <w:tc>
          <w:tcPr>
            <w:tcW w:w="840" w:type="dxa"/>
            <w:tcBorders>
              <w:bottom w:val="double" w:sz="4" w:space="0" w:color="auto"/>
            </w:tcBorders>
            <w:vAlign w:val="center"/>
          </w:tcPr>
          <w:p w14:paraId="2DD81DF8" w14:textId="77777777" w:rsidR="000E0862" w:rsidRPr="0012154A" w:rsidRDefault="000E0862" w:rsidP="000E0862">
            <w:pPr>
              <w:pStyle w:val="Table"/>
              <w:jc w:val="center"/>
              <w:rPr>
                <w:b/>
                <w:sz w:val="19"/>
                <w:szCs w:val="19"/>
              </w:rPr>
            </w:pPr>
            <w:r w:rsidRPr="0012154A">
              <w:rPr>
                <w:b/>
                <w:sz w:val="19"/>
                <w:szCs w:val="19"/>
              </w:rPr>
              <w:t>fWsB9</w:t>
            </w:r>
          </w:p>
        </w:tc>
        <w:tc>
          <w:tcPr>
            <w:tcW w:w="948" w:type="dxa"/>
            <w:tcBorders>
              <w:bottom w:val="double" w:sz="4" w:space="0" w:color="auto"/>
            </w:tcBorders>
            <w:vAlign w:val="center"/>
          </w:tcPr>
          <w:p w14:paraId="570287B0" w14:textId="77777777" w:rsidR="000E0862" w:rsidRPr="0012154A" w:rsidRDefault="000E0862" w:rsidP="000E0862">
            <w:pPr>
              <w:pStyle w:val="Table"/>
              <w:jc w:val="center"/>
              <w:rPr>
                <w:b/>
                <w:sz w:val="19"/>
                <w:szCs w:val="19"/>
              </w:rPr>
            </w:pPr>
            <w:r w:rsidRPr="0012154A">
              <w:rPr>
                <w:b/>
                <w:sz w:val="19"/>
                <w:szCs w:val="19"/>
              </w:rPr>
              <w:t>fWsB10</w:t>
            </w:r>
          </w:p>
        </w:tc>
        <w:tc>
          <w:tcPr>
            <w:tcW w:w="928" w:type="dxa"/>
            <w:tcBorders>
              <w:bottom w:val="double" w:sz="4" w:space="0" w:color="auto"/>
            </w:tcBorders>
            <w:vAlign w:val="center"/>
          </w:tcPr>
          <w:p w14:paraId="171C478D" w14:textId="77777777" w:rsidR="000E0862" w:rsidRPr="0012154A" w:rsidRDefault="000E0862" w:rsidP="000E0862">
            <w:pPr>
              <w:pStyle w:val="Table"/>
              <w:jc w:val="center"/>
              <w:rPr>
                <w:b/>
                <w:sz w:val="19"/>
                <w:szCs w:val="19"/>
              </w:rPr>
            </w:pPr>
            <w:r w:rsidRPr="0012154A">
              <w:rPr>
                <w:b/>
                <w:sz w:val="19"/>
                <w:szCs w:val="19"/>
              </w:rPr>
              <w:t>fWs90p</w:t>
            </w:r>
          </w:p>
        </w:tc>
        <w:tc>
          <w:tcPr>
            <w:tcW w:w="928" w:type="dxa"/>
            <w:tcBorders>
              <w:bottom w:val="double" w:sz="4" w:space="0" w:color="auto"/>
            </w:tcBorders>
            <w:vAlign w:val="center"/>
          </w:tcPr>
          <w:p w14:paraId="32F1B32E" w14:textId="77777777" w:rsidR="000E0862" w:rsidRPr="0012154A" w:rsidRDefault="000E0862" w:rsidP="000E0862">
            <w:pPr>
              <w:pStyle w:val="Table"/>
              <w:jc w:val="center"/>
              <w:rPr>
                <w:b/>
                <w:sz w:val="19"/>
                <w:szCs w:val="19"/>
              </w:rPr>
            </w:pPr>
            <w:r w:rsidRPr="0012154A">
              <w:rPr>
                <w:b/>
                <w:sz w:val="19"/>
                <w:szCs w:val="19"/>
              </w:rPr>
              <w:t>fWs10p</w:t>
            </w:r>
          </w:p>
        </w:tc>
        <w:tc>
          <w:tcPr>
            <w:tcW w:w="861" w:type="dxa"/>
            <w:tcBorders>
              <w:bottom w:val="double" w:sz="4" w:space="0" w:color="auto"/>
            </w:tcBorders>
            <w:vAlign w:val="center"/>
          </w:tcPr>
          <w:p w14:paraId="7D73C612" w14:textId="77777777" w:rsidR="000E0862" w:rsidRPr="0012154A" w:rsidRDefault="000E0862" w:rsidP="000E0862">
            <w:pPr>
              <w:pStyle w:val="Table"/>
              <w:jc w:val="center"/>
              <w:rPr>
                <w:b/>
                <w:sz w:val="19"/>
                <w:szCs w:val="19"/>
              </w:rPr>
            </w:pPr>
            <w:r w:rsidRPr="0012154A">
              <w:rPr>
                <w:b/>
                <w:sz w:val="19"/>
                <w:szCs w:val="19"/>
              </w:rPr>
              <w:t>HWsDI</w:t>
            </w:r>
          </w:p>
        </w:tc>
        <w:tc>
          <w:tcPr>
            <w:tcW w:w="839" w:type="dxa"/>
            <w:tcBorders>
              <w:bottom w:val="double" w:sz="4" w:space="0" w:color="auto"/>
            </w:tcBorders>
            <w:vAlign w:val="center"/>
          </w:tcPr>
          <w:p w14:paraId="5D82A2FD" w14:textId="77777777" w:rsidR="000E0862" w:rsidRPr="0012154A" w:rsidRDefault="000E0862" w:rsidP="000E0862">
            <w:pPr>
              <w:pStyle w:val="Table"/>
              <w:jc w:val="center"/>
              <w:rPr>
                <w:b/>
                <w:sz w:val="19"/>
                <w:szCs w:val="19"/>
              </w:rPr>
            </w:pPr>
            <w:r w:rsidRPr="0012154A">
              <w:rPr>
                <w:b/>
                <w:sz w:val="19"/>
                <w:szCs w:val="19"/>
              </w:rPr>
              <w:t>LWsDI</w:t>
            </w:r>
          </w:p>
        </w:tc>
      </w:tr>
      <w:tr w:rsidR="000E0862" w14:paraId="51EE3F19" w14:textId="77777777" w:rsidTr="000E0862">
        <w:tc>
          <w:tcPr>
            <w:tcW w:w="1237" w:type="dxa"/>
            <w:vMerge w:val="restart"/>
            <w:tcBorders>
              <w:top w:val="double" w:sz="4" w:space="0" w:color="auto"/>
            </w:tcBorders>
            <w:vAlign w:val="center"/>
          </w:tcPr>
          <w:p w14:paraId="421650A5" w14:textId="77777777" w:rsidR="000E0862" w:rsidRPr="0012154A" w:rsidRDefault="000E0862" w:rsidP="000E0862">
            <w:pPr>
              <w:pStyle w:val="Table"/>
              <w:rPr>
                <w:b/>
                <w:sz w:val="19"/>
                <w:szCs w:val="19"/>
              </w:rPr>
            </w:pPr>
            <w:r w:rsidRPr="0012154A">
              <w:rPr>
                <w:b/>
                <w:sz w:val="19"/>
                <w:szCs w:val="19"/>
              </w:rPr>
              <w:t>Long-term mean**</w:t>
            </w:r>
          </w:p>
        </w:tc>
        <w:tc>
          <w:tcPr>
            <w:tcW w:w="870" w:type="dxa"/>
            <w:tcBorders>
              <w:top w:val="double" w:sz="4" w:space="0" w:color="auto"/>
            </w:tcBorders>
            <w:vAlign w:val="center"/>
          </w:tcPr>
          <w:p w14:paraId="6D209F48" w14:textId="77777777" w:rsidR="000E0862" w:rsidRPr="0012154A" w:rsidRDefault="000E0862" w:rsidP="000E0862">
            <w:pPr>
              <w:pStyle w:val="Table"/>
              <w:jc w:val="center"/>
              <w:rPr>
                <w:sz w:val="19"/>
                <w:szCs w:val="19"/>
              </w:rPr>
            </w:pPr>
            <w:r w:rsidRPr="0012154A">
              <w:rPr>
                <w:sz w:val="19"/>
                <w:szCs w:val="19"/>
              </w:rPr>
              <w:t>%</w:t>
            </w:r>
          </w:p>
        </w:tc>
        <w:tc>
          <w:tcPr>
            <w:tcW w:w="837" w:type="dxa"/>
            <w:tcBorders>
              <w:top w:val="double" w:sz="4" w:space="0" w:color="auto"/>
            </w:tcBorders>
            <w:vAlign w:val="center"/>
          </w:tcPr>
          <w:p w14:paraId="178B8917" w14:textId="035B6363" w:rsidR="000E0862" w:rsidRPr="0012154A" w:rsidRDefault="000E0862" w:rsidP="000E0862">
            <w:pPr>
              <w:pStyle w:val="Table"/>
              <w:jc w:val="center"/>
              <w:rPr>
                <w:sz w:val="19"/>
                <w:szCs w:val="19"/>
              </w:rPr>
            </w:pPr>
            <w:r>
              <w:t>0 to 0.013</w:t>
            </w:r>
          </w:p>
        </w:tc>
        <w:tc>
          <w:tcPr>
            <w:tcW w:w="837" w:type="dxa"/>
            <w:tcBorders>
              <w:top w:val="double" w:sz="4" w:space="0" w:color="auto"/>
            </w:tcBorders>
            <w:vAlign w:val="center"/>
          </w:tcPr>
          <w:p w14:paraId="5F16FB9D" w14:textId="6400701B" w:rsidR="000E0862" w:rsidRPr="0012154A" w:rsidRDefault="000E0862" w:rsidP="000E0862">
            <w:pPr>
              <w:pStyle w:val="Table"/>
              <w:jc w:val="center"/>
              <w:rPr>
                <w:sz w:val="19"/>
                <w:szCs w:val="19"/>
              </w:rPr>
            </w:pPr>
            <w:r>
              <w:t>0.5 to 15.0</w:t>
            </w:r>
          </w:p>
        </w:tc>
        <w:tc>
          <w:tcPr>
            <w:tcW w:w="837" w:type="dxa"/>
            <w:tcBorders>
              <w:top w:val="double" w:sz="4" w:space="0" w:color="auto"/>
            </w:tcBorders>
            <w:vAlign w:val="center"/>
          </w:tcPr>
          <w:p w14:paraId="0FBFA216" w14:textId="7FD99CE9" w:rsidR="000E0862" w:rsidRPr="0012154A" w:rsidRDefault="000E0862" w:rsidP="000E0862">
            <w:pPr>
              <w:pStyle w:val="Table"/>
              <w:jc w:val="center"/>
              <w:rPr>
                <w:sz w:val="19"/>
                <w:szCs w:val="19"/>
              </w:rPr>
            </w:pPr>
            <w:r>
              <w:t>0.10 to 5.4</w:t>
            </w:r>
          </w:p>
        </w:tc>
        <w:tc>
          <w:tcPr>
            <w:tcW w:w="840" w:type="dxa"/>
            <w:tcBorders>
              <w:top w:val="double" w:sz="4" w:space="0" w:color="auto"/>
            </w:tcBorders>
            <w:vAlign w:val="center"/>
          </w:tcPr>
          <w:p w14:paraId="45B9D69F" w14:textId="5A65A66E" w:rsidR="000E0862" w:rsidRPr="0012154A" w:rsidRDefault="000E0862" w:rsidP="000E0862">
            <w:pPr>
              <w:pStyle w:val="Table"/>
              <w:jc w:val="center"/>
              <w:rPr>
                <w:sz w:val="19"/>
                <w:szCs w:val="19"/>
              </w:rPr>
            </w:pPr>
            <w:r>
              <w:t>0.03 to 1.01</w:t>
            </w:r>
          </w:p>
        </w:tc>
        <w:tc>
          <w:tcPr>
            <w:tcW w:w="948" w:type="dxa"/>
            <w:tcBorders>
              <w:top w:val="double" w:sz="4" w:space="0" w:color="auto"/>
            </w:tcBorders>
            <w:vAlign w:val="center"/>
          </w:tcPr>
          <w:p w14:paraId="056B672F" w14:textId="08AEB9AF" w:rsidR="000E0862" w:rsidRPr="0012154A" w:rsidRDefault="000E0862" w:rsidP="000E0862">
            <w:pPr>
              <w:pStyle w:val="Table"/>
              <w:jc w:val="center"/>
              <w:rPr>
                <w:sz w:val="19"/>
                <w:szCs w:val="19"/>
              </w:rPr>
            </w:pPr>
            <w:r>
              <w:t>0 to 0.055</w:t>
            </w:r>
          </w:p>
        </w:tc>
        <w:tc>
          <w:tcPr>
            <w:tcW w:w="928" w:type="dxa"/>
            <w:tcBorders>
              <w:top w:val="double" w:sz="4" w:space="0" w:color="auto"/>
            </w:tcBorders>
            <w:vAlign w:val="center"/>
          </w:tcPr>
          <w:p w14:paraId="04622C40" w14:textId="32161B62" w:rsidR="000E0862" w:rsidRPr="0012154A" w:rsidRDefault="000E0862" w:rsidP="000E0862">
            <w:pPr>
              <w:pStyle w:val="Table"/>
              <w:jc w:val="center"/>
              <w:rPr>
                <w:sz w:val="19"/>
                <w:szCs w:val="19"/>
              </w:rPr>
            </w:pPr>
            <w:r>
              <w:t>9.95 to 10.00</w:t>
            </w:r>
          </w:p>
        </w:tc>
        <w:tc>
          <w:tcPr>
            <w:tcW w:w="928" w:type="dxa"/>
            <w:tcBorders>
              <w:top w:val="double" w:sz="4" w:space="0" w:color="auto"/>
            </w:tcBorders>
            <w:vAlign w:val="center"/>
          </w:tcPr>
          <w:p w14:paraId="4548533D" w14:textId="152549E8" w:rsidR="000E0862" w:rsidRPr="0012154A" w:rsidRDefault="000E0862" w:rsidP="000E0862">
            <w:pPr>
              <w:pStyle w:val="Table"/>
              <w:jc w:val="center"/>
              <w:rPr>
                <w:sz w:val="19"/>
                <w:szCs w:val="19"/>
              </w:rPr>
            </w:pPr>
            <w:r>
              <w:t>9.85 to 10.05</w:t>
            </w:r>
          </w:p>
        </w:tc>
        <w:tc>
          <w:tcPr>
            <w:tcW w:w="861" w:type="dxa"/>
            <w:tcBorders>
              <w:top w:val="double" w:sz="4" w:space="0" w:color="auto"/>
            </w:tcBorders>
            <w:vAlign w:val="center"/>
          </w:tcPr>
          <w:p w14:paraId="02AE29A6" w14:textId="55637498" w:rsidR="000E0862" w:rsidRPr="0012154A" w:rsidRDefault="000E0862" w:rsidP="000E0862">
            <w:pPr>
              <w:pStyle w:val="Table"/>
              <w:jc w:val="center"/>
              <w:rPr>
                <w:sz w:val="19"/>
                <w:szCs w:val="19"/>
              </w:rPr>
            </w:pPr>
            <w:r>
              <w:rPr>
                <w:sz w:val="19"/>
                <w:szCs w:val="19"/>
              </w:rPr>
              <w:t>-</w:t>
            </w:r>
          </w:p>
        </w:tc>
        <w:tc>
          <w:tcPr>
            <w:tcW w:w="839" w:type="dxa"/>
            <w:tcBorders>
              <w:top w:val="double" w:sz="4" w:space="0" w:color="auto"/>
            </w:tcBorders>
            <w:vAlign w:val="center"/>
          </w:tcPr>
          <w:p w14:paraId="6E807AA7" w14:textId="637CBBD7" w:rsidR="000E0862" w:rsidRPr="0012154A" w:rsidRDefault="000E0862" w:rsidP="000E0862">
            <w:pPr>
              <w:pStyle w:val="Table"/>
              <w:jc w:val="center"/>
              <w:rPr>
                <w:sz w:val="19"/>
                <w:szCs w:val="19"/>
              </w:rPr>
            </w:pPr>
            <w:r>
              <w:rPr>
                <w:sz w:val="19"/>
                <w:szCs w:val="19"/>
              </w:rPr>
              <w:t>-</w:t>
            </w:r>
          </w:p>
        </w:tc>
      </w:tr>
      <w:tr w:rsidR="000E0862" w14:paraId="5DF61B07" w14:textId="77777777" w:rsidTr="000E0862">
        <w:tc>
          <w:tcPr>
            <w:tcW w:w="1237" w:type="dxa"/>
            <w:vMerge/>
            <w:vAlign w:val="center"/>
          </w:tcPr>
          <w:p w14:paraId="3BF7782D" w14:textId="77777777" w:rsidR="000E0862" w:rsidRPr="0012154A" w:rsidRDefault="000E0862" w:rsidP="000E0862">
            <w:pPr>
              <w:pStyle w:val="Table"/>
              <w:rPr>
                <w:b/>
                <w:sz w:val="19"/>
                <w:szCs w:val="19"/>
              </w:rPr>
            </w:pPr>
          </w:p>
        </w:tc>
        <w:tc>
          <w:tcPr>
            <w:tcW w:w="870" w:type="dxa"/>
            <w:vAlign w:val="center"/>
          </w:tcPr>
          <w:p w14:paraId="1FCA24E0" w14:textId="77777777" w:rsidR="000E0862" w:rsidRPr="0012154A" w:rsidRDefault="000E0862" w:rsidP="000E0862">
            <w:pPr>
              <w:pStyle w:val="Table"/>
              <w:jc w:val="center"/>
              <w:rPr>
                <w:sz w:val="19"/>
                <w:szCs w:val="19"/>
              </w:rPr>
            </w:pPr>
            <w:r w:rsidRPr="0012154A">
              <w:rPr>
                <w:sz w:val="19"/>
                <w:szCs w:val="19"/>
              </w:rPr>
              <w:t>days</w:t>
            </w:r>
          </w:p>
        </w:tc>
        <w:tc>
          <w:tcPr>
            <w:tcW w:w="837" w:type="dxa"/>
            <w:vAlign w:val="center"/>
          </w:tcPr>
          <w:p w14:paraId="28F566A4" w14:textId="756276A1" w:rsidR="000E0862" w:rsidRPr="0012154A" w:rsidRDefault="000E0862" w:rsidP="000E0862">
            <w:pPr>
              <w:pStyle w:val="Table"/>
              <w:jc w:val="center"/>
              <w:rPr>
                <w:sz w:val="19"/>
                <w:szCs w:val="19"/>
              </w:rPr>
            </w:pPr>
            <w:r>
              <w:rPr>
                <w:sz w:val="19"/>
                <w:szCs w:val="19"/>
              </w:rPr>
              <w:t>0 to 0.05</w:t>
            </w:r>
          </w:p>
        </w:tc>
        <w:tc>
          <w:tcPr>
            <w:tcW w:w="837" w:type="dxa"/>
            <w:vAlign w:val="center"/>
          </w:tcPr>
          <w:p w14:paraId="696F5D12" w14:textId="5D6F3977" w:rsidR="000E0862" w:rsidRPr="0012154A" w:rsidRDefault="000E0862" w:rsidP="000E0862">
            <w:pPr>
              <w:pStyle w:val="Table"/>
              <w:jc w:val="center"/>
              <w:rPr>
                <w:sz w:val="19"/>
                <w:szCs w:val="19"/>
              </w:rPr>
            </w:pPr>
            <w:r>
              <w:rPr>
                <w:sz w:val="19"/>
                <w:szCs w:val="19"/>
              </w:rPr>
              <w:t>1.8 to 54.8</w:t>
            </w:r>
          </w:p>
        </w:tc>
        <w:tc>
          <w:tcPr>
            <w:tcW w:w="837" w:type="dxa"/>
            <w:vAlign w:val="center"/>
          </w:tcPr>
          <w:p w14:paraId="70525DEB" w14:textId="56438870" w:rsidR="000E0862" w:rsidRPr="0012154A" w:rsidRDefault="007963AC" w:rsidP="000E0862">
            <w:pPr>
              <w:pStyle w:val="Table"/>
              <w:jc w:val="center"/>
              <w:rPr>
                <w:sz w:val="19"/>
                <w:szCs w:val="19"/>
              </w:rPr>
            </w:pPr>
            <w:r>
              <w:rPr>
                <w:sz w:val="19"/>
                <w:szCs w:val="19"/>
              </w:rPr>
              <w:t>0.4</w:t>
            </w:r>
            <w:r w:rsidR="000E0862">
              <w:rPr>
                <w:sz w:val="19"/>
                <w:szCs w:val="19"/>
              </w:rPr>
              <w:t xml:space="preserve"> to </w:t>
            </w:r>
            <w:r>
              <w:rPr>
                <w:sz w:val="19"/>
                <w:szCs w:val="19"/>
              </w:rPr>
              <w:t>19.7</w:t>
            </w:r>
          </w:p>
        </w:tc>
        <w:tc>
          <w:tcPr>
            <w:tcW w:w="840" w:type="dxa"/>
            <w:vAlign w:val="center"/>
          </w:tcPr>
          <w:p w14:paraId="22E9ED2B" w14:textId="77D601C2" w:rsidR="000E0862" w:rsidRPr="0012154A" w:rsidRDefault="007963AC" w:rsidP="000E0862">
            <w:pPr>
              <w:pStyle w:val="Table"/>
              <w:jc w:val="center"/>
              <w:rPr>
                <w:sz w:val="19"/>
                <w:szCs w:val="19"/>
              </w:rPr>
            </w:pPr>
            <w:r>
              <w:rPr>
                <w:sz w:val="19"/>
                <w:szCs w:val="19"/>
              </w:rPr>
              <w:t>0.1 to 3.7</w:t>
            </w:r>
          </w:p>
        </w:tc>
        <w:tc>
          <w:tcPr>
            <w:tcW w:w="948" w:type="dxa"/>
            <w:vAlign w:val="center"/>
          </w:tcPr>
          <w:p w14:paraId="033C5A93" w14:textId="680E5DD8" w:rsidR="000E0862" w:rsidRPr="0012154A" w:rsidRDefault="007963AC" w:rsidP="000E0862">
            <w:pPr>
              <w:pStyle w:val="Table"/>
              <w:jc w:val="center"/>
              <w:rPr>
                <w:sz w:val="19"/>
                <w:szCs w:val="19"/>
              </w:rPr>
            </w:pPr>
            <w:r>
              <w:rPr>
                <w:sz w:val="19"/>
                <w:szCs w:val="19"/>
              </w:rPr>
              <w:t>0 to 0.2</w:t>
            </w:r>
          </w:p>
        </w:tc>
        <w:tc>
          <w:tcPr>
            <w:tcW w:w="928" w:type="dxa"/>
            <w:vAlign w:val="center"/>
          </w:tcPr>
          <w:p w14:paraId="3D6B659C" w14:textId="0A3316BE" w:rsidR="000E0862" w:rsidRPr="0012154A" w:rsidRDefault="007963AC" w:rsidP="000E0862">
            <w:pPr>
              <w:pStyle w:val="Table"/>
              <w:jc w:val="center"/>
              <w:rPr>
                <w:sz w:val="19"/>
                <w:szCs w:val="19"/>
              </w:rPr>
            </w:pPr>
            <w:r>
              <w:rPr>
                <w:sz w:val="19"/>
                <w:szCs w:val="19"/>
              </w:rPr>
              <w:t>36.3 to 36.5</w:t>
            </w:r>
          </w:p>
        </w:tc>
        <w:tc>
          <w:tcPr>
            <w:tcW w:w="928" w:type="dxa"/>
            <w:vAlign w:val="center"/>
          </w:tcPr>
          <w:p w14:paraId="5C25F1F5" w14:textId="64FC2062" w:rsidR="000E0862" w:rsidRPr="0012154A" w:rsidRDefault="007963AC" w:rsidP="000E0862">
            <w:pPr>
              <w:pStyle w:val="Table"/>
              <w:jc w:val="center"/>
              <w:rPr>
                <w:sz w:val="19"/>
                <w:szCs w:val="19"/>
              </w:rPr>
            </w:pPr>
            <w:r>
              <w:rPr>
                <w:sz w:val="19"/>
                <w:szCs w:val="19"/>
              </w:rPr>
              <w:t>35.6 to 36.7</w:t>
            </w:r>
          </w:p>
        </w:tc>
        <w:tc>
          <w:tcPr>
            <w:tcW w:w="861" w:type="dxa"/>
            <w:vAlign w:val="center"/>
          </w:tcPr>
          <w:p w14:paraId="36C01E25" w14:textId="4BE7A79F" w:rsidR="000E0862" w:rsidRPr="0012154A" w:rsidRDefault="000E0862" w:rsidP="000E0862">
            <w:pPr>
              <w:pStyle w:val="Table"/>
              <w:jc w:val="center"/>
              <w:rPr>
                <w:sz w:val="19"/>
                <w:szCs w:val="19"/>
              </w:rPr>
            </w:pPr>
            <w:r>
              <w:t>23.9 to 28.5</w:t>
            </w:r>
          </w:p>
        </w:tc>
        <w:tc>
          <w:tcPr>
            <w:tcW w:w="839" w:type="dxa"/>
            <w:vAlign w:val="center"/>
          </w:tcPr>
          <w:p w14:paraId="035138A1" w14:textId="111660FF" w:rsidR="000E0862" w:rsidRPr="0012154A" w:rsidRDefault="000E0862" w:rsidP="000E0862">
            <w:pPr>
              <w:pStyle w:val="Table"/>
              <w:jc w:val="center"/>
              <w:rPr>
                <w:sz w:val="19"/>
                <w:szCs w:val="19"/>
              </w:rPr>
            </w:pPr>
            <w:r>
              <w:t>17.7 to 22.0</w:t>
            </w:r>
          </w:p>
        </w:tc>
      </w:tr>
      <w:tr w:rsidR="000E0862" w14:paraId="5FF0ADC0" w14:textId="77777777" w:rsidTr="000E0862">
        <w:tc>
          <w:tcPr>
            <w:tcW w:w="1237" w:type="dxa"/>
            <w:vAlign w:val="center"/>
          </w:tcPr>
          <w:p w14:paraId="4577D1A2" w14:textId="77777777" w:rsidR="000E0862" w:rsidRPr="0012154A" w:rsidRDefault="000E0862" w:rsidP="000E0862">
            <w:pPr>
              <w:pStyle w:val="Table"/>
              <w:rPr>
                <w:b/>
                <w:sz w:val="19"/>
                <w:szCs w:val="19"/>
              </w:rPr>
            </w:pPr>
            <w:r w:rsidRPr="0012154A">
              <w:rPr>
                <w:b/>
                <w:sz w:val="19"/>
                <w:szCs w:val="19"/>
              </w:rPr>
              <w:t>Significant Trend</w:t>
            </w:r>
          </w:p>
        </w:tc>
        <w:tc>
          <w:tcPr>
            <w:tcW w:w="870" w:type="dxa"/>
            <w:vAlign w:val="center"/>
          </w:tcPr>
          <w:p w14:paraId="20B20886" w14:textId="77777777" w:rsidR="000E0862" w:rsidRPr="0012154A" w:rsidRDefault="000E0862" w:rsidP="000E0862">
            <w:pPr>
              <w:pStyle w:val="Table"/>
              <w:jc w:val="center"/>
              <w:rPr>
                <w:sz w:val="19"/>
                <w:szCs w:val="19"/>
              </w:rPr>
            </w:pPr>
            <w:r w:rsidRPr="0012154A">
              <w:rPr>
                <w:sz w:val="19"/>
                <w:szCs w:val="19"/>
              </w:rPr>
              <w:t>% / decade</w:t>
            </w:r>
          </w:p>
        </w:tc>
        <w:tc>
          <w:tcPr>
            <w:tcW w:w="837" w:type="dxa"/>
            <w:vAlign w:val="center"/>
          </w:tcPr>
          <w:p w14:paraId="68FDB9E5" w14:textId="7E1718B0" w:rsidR="000E0862" w:rsidRPr="0012154A" w:rsidRDefault="000E0862" w:rsidP="000E0862">
            <w:pPr>
              <w:pStyle w:val="Table"/>
              <w:jc w:val="center"/>
              <w:rPr>
                <w:sz w:val="19"/>
                <w:szCs w:val="19"/>
              </w:rPr>
            </w:pPr>
            <w:r>
              <w:t>-</w:t>
            </w:r>
          </w:p>
        </w:tc>
        <w:tc>
          <w:tcPr>
            <w:tcW w:w="837" w:type="dxa"/>
            <w:vAlign w:val="center"/>
          </w:tcPr>
          <w:p w14:paraId="68D16F63" w14:textId="571B0FBF" w:rsidR="000E0862" w:rsidRPr="0012154A" w:rsidRDefault="000E0862" w:rsidP="000E0862">
            <w:pPr>
              <w:pStyle w:val="Table"/>
              <w:jc w:val="center"/>
              <w:rPr>
                <w:sz w:val="19"/>
                <w:szCs w:val="19"/>
              </w:rPr>
            </w:pPr>
            <w:r>
              <w:t>0.10 to 0.72**</w:t>
            </w:r>
          </w:p>
        </w:tc>
        <w:tc>
          <w:tcPr>
            <w:tcW w:w="837" w:type="dxa"/>
            <w:vAlign w:val="center"/>
          </w:tcPr>
          <w:p w14:paraId="45AB2A11" w14:textId="4437FD4F" w:rsidR="000E0862" w:rsidRPr="0012154A" w:rsidRDefault="000E0862" w:rsidP="000E0862">
            <w:pPr>
              <w:pStyle w:val="Table"/>
              <w:jc w:val="center"/>
              <w:rPr>
                <w:sz w:val="19"/>
                <w:szCs w:val="19"/>
              </w:rPr>
            </w:pPr>
            <w:r>
              <w:t>0.25**</w:t>
            </w:r>
          </w:p>
        </w:tc>
        <w:tc>
          <w:tcPr>
            <w:tcW w:w="840" w:type="dxa"/>
            <w:vAlign w:val="center"/>
          </w:tcPr>
          <w:p w14:paraId="5279A6BD" w14:textId="32FDA142" w:rsidR="000E0862" w:rsidRPr="0012154A" w:rsidRDefault="000E0862" w:rsidP="000E0862">
            <w:pPr>
              <w:pStyle w:val="Table"/>
              <w:jc w:val="center"/>
              <w:rPr>
                <w:sz w:val="19"/>
                <w:szCs w:val="19"/>
              </w:rPr>
            </w:pPr>
            <w:r>
              <w:t>-</w:t>
            </w:r>
          </w:p>
        </w:tc>
        <w:tc>
          <w:tcPr>
            <w:tcW w:w="948" w:type="dxa"/>
            <w:vAlign w:val="center"/>
          </w:tcPr>
          <w:p w14:paraId="1FFE9553" w14:textId="4720277C" w:rsidR="000E0862" w:rsidRPr="0012154A" w:rsidRDefault="000E0862" w:rsidP="000E0862">
            <w:pPr>
              <w:pStyle w:val="Table"/>
              <w:jc w:val="center"/>
              <w:rPr>
                <w:sz w:val="19"/>
                <w:szCs w:val="19"/>
              </w:rPr>
            </w:pPr>
            <w:r>
              <w:t>-</w:t>
            </w:r>
          </w:p>
        </w:tc>
        <w:tc>
          <w:tcPr>
            <w:tcW w:w="928" w:type="dxa"/>
            <w:vAlign w:val="center"/>
          </w:tcPr>
          <w:p w14:paraId="04B363E1" w14:textId="379796F7" w:rsidR="000E0862" w:rsidRPr="0012154A" w:rsidRDefault="000E0862" w:rsidP="000E0862">
            <w:pPr>
              <w:pStyle w:val="Table"/>
              <w:jc w:val="center"/>
              <w:rPr>
                <w:sz w:val="19"/>
                <w:szCs w:val="19"/>
              </w:rPr>
            </w:pPr>
            <w:r>
              <w:t>0.5 to 2.0**</w:t>
            </w:r>
          </w:p>
        </w:tc>
        <w:tc>
          <w:tcPr>
            <w:tcW w:w="928" w:type="dxa"/>
            <w:vAlign w:val="center"/>
          </w:tcPr>
          <w:p w14:paraId="710B503B" w14:textId="4D87502E" w:rsidR="000E0862" w:rsidRPr="0012154A" w:rsidRDefault="000E0862" w:rsidP="000E0862">
            <w:pPr>
              <w:pStyle w:val="Table"/>
              <w:jc w:val="center"/>
              <w:rPr>
                <w:sz w:val="19"/>
                <w:szCs w:val="19"/>
              </w:rPr>
            </w:pPr>
            <w:r>
              <w:t xml:space="preserve">-1.1 to </w:t>
            </w:r>
            <w:r>
              <w:br/>
              <w:t>-0.35</w:t>
            </w:r>
          </w:p>
        </w:tc>
        <w:tc>
          <w:tcPr>
            <w:tcW w:w="861" w:type="dxa"/>
            <w:vAlign w:val="center"/>
          </w:tcPr>
          <w:p w14:paraId="5A11C8B0" w14:textId="01124100" w:rsidR="000E0862" w:rsidRPr="0012154A" w:rsidRDefault="000E0862" w:rsidP="000E0862">
            <w:pPr>
              <w:pStyle w:val="Table"/>
              <w:jc w:val="center"/>
              <w:rPr>
                <w:sz w:val="19"/>
                <w:szCs w:val="19"/>
              </w:rPr>
            </w:pPr>
            <w:r>
              <w:t>1.5 to 6.0</w:t>
            </w:r>
            <w:r w:rsidR="00782200">
              <w:t>*</w:t>
            </w:r>
            <w:r>
              <w:t>**</w:t>
            </w:r>
          </w:p>
        </w:tc>
        <w:tc>
          <w:tcPr>
            <w:tcW w:w="839" w:type="dxa"/>
            <w:vAlign w:val="center"/>
          </w:tcPr>
          <w:p w14:paraId="774CFF72" w14:textId="34544982" w:rsidR="000E0862" w:rsidRPr="0012154A" w:rsidRDefault="000E0862" w:rsidP="000E0862">
            <w:pPr>
              <w:pStyle w:val="Table"/>
              <w:jc w:val="center"/>
              <w:rPr>
                <w:sz w:val="19"/>
                <w:szCs w:val="19"/>
              </w:rPr>
            </w:pPr>
            <w:r>
              <w:t>-2.9 to -1.4</w:t>
            </w:r>
            <w:r w:rsidR="00782200">
              <w:t>*</w:t>
            </w:r>
            <w:r>
              <w:t>**</w:t>
            </w:r>
          </w:p>
        </w:tc>
      </w:tr>
    </w:tbl>
    <w:p w14:paraId="2F4689F9" w14:textId="37C69D0E" w:rsidR="000E0862" w:rsidRDefault="000E0862" w:rsidP="000E0862">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r>
        <w:br/>
      </w:r>
      <w:r w:rsidR="00E77322" w:rsidRPr="00E77322">
        <w:t>** Significant trend only in portions of the region, see maps for more details</w:t>
      </w:r>
      <w:r w:rsidR="00E77322">
        <w:br/>
      </w:r>
      <w:r>
        <w:t>*** Units for HWsDI and LWsDI trends are days per decade</w:t>
      </w:r>
    </w:p>
    <w:p w14:paraId="641822DD" w14:textId="3C2A236B" w:rsidR="00BF0172" w:rsidRDefault="00B22A2C" w:rsidP="00144EC8">
      <w:pPr>
        <w:pStyle w:val="Basepara"/>
      </w:pPr>
      <w:r>
        <w:t>Table</w:t>
      </w:r>
      <w:r w:rsidR="00B65331">
        <w:t>s</w:t>
      </w:r>
      <w:r>
        <w:t xml:space="preserve"> 6-4 to 6-6 present an overview of the ensemble mean projected changes</w:t>
      </w:r>
      <w:r w:rsidR="00BF0172">
        <w:t xml:space="preserve"> according to RCP 8.5 as</w:t>
      </w:r>
      <w:r>
        <w:t xml:space="preserve"> presented in Section 4.</w:t>
      </w:r>
      <w:r w:rsidR="00590000">
        <w:t xml:space="preserve"> </w:t>
      </w:r>
      <w:r w:rsidR="00BF0172">
        <w:t>The ensemble minimum and maximum projections of Section 4 and the corresponding appendices should be viewed in conjunction with the ensemble mean projections to ensure a range of potential climate change signals are considered. Projections for RCP 4.5 (a lower GHG scenario) are also available in Appendices F to J.</w:t>
      </w:r>
    </w:p>
    <w:p w14:paraId="5DBDB374" w14:textId="4387673D" w:rsidR="000340FF" w:rsidRPr="00D42C63" w:rsidRDefault="00590000" w:rsidP="00144EC8">
      <w:pPr>
        <w:pStyle w:val="Basepara"/>
        <w:rPr>
          <w:highlight w:val="yellow"/>
        </w:rPr>
      </w:pPr>
      <w:r>
        <w:t xml:space="preserve">According </w:t>
      </w:r>
      <w:r w:rsidRPr="00E77322">
        <w:t xml:space="preserve">to the ensemble mean projections, </w:t>
      </w:r>
      <w:r w:rsidR="00E77322" w:rsidRPr="00E77322">
        <w:t xml:space="preserve">maximum </w:t>
      </w:r>
      <w:r w:rsidRPr="00E77322">
        <w:t xml:space="preserve">wave heights </w:t>
      </w:r>
      <w:r w:rsidR="0052338B" w:rsidRPr="00E77322">
        <w:t>are</w:t>
      </w:r>
      <w:r w:rsidRPr="00E77322">
        <w:t xml:space="preserve"> generally </w:t>
      </w:r>
      <w:r w:rsidR="0052338B" w:rsidRPr="00E77322">
        <w:t xml:space="preserve">expected to decrease </w:t>
      </w:r>
      <w:r w:rsidR="00E77322" w:rsidRPr="00E77322">
        <w:t>slightly in the coming decades, while minimum and median wave heights will remain unchanged</w:t>
      </w:r>
      <w:r w:rsidR="0052338B" w:rsidRPr="00E77322">
        <w:t>.</w:t>
      </w:r>
      <w:r w:rsidRPr="00E77322">
        <w:t xml:space="preserve"> </w:t>
      </w:r>
      <w:r w:rsidR="000340FF" w:rsidRPr="00E77322">
        <w:t>The frequency of rough and high wave days are projected to decrease</w:t>
      </w:r>
      <w:r w:rsidR="00E77322" w:rsidRPr="00E77322">
        <w:t xml:space="preserve"> or stay the same</w:t>
      </w:r>
      <w:r w:rsidR="000340FF" w:rsidRPr="00E77322">
        <w:t xml:space="preserve">, while the number of days with consecutive top-decile wave days is projected to </w:t>
      </w:r>
      <w:r w:rsidR="00E77322" w:rsidRPr="00E77322">
        <w:t>decrease</w:t>
      </w:r>
      <w:r w:rsidR="000340FF" w:rsidRPr="00E77322">
        <w:t xml:space="preserve"> slightly.</w:t>
      </w:r>
    </w:p>
    <w:p w14:paraId="2DED1631" w14:textId="3BFD1B3C" w:rsidR="00AC6EDF" w:rsidRPr="00D42C63" w:rsidRDefault="0052338B" w:rsidP="00144EC8">
      <w:pPr>
        <w:pStyle w:val="Basepara"/>
        <w:rPr>
          <w:highlight w:val="yellow"/>
        </w:rPr>
      </w:pPr>
      <w:r w:rsidRPr="00A2425A">
        <w:t xml:space="preserve">The ensemble mean </w:t>
      </w:r>
      <w:r w:rsidR="000340FF" w:rsidRPr="00A2425A">
        <w:t>projections</w:t>
      </w:r>
      <w:r w:rsidRPr="00A2425A">
        <w:t xml:space="preserve"> </w:t>
      </w:r>
      <w:r w:rsidR="000340FF" w:rsidRPr="00A2425A">
        <w:t xml:space="preserve">show </w:t>
      </w:r>
      <w:r w:rsidR="00E77322" w:rsidRPr="00A2425A">
        <w:t>no</w:t>
      </w:r>
      <w:r w:rsidRPr="00A2425A">
        <w:t xml:space="preserve"> changes for minimum and median wind speeds, while the maximum wind speed is projected to decrease by </w:t>
      </w:r>
      <w:r w:rsidR="00A2425A" w:rsidRPr="00A2425A">
        <w:t>up to 0</w:t>
      </w:r>
      <w:r w:rsidRPr="00A2425A">
        <w:t>.5 m/s.</w:t>
      </w:r>
      <w:r w:rsidR="00A4585E" w:rsidRPr="00A2425A">
        <w:t xml:space="preserve"> The </w:t>
      </w:r>
      <w:r w:rsidR="00BF0172" w:rsidRPr="00A2425A">
        <w:t>frequencies</w:t>
      </w:r>
      <w:r w:rsidR="00A4585E" w:rsidRPr="00A2425A">
        <w:t xml:space="preserve"> of </w:t>
      </w:r>
      <w:r w:rsidR="00BF0172" w:rsidRPr="00A2425A">
        <w:t>days with high</w:t>
      </w:r>
      <w:r w:rsidR="00A2425A" w:rsidRPr="00A2425A">
        <w:t>est</w:t>
      </w:r>
      <w:r w:rsidR="00BF0172" w:rsidRPr="00A2425A">
        <w:t xml:space="preserve"> winds are </w:t>
      </w:r>
      <w:r w:rsidR="00A2425A" w:rsidRPr="00A2425A">
        <w:t xml:space="preserve">not </w:t>
      </w:r>
      <w:r w:rsidR="00BF0172" w:rsidRPr="00A2425A">
        <w:t xml:space="preserve">projected to </w:t>
      </w:r>
      <w:r w:rsidR="00A2425A" w:rsidRPr="00A2425A">
        <w:t>change</w:t>
      </w:r>
      <w:r w:rsidR="00BF0172" w:rsidRPr="00A2425A">
        <w:t xml:space="preserve">, </w:t>
      </w:r>
      <w:r w:rsidR="00A2425A" w:rsidRPr="00A2425A">
        <w:t>while a small changes are projected for</w:t>
      </w:r>
      <w:r w:rsidR="00BF0172" w:rsidRPr="00A2425A">
        <w:t xml:space="preserve"> the number of calm days or those with </w:t>
      </w:r>
      <w:r w:rsidR="00A2425A" w:rsidRPr="00A2425A">
        <w:t xml:space="preserve">near gale-force </w:t>
      </w:r>
      <w:r w:rsidR="00BF0172" w:rsidRPr="00A2425A">
        <w:t>winds. The number of conse</w:t>
      </w:r>
      <w:r w:rsidR="00A2425A" w:rsidRPr="00A2425A">
        <w:t>cutive days experiencing top- or</w:t>
      </w:r>
      <w:r w:rsidR="00BF0172" w:rsidRPr="00A2425A">
        <w:t xml:space="preserve"> bottom-decile wind speeds </w:t>
      </w:r>
      <w:r w:rsidR="00A2425A" w:rsidRPr="00A2425A">
        <w:t>are both</w:t>
      </w:r>
      <w:r w:rsidR="00BF0172" w:rsidRPr="00A2425A">
        <w:t xml:space="preserve"> projected to increase.</w:t>
      </w:r>
    </w:p>
    <w:p w14:paraId="1425B06E" w14:textId="40CDFF9D" w:rsidR="009B029C" w:rsidRDefault="009B029C" w:rsidP="009B029C">
      <w:pPr>
        <w:pStyle w:val="Caption"/>
        <w:keepNext/>
        <w:ind w:left="1168" w:hanging="1168"/>
      </w:pPr>
      <w:bookmarkStart w:id="174" w:name="_Toc481655197"/>
      <w:r w:rsidRPr="00DF6701">
        <w:t xml:space="preserve">Table </w:t>
      </w:r>
      <w:r w:rsidRPr="00DF6701">
        <w:fldChar w:fldCharType="begin"/>
      </w:r>
      <w:r w:rsidRPr="00DF6701">
        <w:instrText xml:space="preserve"> STYLEREF 1 \s </w:instrText>
      </w:r>
      <w:r w:rsidRPr="00DF6701">
        <w:fldChar w:fldCharType="separate"/>
      </w:r>
      <w:r w:rsidR="002953A9" w:rsidRPr="00DF6701">
        <w:rPr>
          <w:noProof/>
        </w:rPr>
        <w:t>6</w:t>
      </w:r>
      <w:r w:rsidRPr="00DF6701">
        <w:fldChar w:fldCharType="end"/>
      </w:r>
      <w:r w:rsidRPr="00DF6701">
        <w:noBreakHyphen/>
      </w:r>
      <w:r w:rsidRPr="00DF6701">
        <w:fldChar w:fldCharType="begin"/>
      </w:r>
      <w:r w:rsidRPr="00DF6701">
        <w:instrText xml:space="preserve"> SEQ Table \* ARABIC \s 1 </w:instrText>
      </w:r>
      <w:r w:rsidRPr="00DF6701">
        <w:fldChar w:fldCharType="separate"/>
      </w:r>
      <w:r w:rsidR="002953A9" w:rsidRPr="00DF6701">
        <w:rPr>
          <w:noProof/>
        </w:rPr>
        <w:t>4</w:t>
      </w:r>
      <w:r w:rsidRPr="00DF6701">
        <w:fldChar w:fldCharType="end"/>
      </w:r>
      <w:r w:rsidRPr="00DF6701">
        <w:t>: Ensemble Mean Projected Changes in Annual Statistics Summary</w:t>
      </w:r>
      <w:bookmarkEnd w:id="174"/>
    </w:p>
    <w:tbl>
      <w:tblPr>
        <w:tblStyle w:val="TableGrid"/>
        <w:tblW w:w="0" w:type="auto"/>
        <w:tblLook w:val="04A0" w:firstRow="1" w:lastRow="0" w:firstColumn="1" w:lastColumn="0" w:noHBand="0" w:noVBand="1"/>
      </w:tblPr>
      <w:tblGrid>
        <w:gridCol w:w="1696"/>
        <w:gridCol w:w="2048"/>
        <w:gridCol w:w="1915"/>
        <w:gridCol w:w="1874"/>
        <w:gridCol w:w="1985"/>
      </w:tblGrid>
      <w:tr w:rsidR="002712C8" w14:paraId="0FD490D1" w14:textId="77777777" w:rsidTr="001E75B1">
        <w:tc>
          <w:tcPr>
            <w:tcW w:w="1696" w:type="dxa"/>
            <w:vMerge w:val="restart"/>
            <w:vAlign w:val="center"/>
          </w:tcPr>
          <w:p w14:paraId="1FF584CB" w14:textId="276CD007" w:rsidR="002712C8" w:rsidRPr="003A563C" w:rsidRDefault="002712C8" w:rsidP="001E75B1">
            <w:pPr>
              <w:pStyle w:val="Table"/>
              <w:jc w:val="center"/>
              <w:rPr>
                <w:b/>
              </w:rPr>
            </w:pPr>
            <w:r>
              <w:rPr>
                <w:b/>
              </w:rPr>
              <w:t>Ensemble Mean</w:t>
            </w:r>
          </w:p>
        </w:tc>
        <w:tc>
          <w:tcPr>
            <w:tcW w:w="3963" w:type="dxa"/>
            <w:gridSpan w:val="2"/>
            <w:vAlign w:val="center"/>
          </w:tcPr>
          <w:p w14:paraId="28F42DD3" w14:textId="0850CF00" w:rsidR="002712C8" w:rsidRPr="003A563C" w:rsidRDefault="002712C8" w:rsidP="001E75B1">
            <w:pPr>
              <w:pStyle w:val="Table"/>
              <w:jc w:val="center"/>
              <w:rPr>
                <w:b/>
              </w:rPr>
            </w:pPr>
            <w:r w:rsidRPr="003A563C">
              <w:rPr>
                <w:b/>
              </w:rPr>
              <w:t>Wave Height</w:t>
            </w:r>
            <w:r>
              <w:rPr>
                <w:b/>
              </w:rPr>
              <w:t xml:space="preserve"> (m)</w:t>
            </w:r>
          </w:p>
        </w:tc>
        <w:tc>
          <w:tcPr>
            <w:tcW w:w="3859" w:type="dxa"/>
            <w:gridSpan w:val="2"/>
            <w:vAlign w:val="center"/>
          </w:tcPr>
          <w:p w14:paraId="3A8EB578" w14:textId="1F21F46A" w:rsidR="002712C8" w:rsidRPr="003A563C" w:rsidRDefault="002712C8" w:rsidP="001E75B1">
            <w:pPr>
              <w:pStyle w:val="Table"/>
              <w:jc w:val="center"/>
              <w:rPr>
                <w:b/>
              </w:rPr>
            </w:pPr>
            <w:r w:rsidRPr="003A563C">
              <w:rPr>
                <w:b/>
              </w:rPr>
              <w:t>Wind Speed</w:t>
            </w:r>
            <w:r>
              <w:rPr>
                <w:b/>
              </w:rPr>
              <w:t xml:space="preserve"> (m/s)</w:t>
            </w:r>
          </w:p>
        </w:tc>
      </w:tr>
      <w:tr w:rsidR="002712C8" w14:paraId="7E669D7F" w14:textId="77777777" w:rsidTr="001E75B1">
        <w:tc>
          <w:tcPr>
            <w:tcW w:w="1696" w:type="dxa"/>
            <w:vMerge/>
            <w:tcBorders>
              <w:bottom w:val="double" w:sz="4" w:space="0" w:color="auto"/>
            </w:tcBorders>
            <w:vAlign w:val="center"/>
          </w:tcPr>
          <w:p w14:paraId="68C45BB1" w14:textId="77777777" w:rsidR="002712C8" w:rsidRPr="003A563C" w:rsidRDefault="002712C8" w:rsidP="002712C8">
            <w:pPr>
              <w:pStyle w:val="Table"/>
              <w:jc w:val="center"/>
              <w:rPr>
                <w:b/>
              </w:rPr>
            </w:pPr>
          </w:p>
        </w:tc>
        <w:tc>
          <w:tcPr>
            <w:tcW w:w="2048" w:type="dxa"/>
            <w:tcBorders>
              <w:bottom w:val="double" w:sz="4" w:space="0" w:color="auto"/>
            </w:tcBorders>
            <w:vAlign w:val="center"/>
          </w:tcPr>
          <w:p w14:paraId="4FFE973A" w14:textId="4FEB4739" w:rsidR="002712C8" w:rsidRPr="003A563C" w:rsidRDefault="002712C8" w:rsidP="002712C8">
            <w:pPr>
              <w:pStyle w:val="Table"/>
              <w:jc w:val="center"/>
              <w:rPr>
                <w:b/>
              </w:rPr>
            </w:pPr>
            <w:r>
              <w:rPr>
                <w:b/>
              </w:rPr>
              <w:t>Mid-21</w:t>
            </w:r>
            <w:r w:rsidRPr="002712C8">
              <w:rPr>
                <w:b/>
                <w:vertAlign w:val="superscript"/>
              </w:rPr>
              <w:t>st</w:t>
            </w:r>
            <w:r>
              <w:rPr>
                <w:b/>
              </w:rPr>
              <w:t xml:space="preserve"> Century</w:t>
            </w:r>
          </w:p>
        </w:tc>
        <w:tc>
          <w:tcPr>
            <w:tcW w:w="1915" w:type="dxa"/>
            <w:tcBorders>
              <w:bottom w:val="double" w:sz="4" w:space="0" w:color="auto"/>
            </w:tcBorders>
            <w:vAlign w:val="center"/>
          </w:tcPr>
          <w:p w14:paraId="74FC648F" w14:textId="070FF85B" w:rsidR="002712C8" w:rsidRPr="003A563C" w:rsidRDefault="002712C8" w:rsidP="002712C8">
            <w:pPr>
              <w:pStyle w:val="Table"/>
              <w:jc w:val="center"/>
              <w:rPr>
                <w:b/>
              </w:rPr>
            </w:pPr>
            <w:r>
              <w:rPr>
                <w:b/>
              </w:rPr>
              <w:t>End-21</w:t>
            </w:r>
            <w:r w:rsidRPr="002712C8">
              <w:rPr>
                <w:b/>
                <w:vertAlign w:val="superscript"/>
              </w:rPr>
              <w:t>st</w:t>
            </w:r>
            <w:r>
              <w:rPr>
                <w:b/>
              </w:rPr>
              <w:t xml:space="preserve"> Century</w:t>
            </w:r>
          </w:p>
        </w:tc>
        <w:tc>
          <w:tcPr>
            <w:tcW w:w="1874" w:type="dxa"/>
            <w:tcBorders>
              <w:bottom w:val="double" w:sz="4" w:space="0" w:color="auto"/>
            </w:tcBorders>
            <w:vAlign w:val="center"/>
          </w:tcPr>
          <w:p w14:paraId="11AAAFA6" w14:textId="72B575B3" w:rsidR="002712C8" w:rsidRPr="002712C8" w:rsidRDefault="002712C8" w:rsidP="002712C8">
            <w:pPr>
              <w:pStyle w:val="Table"/>
              <w:jc w:val="center"/>
            </w:pPr>
            <w:r>
              <w:rPr>
                <w:b/>
              </w:rPr>
              <w:t>Mid-21</w:t>
            </w:r>
            <w:r w:rsidRPr="002712C8">
              <w:rPr>
                <w:b/>
                <w:vertAlign w:val="superscript"/>
              </w:rPr>
              <w:t>st</w:t>
            </w:r>
            <w:r>
              <w:rPr>
                <w:b/>
              </w:rPr>
              <w:t xml:space="preserve"> Century</w:t>
            </w:r>
          </w:p>
        </w:tc>
        <w:tc>
          <w:tcPr>
            <w:tcW w:w="1985" w:type="dxa"/>
            <w:tcBorders>
              <w:bottom w:val="double" w:sz="4" w:space="0" w:color="auto"/>
            </w:tcBorders>
            <w:vAlign w:val="center"/>
          </w:tcPr>
          <w:p w14:paraId="5C2123C8" w14:textId="3229CAAB" w:rsidR="002712C8" w:rsidRPr="002712C8" w:rsidRDefault="002712C8" w:rsidP="002712C8">
            <w:pPr>
              <w:pStyle w:val="Table"/>
              <w:jc w:val="center"/>
            </w:pPr>
            <w:r>
              <w:rPr>
                <w:b/>
              </w:rPr>
              <w:t>End-21</w:t>
            </w:r>
            <w:r w:rsidRPr="002712C8">
              <w:rPr>
                <w:b/>
                <w:vertAlign w:val="superscript"/>
              </w:rPr>
              <w:t>st</w:t>
            </w:r>
            <w:r>
              <w:rPr>
                <w:b/>
              </w:rPr>
              <w:t xml:space="preserve"> Century</w:t>
            </w:r>
          </w:p>
        </w:tc>
      </w:tr>
      <w:tr w:rsidR="005B722D" w14:paraId="5BCDE641" w14:textId="77777777" w:rsidTr="00984F6E">
        <w:tc>
          <w:tcPr>
            <w:tcW w:w="1696" w:type="dxa"/>
            <w:tcBorders>
              <w:top w:val="double" w:sz="4" w:space="0" w:color="auto"/>
            </w:tcBorders>
            <w:vAlign w:val="center"/>
          </w:tcPr>
          <w:p w14:paraId="41B51C47" w14:textId="77777777" w:rsidR="005B722D" w:rsidRPr="003A563C" w:rsidRDefault="005B722D" w:rsidP="005B722D">
            <w:pPr>
              <w:pStyle w:val="Table"/>
              <w:rPr>
                <w:b/>
              </w:rPr>
            </w:pPr>
            <w:r w:rsidRPr="003A563C">
              <w:rPr>
                <w:b/>
              </w:rPr>
              <w:t>Minimum</w:t>
            </w:r>
          </w:p>
        </w:tc>
        <w:tc>
          <w:tcPr>
            <w:tcW w:w="2048" w:type="dxa"/>
            <w:tcBorders>
              <w:top w:val="double" w:sz="4" w:space="0" w:color="auto"/>
            </w:tcBorders>
            <w:vAlign w:val="center"/>
          </w:tcPr>
          <w:p w14:paraId="5C0AB578" w14:textId="6ABEF8A0" w:rsidR="005B722D" w:rsidRDefault="005B722D" w:rsidP="005B722D">
            <w:pPr>
              <w:pStyle w:val="Table"/>
              <w:jc w:val="center"/>
            </w:pPr>
            <w:r>
              <w:t>0</w:t>
            </w:r>
          </w:p>
        </w:tc>
        <w:tc>
          <w:tcPr>
            <w:tcW w:w="1915" w:type="dxa"/>
            <w:tcBorders>
              <w:top w:val="double" w:sz="4" w:space="0" w:color="auto"/>
            </w:tcBorders>
            <w:vAlign w:val="center"/>
          </w:tcPr>
          <w:p w14:paraId="21E0A918" w14:textId="3B551553" w:rsidR="005B722D" w:rsidRDefault="005B722D" w:rsidP="005B722D">
            <w:pPr>
              <w:pStyle w:val="Table"/>
              <w:jc w:val="center"/>
            </w:pPr>
            <w:r>
              <w:t>0</w:t>
            </w:r>
          </w:p>
        </w:tc>
        <w:tc>
          <w:tcPr>
            <w:tcW w:w="1874" w:type="dxa"/>
            <w:tcBorders>
              <w:top w:val="double" w:sz="4" w:space="0" w:color="auto"/>
            </w:tcBorders>
            <w:vAlign w:val="center"/>
          </w:tcPr>
          <w:p w14:paraId="42C3B1CB" w14:textId="4DBB2B8D" w:rsidR="005B722D" w:rsidRDefault="005B722D" w:rsidP="005B722D">
            <w:pPr>
              <w:pStyle w:val="Table"/>
              <w:jc w:val="center"/>
            </w:pPr>
            <w:r>
              <w:t>0</w:t>
            </w:r>
          </w:p>
        </w:tc>
        <w:tc>
          <w:tcPr>
            <w:tcW w:w="1985" w:type="dxa"/>
            <w:tcBorders>
              <w:top w:val="double" w:sz="4" w:space="0" w:color="auto"/>
            </w:tcBorders>
            <w:vAlign w:val="center"/>
          </w:tcPr>
          <w:p w14:paraId="68889BCD" w14:textId="20829006" w:rsidR="005B722D" w:rsidRDefault="005B722D" w:rsidP="005B722D">
            <w:pPr>
              <w:pStyle w:val="Table"/>
              <w:jc w:val="center"/>
            </w:pPr>
            <w:r>
              <w:t>0</w:t>
            </w:r>
          </w:p>
        </w:tc>
      </w:tr>
      <w:tr w:rsidR="002712C8" w14:paraId="775B0B9F" w14:textId="77777777" w:rsidTr="00984F6E">
        <w:tc>
          <w:tcPr>
            <w:tcW w:w="1696" w:type="dxa"/>
            <w:vAlign w:val="center"/>
          </w:tcPr>
          <w:p w14:paraId="05074334" w14:textId="77777777" w:rsidR="002712C8" w:rsidRPr="003A563C" w:rsidRDefault="002712C8" w:rsidP="001E75B1">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vAlign w:val="center"/>
          </w:tcPr>
          <w:p w14:paraId="02A9D179" w14:textId="487580A6" w:rsidR="002712C8" w:rsidRPr="00D54F0C" w:rsidRDefault="00984F6E" w:rsidP="001E75B1">
            <w:pPr>
              <w:pStyle w:val="Table"/>
              <w:jc w:val="center"/>
            </w:pPr>
            <w:r>
              <w:t>0</w:t>
            </w:r>
          </w:p>
        </w:tc>
        <w:tc>
          <w:tcPr>
            <w:tcW w:w="1915" w:type="dxa"/>
            <w:vAlign w:val="center"/>
          </w:tcPr>
          <w:p w14:paraId="47D5CF8C" w14:textId="5ED5363F" w:rsidR="002712C8" w:rsidRPr="00D54F0C" w:rsidRDefault="00984F6E" w:rsidP="001E75B1">
            <w:pPr>
              <w:pStyle w:val="Table"/>
              <w:jc w:val="center"/>
            </w:pPr>
            <w:r>
              <w:t>0</w:t>
            </w:r>
          </w:p>
        </w:tc>
        <w:tc>
          <w:tcPr>
            <w:tcW w:w="1874" w:type="dxa"/>
            <w:vAlign w:val="center"/>
          </w:tcPr>
          <w:p w14:paraId="7087F75D" w14:textId="66C90EC0" w:rsidR="002712C8" w:rsidRDefault="00984F6E" w:rsidP="001E75B1">
            <w:pPr>
              <w:pStyle w:val="Table"/>
              <w:jc w:val="center"/>
            </w:pPr>
            <w:r>
              <w:t>0</w:t>
            </w:r>
          </w:p>
        </w:tc>
        <w:tc>
          <w:tcPr>
            <w:tcW w:w="1985" w:type="dxa"/>
            <w:vAlign w:val="center"/>
          </w:tcPr>
          <w:p w14:paraId="2B29A2E6" w14:textId="4A47D476" w:rsidR="002712C8" w:rsidRDefault="00984F6E" w:rsidP="001E75B1">
            <w:pPr>
              <w:pStyle w:val="Table"/>
              <w:jc w:val="center"/>
            </w:pPr>
            <w:r>
              <w:t>0</w:t>
            </w:r>
          </w:p>
        </w:tc>
      </w:tr>
      <w:tr w:rsidR="005B722D" w14:paraId="24AAD24E" w14:textId="77777777" w:rsidTr="00984F6E">
        <w:trPr>
          <w:trHeight w:val="311"/>
        </w:trPr>
        <w:tc>
          <w:tcPr>
            <w:tcW w:w="1696" w:type="dxa"/>
            <w:vAlign w:val="center"/>
          </w:tcPr>
          <w:p w14:paraId="7AD9CA32" w14:textId="77777777" w:rsidR="005B722D" w:rsidRPr="003A563C" w:rsidRDefault="005B722D" w:rsidP="005B722D">
            <w:pPr>
              <w:pStyle w:val="Table"/>
              <w:rPr>
                <w:b/>
              </w:rPr>
            </w:pPr>
            <w:r w:rsidRPr="003A563C">
              <w:rPr>
                <w:b/>
              </w:rPr>
              <w:t>Maximum</w:t>
            </w:r>
          </w:p>
        </w:tc>
        <w:tc>
          <w:tcPr>
            <w:tcW w:w="2048" w:type="dxa"/>
            <w:vAlign w:val="center"/>
          </w:tcPr>
          <w:p w14:paraId="102ECEB0" w14:textId="007E1AB6" w:rsidR="005B722D" w:rsidRDefault="005B722D" w:rsidP="005B722D">
            <w:pPr>
              <w:pStyle w:val="Table"/>
              <w:jc w:val="center"/>
            </w:pPr>
            <w:r>
              <w:t>-0.5 to 0</w:t>
            </w:r>
          </w:p>
        </w:tc>
        <w:tc>
          <w:tcPr>
            <w:tcW w:w="1915" w:type="dxa"/>
            <w:vAlign w:val="center"/>
          </w:tcPr>
          <w:p w14:paraId="6EBBE66A" w14:textId="00D3738A" w:rsidR="005B722D" w:rsidRDefault="005B722D" w:rsidP="005B722D">
            <w:pPr>
              <w:pStyle w:val="Table"/>
              <w:jc w:val="center"/>
            </w:pPr>
            <w:r>
              <w:t>-0.5 to 0</w:t>
            </w:r>
          </w:p>
        </w:tc>
        <w:tc>
          <w:tcPr>
            <w:tcW w:w="1874" w:type="dxa"/>
            <w:vAlign w:val="center"/>
          </w:tcPr>
          <w:p w14:paraId="39835E5A" w14:textId="09C0434D" w:rsidR="005B722D" w:rsidRDefault="005B722D" w:rsidP="005B722D">
            <w:pPr>
              <w:pStyle w:val="Table"/>
              <w:jc w:val="center"/>
            </w:pPr>
            <w:r>
              <w:t>0</w:t>
            </w:r>
          </w:p>
        </w:tc>
        <w:tc>
          <w:tcPr>
            <w:tcW w:w="1985" w:type="dxa"/>
            <w:vAlign w:val="center"/>
          </w:tcPr>
          <w:p w14:paraId="7FC7879F" w14:textId="2FE2A1DD" w:rsidR="005B722D" w:rsidRDefault="005B722D" w:rsidP="005B722D">
            <w:pPr>
              <w:pStyle w:val="Table"/>
              <w:jc w:val="center"/>
            </w:pPr>
            <w:r w:rsidRPr="004E6C73">
              <w:t>-1.2 to 0</w:t>
            </w:r>
          </w:p>
        </w:tc>
      </w:tr>
    </w:tbl>
    <w:p w14:paraId="402364DF" w14:textId="77777777" w:rsidR="002712C8" w:rsidRDefault="002712C8" w:rsidP="00B22A2C">
      <w:pPr>
        <w:pStyle w:val="Tablecommenttext"/>
      </w:pPr>
    </w:p>
    <w:p w14:paraId="5511DA2C" w14:textId="058CC07E" w:rsidR="00DF2FB0" w:rsidRDefault="00DF2FB0" w:rsidP="00DF2FB0">
      <w:pPr>
        <w:pStyle w:val="Caption"/>
        <w:keepNext/>
        <w:ind w:left="1168" w:hanging="1168"/>
      </w:pPr>
      <w:bookmarkStart w:id="175" w:name="_Toc481655198"/>
      <w:r w:rsidRPr="005B722D">
        <w:t xml:space="preserve">Table </w:t>
      </w:r>
      <w:r w:rsidRPr="005B722D">
        <w:fldChar w:fldCharType="begin"/>
      </w:r>
      <w:r w:rsidRPr="005B722D">
        <w:instrText xml:space="preserve"> STYLEREF 1 \s </w:instrText>
      </w:r>
      <w:r w:rsidRPr="005B722D">
        <w:fldChar w:fldCharType="separate"/>
      </w:r>
      <w:r w:rsidR="002953A9" w:rsidRPr="005B722D">
        <w:rPr>
          <w:noProof/>
        </w:rPr>
        <w:t>6</w:t>
      </w:r>
      <w:r w:rsidRPr="005B722D">
        <w:fldChar w:fldCharType="end"/>
      </w:r>
      <w:r w:rsidRPr="005B722D">
        <w:noBreakHyphen/>
      </w:r>
      <w:r w:rsidRPr="005B722D">
        <w:fldChar w:fldCharType="begin"/>
      </w:r>
      <w:r w:rsidRPr="005B722D">
        <w:instrText xml:space="preserve"> SEQ Table \* ARABIC \s 1 </w:instrText>
      </w:r>
      <w:r w:rsidRPr="005B722D">
        <w:fldChar w:fldCharType="separate"/>
      </w:r>
      <w:r w:rsidR="002953A9" w:rsidRPr="005B722D">
        <w:rPr>
          <w:noProof/>
        </w:rPr>
        <w:t>5</w:t>
      </w:r>
      <w:r w:rsidRPr="005B722D">
        <w:fldChar w:fldCharType="end"/>
      </w:r>
      <w:r w:rsidRPr="005B722D">
        <w:t xml:space="preserve">: </w:t>
      </w:r>
      <w:r w:rsidR="009B029C" w:rsidRPr="005B722D">
        <w:t xml:space="preserve">Ensemble Mean Projected Changes in </w:t>
      </w:r>
      <w:r w:rsidRPr="005B722D">
        <w:t>Extr</w:t>
      </w:r>
      <w:r w:rsidR="009B029C" w:rsidRPr="005B722D">
        <w:t>eme Wave Height Indices Summary</w:t>
      </w:r>
      <w:bookmarkEnd w:id="175"/>
    </w:p>
    <w:tbl>
      <w:tblPr>
        <w:tblStyle w:val="TableGrid"/>
        <w:tblW w:w="0" w:type="auto"/>
        <w:tblLook w:val="04A0" w:firstRow="1" w:lastRow="0" w:firstColumn="1" w:lastColumn="0" w:noHBand="0" w:noVBand="1"/>
      </w:tblPr>
      <w:tblGrid>
        <w:gridCol w:w="3006"/>
        <w:gridCol w:w="950"/>
        <w:gridCol w:w="883"/>
        <w:gridCol w:w="1562"/>
        <w:gridCol w:w="1106"/>
        <w:gridCol w:w="1062"/>
      </w:tblGrid>
      <w:tr w:rsidR="00DF2FB0" w14:paraId="29966605" w14:textId="77777777" w:rsidTr="001E75B1">
        <w:trPr>
          <w:tblHeader/>
        </w:trPr>
        <w:tc>
          <w:tcPr>
            <w:tcW w:w="0" w:type="auto"/>
            <w:tcBorders>
              <w:bottom w:val="double" w:sz="4" w:space="0" w:color="auto"/>
            </w:tcBorders>
          </w:tcPr>
          <w:p w14:paraId="28EBB25C" w14:textId="77777777" w:rsidR="00DF2FB0" w:rsidRPr="003147DF" w:rsidRDefault="00DF2FB0" w:rsidP="001E75B1">
            <w:pPr>
              <w:pStyle w:val="Table"/>
              <w:rPr>
                <w:b/>
              </w:rPr>
            </w:pPr>
            <w:r>
              <w:rPr>
                <w:b/>
              </w:rPr>
              <w:t>Extreme</w:t>
            </w:r>
            <w:r w:rsidRPr="003147DF">
              <w:rPr>
                <w:b/>
              </w:rPr>
              <w:t xml:space="preserve"> Wave Height Indices</w:t>
            </w:r>
          </w:p>
        </w:tc>
        <w:tc>
          <w:tcPr>
            <w:tcW w:w="0" w:type="auto"/>
            <w:tcBorders>
              <w:bottom w:val="double" w:sz="4" w:space="0" w:color="auto"/>
            </w:tcBorders>
            <w:vAlign w:val="center"/>
          </w:tcPr>
          <w:p w14:paraId="75264E3B" w14:textId="6E4D8A55" w:rsidR="00DF2FB0" w:rsidRPr="003147DF" w:rsidRDefault="00DF2FB0" w:rsidP="001E75B1">
            <w:pPr>
              <w:pStyle w:val="Table"/>
              <w:jc w:val="center"/>
              <w:rPr>
                <w:b/>
              </w:rPr>
            </w:pPr>
            <w:r w:rsidRPr="003147DF">
              <w:rPr>
                <w:b/>
              </w:rPr>
              <w:t>fHsRo</w:t>
            </w:r>
            <w:r>
              <w:rPr>
                <w:b/>
              </w:rPr>
              <w:t xml:space="preserve"> </w:t>
            </w:r>
            <w:r>
              <w:rPr>
                <w:b/>
              </w:rPr>
              <w:br/>
              <w:t>(% pts)</w:t>
            </w:r>
          </w:p>
        </w:tc>
        <w:tc>
          <w:tcPr>
            <w:tcW w:w="0" w:type="auto"/>
            <w:tcBorders>
              <w:bottom w:val="double" w:sz="4" w:space="0" w:color="auto"/>
            </w:tcBorders>
            <w:vAlign w:val="center"/>
          </w:tcPr>
          <w:p w14:paraId="59943354" w14:textId="2FC0C096" w:rsidR="00DF2FB0" w:rsidRPr="003147DF" w:rsidRDefault="00DF2FB0" w:rsidP="001E75B1">
            <w:pPr>
              <w:pStyle w:val="Table"/>
              <w:jc w:val="center"/>
              <w:rPr>
                <w:b/>
              </w:rPr>
            </w:pPr>
            <w:r w:rsidRPr="003147DF">
              <w:rPr>
                <w:b/>
              </w:rPr>
              <w:t>fHsHi</w:t>
            </w:r>
            <w:r>
              <w:rPr>
                <w:b/>
              </w:rPr>
              <w:t xml:space="preserve"> </w:t>
            </w:r>
            <w:r>
              <w:rPr>
                <w:b/>
              </w:rPr>
              <w:br/>
              <w:t>(% pts)</w:t>
            </w:r>
          </w:p>
        </w:tc>
        <w:tc>
          <w:tcPr>
            <w:tcW w:w="0" w:type="auto"/>
            <w:tcBorders>
              <w:bottom w:val="double" w:sz="4" w:space="0" w:color="auto"/>
            </w:tcBorders>
            <w:vAlign w:val="center"/>
          </w:tcPr>
          <w:p w14:paraId="25820E23" w14:textId="10A90EF1" w:rsidR="00DF2FB0" w:rsidRPr="003147DF" w:rsidRDefault="00DF2FB0" w:rsidP="001E75B1">
            <w:pPr>
              <w:pStyle w:val="Table"/>
              <w:jc w:val="center"/>
              <w:rPr>
                <w:b/>
              </w:rPr>
            </w:pPr>
            <w:r w:rsidRPr="003147DF">
              <w:rPr>
                <w:b/>
              </w:rPr>
              <w:t>fHs90p</w:t>
            </w:r>
            <w:r>
              <w:rPr>
                <w:b/>
              </w:rPr>
              <w:t xml:space="preserve"> </w:t>
            </w:r>
            <w:r>
              <w:rPr>
                <w:b/>
              </w:rPr>
              <w:br/>
              <w:t>(% pts)</w:t>
            </w:r>
          </w:p>
        </w:tc>
        <w:tc>
          <w:tcPr>
            <w:tcW w:w="0" w:type="auto"/>
            <w:tcBorders>
              <w:bottom w:val="double" w:sz="4" w:space="0" w:color="auto"/>
            </w:tcBorders>
            <w:vAlign w:val="center"/>
          </w:tcPr>
          <w:p w14:paraId="0965086B" w14:textId="40AEDBDD" w:rsidR="00DF2FB0" w:rsidRPr="003147DF" w:rsidRDefault="00DF2FB0" w:rsidP="001E75B1">
            <w:pPr>
              <w:pStyle w:val="Table"/>
              <w:jc w:val="center"/>
              <w:rPr>
                <w:b/>
              </w:rPr>
            </w:pPr>
            <w:r w:rsidRPr="003147DF">
              <w:rPr>
                <w:b/>
              </w:rPr>
              <w:t>fHs10p</w:t>
            </w:r>
            <w:r>
              <w:rPr>
                <w:b/>
              </w:rPr>
              <w:t xml:space="preserve"> </w:t>
            </w:r>
            <w:r>
              <w:rPr>
                <w:b/>
              </w:rPr>
              <w:br/>
              <w:t>(% pts)</w:t>
            </w:r>
          </w:p>
        </w:tc>
        <w:tc>
          <w:tcPr>
            <w:tcW w:w="0" w:type="auto"/>
            <w:tcBorders>
              <w:bottom w:val="double" w:sz="4" w:space="0" w:color="auto"/>
            </w:tcBorders>
            <w:vAlign w:val="center"/>
          </w:tcPr>
          <w:p w14:paraId="0400B117" w14:textId="0F357C7D" w:rsidR="00DF2FB0" w:rsidRPr="003147DF" w:rsidRDefault="00DF2FB0" w:rsidP="001E75B1">
            <w:pPr>
              <w:pStyle w:val="Table"/>
              <w:jc w:val="center"/>
              <w:rPr>
                <w:b/>
              </w:rPr>
            </w:pPr>
            <w:r w:rsidRPr="003147DF">
              <w:rPr>
                <w:b/>
              </w:rPr>
              <w:t>HHsDI</w:t>
            </w:r>
            <w:r>
              <w:rPr>
                <w:b/>
              </w:rPr>
              <w:t xml:space="preserve"> </w:t>
            </w:r>
            <w:r>
              <w:rPr>
                <w:b/>
              </w:rPr>
              <w:br/>
              <w:t>(days)</w:t>
            </w:r>
          </w:p>
        </w:tc>
      </w:tr>
      <w:tr w:rsidR="005B722D" w14:paraId="14C1B1E7" w14:textId="77777777" w:rsidTr="00A43A87">
        <w:tc>
          <w:tcPr>
            <w:tcW w:w="0" w:type="auto"/>
            <w:tcBorders>
              <w:top w:val="double" w:sz="4" w:space="0" w:color="auto"/>
            </w:tcBorders>
            <w:vAlign w:val="center"/>
          </w:tcPr>
          <w:p w14:paraId="09D49D2B" w14:textId="0D4187ED" w:rsidR="005B722D" w:rsidRPr="003147DF" w:rsidRDefault="005B722D" w:rsidP="005B722D">
            <w:pPr>
              <w:pStyle w:val="Table"/>
              <w:rPr>
                <w:b/>
              </w:rPr>
            </w:pPr>
            <w:r>
              <w:t>Mid-Century</w:t>
            </w:r>
          </w:p>
        </w:tc>
        <w:tc>
          <w:tcPr>
            <w:tcW w:w="0" w:type="auto"/>
            <w:tcBorders>
              <w:top w:val="double" w:sz="4" w:space="0" w:color="auto"/>
            </w:tcBorders>
          </w:tcPr>
          <w:p w14:paraId="3C9E3BCF" w14:textId="610FC762" w:rsidR="005B722D" w:rsidRDefault="005B722D" w:rsidP="005B722D">
            <w:pPr>
              <w:pStyle w:val="Table"/>
              <w:jc w:val="center"/>
            </w:pPr>
            <w:r w:rsidRPr="00433247">
              <w:t>-0.7 to 0</w:t>
            </w:r>
          </w:p>
        </w:tc>
        <w:tc>
          <w:tcPr>
            <w:tcW w:w="0" w:type="auto"/>
            <w:tcBorders>
              <w:top w:val="double" w:sz="4" w:space="0" w:color="auto"/>
            </w:tcBorders>
          </w:tcPr>
          <w:p w14:paraId="1D694F17" w14:textId="24224C7B" w:rsidR="005B722D" w:rsidRDefault="005B722D" w:rsidP="005B722D">
            <w:pPr>
              <w:pStyle w:val="Table"/>
              <w:jc w:val="center"/>
            </w:pPr>
            <w:r w:rsidRPr="00C37B89">
              <w:t>0</w:t>
            </w:r>
          </w:p>
        </w:tc>
        <w:tc>
          <w:tcPr>
            <w:tcW w:w="0" w:type="auto"/>
            <w:tcBorders>
              <w:top w:val="double" w:sz="4" w:space="0" w:color="auto"/>
            </w:tcBorders>
          </w:tcPr>
          <w:p w14:paraId="6C0BE57E" w14:textId="0635345E" w:rsidR="005B722D" w:rsidRDefault="005B722D" w:rsidP="005B722D">
            <w:pPr>
              <w:pStyle w:val="Table"/>
              <w:jc w:val="center"/>
            </w:pPr>
            <w:r w:rsidRPr="00954369">
              <w:t>-0.004 to 0.004</w:t>
            </w:r>
          </w:p>
        </w:tc>
        <w:tc>
          <w:tcPr>
            <w:tcW w:w="0" w:type="auto"/>
            <w:tcBorders>
              <w:top w:val="double" w:sz="4" w:space="0" w:color="auto"/>
            </w:tcBorders>
            <w:vAlign w:val="center"/>
          </w:tcPr>
          <w:p w14:paraId="1F6FFF32" w14:textId="650AE8C8" w:rsidR="005B722D" w:rsidRDefault="005B722D" w:rsidP="005B722D">
            <w:pPr>
              <w:pStyle w:val="Table"/>
              <w:jc w:val="center"/>
            </w:pPr>
            <w:r>
              <w:t>0</w:t>
            </w:r>
          </w:p>
        </w:tc>
        <w:tc>
          <w:tcPr>
            <w:tcW w:w="0" w:type="auto"/>
            <w:tcBorders>
              <w:top w:val="double" w:sz="4" w:space="0" w:color="auto"/>
            </w:tcBorders>
            <w:vAlign w:val="center"/>
          </w:tcPr>
          <w:p w14:paraId="269DF4B6" w14:textId="3A85315A" w:rsidR="005B722D" w:rsidRDefault="005B722D" w:rsidP="005B722D">
            <w:pPr>
              <w:pStyle w:val="Table"/>
              <w:jc w:val="center"/>
            </w:pPr>
            <w:r>
              <w:t>0 to 0.25</w:t>
            </w:r>
          </w:p>
        </w:tc>
      </w:tr>
      <w:tr w:rsidR="005B722D" w14:paraId="136760AB" w14:textId="77777777" w:rsidTr="00A43A87">
        <w:tc>
          <w:tcPr>
            <w:tcW w:w="0" w:type="auto"/>
            <w:vAlign w:val="center"/>
          </w:tcPr>
          <w:p w14:paraId="65D29ED7" w14:textId="2958ABC3" w:rsidR="005B722D" w:rsidRPr="003147DF" w:rsidRDefault="005B722D" w:rsidP="005B722D">
            <w:pPr>
              <w:pStyle w:val="Table"/>
              <w:rPr>
                <w:b/>
              </w:rPr>
            </w:pPr>
            <w:r>
              <w:t>End-Century</w:t>
            </w:r>
          </w:p>
        </w:tc>
        <w:tc>
          <w:tcPr>
            <w:tcW w:w="0" w:type="auto"/>
          </w:tcPr>
          <w:p w14:paraId="0324F686" w14:textId="3560F782" w:rsidR="005B722D" w:rsidRDefault="005B722D" w:rsidP="005B722D">
            <w:pPr>
              <w:pStyle w:val="Table"/>
              <w:jc w:val="center"/>
            </w:pPr>
            <w:r w:rsidRPr="00433247">
              <w:t>-0.7 to 0</w:t>
            </w:r>
          </w:p>
        </w:tc>
        <w:tc>
          <w:tcPr>
            <w:tcW w:w="0" w:type="auto"/>
          </w:tcPr>
          <w:p w14:paraId="3C121CCA" w14:textId="52DCE08D" w:rsidR="005B722D" w:rsidRDefault="005B722D" w:rsidP="005B722D">
            <w:pPr>
              <w:pStyle w:val="Table"/>
              <w:jc w:val="center"/>
            </w:pPr>
            <w:r w:rsidRPr="00C37B89">
              <w:t>0</w:t>
            </w:r>
          </w:p>
        </w:tc>
        <w:tc>
          <w:tcPr>
            <w:tcW w:w="0" w:type="auto"/>
          </w:tcPr>
          <w:p w14:paraId="1DE74E60" w14:textId="4226B6D7" w:rsidR="005B722D" w:rsidRDefault="005B722D" w:rsidP="005B722D">
            <w:pPr>
              <w:pStyle w:val="Table"/>
              <w:jc w:val="center"/>
            </w:pPr>
            <w:r w:rsidRPr="00954369">
              <w:t>-0.004 to 0.004</w:t>
            </w:r>
          </w:p>
        </w:tc>
        <w:tc>
          <w:tcPr>
            <w:tcW w:w="0" w:type="auto"/>
            <w:vAlign w:val="center"/>
          </w:tcPr>
          <w:p w14:paraId="4DB66CF3" w14:textId="091E28AB" w:rsidR="005B722D" w:rsidRDefault="005B722D" w:rsidP="005B722D">
            <w:pPr>
              <w:pStyle w:val="Table"/>
              <w:jc w:val="center"/>
            </w:pPr>
            <w:r>
              <w:t>0 to 0.015</w:t>
            </w:r>
          </w:p>
        </w:tc>
        <w:tc>
          <w:tcPr>
            <w:tcW w:w="0" w:type="auto"/>
            <w:vAlign w:val="center"/>
          </w:tcPr>
          <w:p w14:paraId="6A7E8955" w14:textId="005C3594" w:rsidR="005B722D" w:rsidRDefault="005B722D" w:rsidP="005B722D">
            <w:pPr>
              <w:pStyle w:val="Table"/>
              <w:jc w:val="center"/>
            </w:pPr>
            <w:r>
              <w:t>-0.25 to 0</w:t>
            </w:r>
          </w:p>
        </w:tc>
      </w:tr>
    </w:tbl>
    <w:p w14:paraId="1CD6BB0A" w14:textId="77777777" w:rsidR="009B029C" w:rsidRDefault="009B029C" w:rsidP="00B22A2C">
      <w:pPr>
        <w:pStyle w:val="Tablecommenttext"/>
      </w:pPr>
    </w:p>
    <w:p w14:paraId="5521B520" w14:textId="7A0F9A79" w:rsidR="00DF2FB0" w:rsidRDefault="00DF2FB0" w:rsidP="00DF2FB0">
      <w:pPr>
        <w:pStyle w:val="Caption"/>
        <w:keepNext/>
        <w:ind w:left="1168" w:hanging="1168"/>
      </w:pPr>
      <w:bookmarkStart w:id="176" w:name="_Toc481655199"/>
      <w:r w:rsidRPr="00DF6701">
        <w:t xml:space="preserve">Table </w:t>
      </w:r>
      <w:r w:rsidRPr="00DF6701">
        <w:fldChar w:fldCharType="begin"/>
      </w:r>
      <w:r w:rsidRPr="00DF6701">
        <w:instrText xml:space="preserve"> STYLEREF 1 \s </w:instrText>
      </w:r>
      <w:r w:rsidRPr="00DF6701">
        <w:fldChar w:fldCharType="separate"/>
      </w:r>
      <w:r w:rsidR="002953A9" w:rsidRPr="00DF6701">
        <w:rPr>
          <w:noProof/>
        </w:rPr>
        <w:t>6</w:t>
      </w:r>
      <w:r w:rsidRPr="00DF6701">
        <w:fldChar w:fldCharType="end"/>
      </w:r>
      <w:r w:rsidRPr="00DF6701">
        <w:noBreakHyphen/>
      </w:r>
      <w:r w:rsidRPr="00DF6701">
        <w:fldChar w:fldCharType="begin"/>
      </w:r>
      <w:r w:rsidRPr="00DF6701">
        <w:instrText xml:space="preserve"> SEQ Table \* ARABIC \s 1 </w:instrText>
      </w:r>
      <w:r w:rsidRPr="00DF6701">
        <w:fldChar w:fldCharType="separate"/>
      </w:r>
      <w:r w:rsidR="002953A9" w:rsidRPr="00DF6701">
        <w:rPr>
          <w:noProof/>
        </w:rPr>
        <w:t>6</w:t>
      </w:r>
      <w:r w:rsidRPr="00DF6701">
        <w:fldChar w:fldCharType="end"/>
      </w:r>
      <w:r w:rsidRPr="00DF6701">
        <w:t xml:space="preserve">: </w:t>
      </w:r>
      <w:r w:rsidR="009B029C" w:rsidRPr="00DF6701">
        <w:t xml:space="preserve">Ensemble Mean Projected Changes in </w:t>
      </w:r>
      <w:r w:rsidRPr="00DF6701">
        <w:t>Ext</w:t>
      </w:r>
      <w:r w:rsidR="009B029C" w:rsidRPr="00DF6701">
        <w:t>reme Wind Speed Indices Summary</w:t>
      </w:r>
      <w:bookmarkEnd w:id="176"/>
    </w:p>
    <w:tbl>
      <w:tblPr>
        <w:tblStyle w:val="TableGrid"/>
        <w:tblW w:w="0" w:type="auto"/>
        <w:tblLook w:val="04A0" w:firstRow="1" w:lastRow="0" w:firstColumn="1" w:lastColumn="0" w:noHBand="0" w:noVBand="1"/>
      </w:tblPr>
      <w:tblGrid>
        <w:gridCol w:w="1264"/>
        <w:gridCol w:w="935"/>
        <w:gridCol w:w="934"/>
        <w:gridCol w:w="934"/>
        <w:gridCol w:w="934"/>
        <w:gridCol w:w="1045"/>
        <w:gridCol w:w="1023"/>
        <w:gridCol w:w="1023"/>
        <w:gridCol w:w="946"/>
        <w:gridCol w:w="924"/>
      </w:tblGrid>
      <w:tr w:rsidR="00DF2FB0" w14:paraId="5F74EF63" w14:textId="77777777" w:rsidTr="00DF2FB0">
        <w:trPr>
          <w:tblHeader/>
        </w:trPr>
        <w:tc>
          <w:tcPr>
            <w:tcW w:w="0" w:type="auto"/>
            <w:tcBorders>
              <w:bottom w:val="double" w:sz="4" w:space="0" w:color="auto"/>
            </w:tcBorders>
            <w:vAlign w:val="center"/>
          </w:tcPr>
          <w:p w14:paraId="56179E24" w14:textId="2CCFEA26" w:rsidR="00DF2FB0" w:rsidRPr="00C22DF8" w:rsidRDefault="00DF2FB0" w:rsidP="001E75B1">
            <w:pPr>
              <w:pStyle w:val="Table"/>
              <w:jc w:val="center"/>
              <w:rPr>
                <w:b/>
              </w:rPr>
            </w:pPr>
            <w:r>
              <w:rPr>
                <w:b/>
              </w:rPr>
              <w:t>Extreme Wind Speed</w:t>
            </w:r>
            <w:r w:rsidRPr="003147DF">
              <w:rPr>
                <w:b/>
              </w:rPr>
              <w:t xml:space="preserve"> Indices</w:t>
            </w:r>
          </w:p>
        </w:tc>
        <w:tc>
          <w:tcPr>
            <w:tcW w:w="0" w:type="auto"/>
            <w:tcBorders>
              <w:bottom w:val="double" w:sz="4" w:space="0" w:color="auto"/>
            </w:tcBorders>
            <w:vAlign w:val="center"/>
          </w:tcPr>
          <w:p w14:paraId="631AA810" w14:textId="5FA2DFBF" w:rsidR="00DF2FB0" w:rsidRPr="00C22DF8" w:rsidRDefault="00DF2FB0" w:rsidP="001E75B1">
            <w:pPr>
              <w:pStyle w:val="Table"/>
              <w:jc w:val="center"/>
              <w:rPr>
                <w:b/>
              </w:rPr>
            </w:pPr>
            <w:r w:rsidRPr="00C22DF8">
              <w:rPr>
                <w:b/>
              </w:rPr>
              <w:t>fWsB0</w:t>
            </w:r>
            <w:r>
              <w:rPr>
                <w:b/>
              </w:rPr>
              <w:t xml:space="preserve"> (% pts)</w:t>
            </w:r>
          </w:p>
        </w:tc>
        <w:tc>
          <w:tcPr>
            <w:tcW w:w="0" w:type="auto"/>
            <w:tcBorders>
              <w:bottom w:val="double" w:sz="4" w:space="0" w:color="auto"/>
            </w:tcBorders>
            <w:vAlign w:val="center"/>
          </w:tcPr>
          <w:p w14:paraId="10AE579D" w14:textId="7D6841B0" w:rsidR="00DF2FB0" w:rsidRPr="00C22DF8" w:rsidRDefault="00DF2FB0" w:rsidP="001E75B1">
            <w:pPr>
              <w:pStyle w:val="Table"/>
              <w:jc w:val="center"/>
              <w:rPr>
                <w:b/>
              </w:rPr>
            </w:pPr>
            <w:r w:rsidRPr="00C22DF8">
              <w:rPr>
                <w:b/>
              </w:rPr>
              <w:t>fWsB7</w:t>
            </w:r>
            <w:r>
              <w:rPr>
                <w:b/>
              </w:rPr>
              <w:t xml:space="preserve"> (% pts)</w:t>
            </w:r>
          </w:p>
        </w:tc>
        <w:tc>
          <w:tcPr>
            <w:tcW w:w="0" w:type="auto"/>
            <w:tcBorders>
              <w:bottom w:val="double" w:sz="4" w:space="0" w:color="auto"/>
            </w:tcBorders>
            <w:vAlign w:val="center"/>
          </w:tcPr>
          <w:p w14:paraId="0B63E7CC" w14:textId="08FB2086" w:rsidR="00DF2FB0" w:rsidRPr="00C22DF8" w:rsidRDefault="00DF2FB0" w:rsidP="001E75B1">
            <w:pPr>
              <w:pStyle w:val="Table"/>
              <w:jc w:val="center"/>
              <w:rPr>
                <w:b/>
              </w:rPr>
            </w:pPr>
            <w:r w:rsidRPr="00C22DF8">
              <w:rPr>
                <w:b/>
              </w:rPr>
              <w:t>fWsB8</w:t>
            </w:r>
            <w:r>
              <w:rPr>
                <w:b/>
              </w:rPr>
              <w:t xml:space="preserve"> (% pts)</w:t>
            </w:r>
          </w:p>
        </w:tc>
        <w:tc>
          <w:tcPr>
            <w:tcW w:w="0" w:type="auto"/>
            <w:tcBorders>
              <w:bottom w:val="double" w:sz="4" w:space="0" w:color="auto"/>
            </w:tcBorders>
            <w:vAlign w:val="center"/>
          </w:tcPr>
          <w:p w14:paraId="12C034B6" w14:textId="29E47C45" w:rsidR="00DF2FB0" w:rsidRPr="00C22DF8" w:rsidRDefault="00DF2FB0" w:rsidP="001E75B1">
            <w:pPr>
              <w:pStyle w:val="Table"/>
              <w:jc w:val="center"/>
              <w:rPr>
                <w:b/>
              </w:rPr>
            </w:pPr>
            <w:r w:rsidRPr="00C22DF8">
              <w:rPr>
                <w:b/>
              </w:rPr>
              <w:t>fWsB9</w:t>
            </w:r>
            <w:r>
              <w:rPr>
                <w:b/>
              </w:rPr>
              <w:t xml:space="preserve"> (% pts)</w:t>
            </w:r>
          </w:p>
        </w:tc>
        <w:tc>
          <w:tcPr>
            <w:tcW w:w="0" w:type="auto"/>
            <w:tcBorders>
              <w:bottom w:val="double" w:sz="4" w:space="0" w:color="auto"/>
            </w:tcBorders>
            <w:vAlign w:val="center"/>
          </w:tcPr>
          <w:p w14:paraId="72B2D50C" w14:textId="7A71302D" w:rsidR="00DF2FB0" w:rsidRPr="00C22DF8" w:rsidRDefault="00DF2FB0" w:rsidP="001E75B1">
            <w:pPr>
              <w:pStyle w:val="Table"/>
              <w:jc w:val="center"/>
              <w:rPr>
                <w:b/>
              </w:rPr>
            </w:pPr>
            <w:r w:rsidRPr="00C22DF8">
              <w:rPr>
                <w:b/>
              </w:rPr>
              <w:t>fWsB10</w:t>
            </w:r>
            <w:r>
              <w:rPr>
                <w:b/>
              </w:rPr>
              <w:t xml:space="preserve"> (% pts)</w:t>
            </w:r>
          </w:p>
        </w:tc>
        <w:tc>
          <w:tcPr>
            <w:tcW w:w="0" w:type="auto"/>
            <w:tcBorders>
              <w:bottom w:val="double" w:sz="4" w:space="0" w:color="auto"/>
            </w:tcBorders>
            <w:vAlign w:val="center"/>
          </w:tcPr>
          <w:p w14:paraId="51A430A2" w14:textId="61B135E6" w:rsidR="00DF2FB0" w:rsidRPr="00C22DF8" w:rsidRDefault="00DF2FB0" w:rsidP="001E75B1">
            <w:pPr>
              <w:pStyle w:val="Table"/>
              <w:jc w:val="center"/>
              <w:rPr>
                <w:b/>
              </w:rPr>
            </w:pPr>
            <w:r w:rsidRPr="00C22DF8">
              <w:rPr>
                <w:b/>
              </w:rPr>
              <w:t>fWs90p</w:t>
            </w:r>
            <w:r>
              <w:rPr>
                <w:b/>
              </w:rPr>
              <w:t xml:space="preserve"> (% pts)</w:t>
            </w:r>
          </w:p>
        </w:tc>
        <w:tc>
          <w:tcPr>
            <w:tcW w:w="0" w:type="auto"/>
            <w:tcBorders>
              <w:bottom w:val="double" w:sz="4" w:space="0" w:color="auto"/>
            </w:tcBorders>
            <w:vAlign w:val="center"/>
          </w:tcPr>
          <w:p w14:paraId="22EA99AF" w14:textId="19D461F9" w:rsidR="00DF2FB0" w:rsidRPr="00C22DF8" w:rsidRDefault="00DF2FB0" w:rsidP="001E75B1">
            <w:pPr>
              <w:pStyle w:val="Table"/>
              <w:jc w:val="center"/>
              <w:rPr>
                <w:b/>
              </w:rPr>
            </w:pPr>
            <w:r w:rsidRPr="00C22DF8">
              <w:rPr>
                <w:b/>
              </w:rPr>
              <w:t>fWs10p</w:t>
            </w:r>
            <w:r>
              <w:rPr>
                <w:b/>
              </w:rPr>
              <w:t xml:space="preserve"> (% pts)</w:t>
            </w:r>
          </w:p>
        </w:tc>
        <w:tc>
          <w:tcPr>
            <w:tcW w:w="0" w:type="auto"/>
            <w:tcBorders>
              <w:bottom w:val="double" w:sz="4" w:space="0" w:color="auto"/>
            </w:tcBorders>
            <w:vAlign w:val="center"/>
          </w:tcPr>
          <w:p w14:paraId="1D169875" w14:textId="44CBEC3E" w:rsidR="00DF2FB0" w:rsidRPr="00C22DF8" w:rsidRDefault="00DF2FB0" w:rsidP="001E75B1">
            <w:pPr>
              <w:pStyle w:val="Table"/>
              <w:jc w:val="center"/>
              <w:rPr>
                <w:b/>
              </w:rPr>
            </w:pPr>
            <w:r w:rsidRPr="00C22DF8">
              <w:rPr>
                <w:b/>
              </w:rPr>
              <w:t>HWsDI</w:t>
            </w:r>
            <w:r>
              <w:rPr>
                <w:b/>
              </w:rPr>
              <w:t xml:space="preserve"> (days)</w:t>
            </w:r>
          </w:p>
        </w:tc>
        <w:tc>
          <w:tcPr>
            <w:tcW w:w="0" w:type="auto"/>
            <w:tcBorders>
              <w:bottom w:val="double" w:sz="4" w:space="0" w:color="auto"/>
            </w:tcBorders>
            <w:vAlign w:val="center"/>
          </w:tcPr>
          <w:p w14:paraId="06E377BB" w14:textId="5E0D4187" w:rsidR="00DF2FB0" w:rsidRPr="00C22DF8" w:rsidRDefault="00DF2FB0" w:rsidP="001E75B1">
            <w:pPr>
              <w:pStyle w:val="Table"/>
              <w:jc w:val="center"/>
              <w:rPr>
                <w:b/>
              </w:rPr>
            </w:pPr>
            <w:r w:rsidRPr="00C22DF8">
              <w:rPr>
                <w:b/>
              </w:rPr>
              <w:t>LWsDI</w:t>
            </w:r>
            <w:r>
              <w:rPr>
                <w:b/>
              </w:rPr>
              <w:t xml:space="preserve"> (days)</w:t>
            </w:r>
          </w:p>
        </w:tc>
      </w:tr>
      <w:tr w:rsidR="005B722D" w14:paraId="5A403FAE" w14:textId="77777777" w:rsidTr="005B722D">
        <w:tc>
          <w:tcPr>
            <w:tcW w:w="0" w:type="auto"/>
            <w:tcBorders>
              <w:top w:val="double" w:sz="4" w:space="0" w:color="auto"/>
            </w:tcBorders>
            <w:vAlign w:val="center"/>
          </w:tcPr>
          <w:p w14:paraId="2C0341A4" w14:textId="1C5DB3B0" w:rsidR="005B722D" w:rsidRDefault="005B722D" w:rsidP="005B722D">
            <w:pPr>
              <w:pStyle w:val="Table"/>
              <w:jc w:val="center"/>
            </w:pPr>
            <w:r>
              <w:t>Mid-Century</w:t>
            </w:r>
          </w:p>
        </w:tc>
        <w:tc>
          <w:tcPr>
            <w:tcW w:w="0" w:type="auto"/>
            <w:tcBorders>
              <w:top w:val="double" w:sz="4" w:space="0" w:color="auto"/>
            </w:tcBorders>
            <w:vAlign w:val="center"/>
          </w:tcPr>
          <w:p w14:paraId="13FA0C12" w14:textId="513B0333" w:rsidR="005B722D" w:rsidRDefault="005B722D" w:rsidP="005B722D">
            <w:pPr>
              <w:pStyle w:val="Table"/>
              <w:jc w:val="center"/>
            </w:pPr>
            <w:r w:rsidRPr="006F3BF2">
              <w:t>-0.04 to 0.04</w:t>
            </w:r>
          </w:p>
        </w:tc>
        <w:tc>
          <w:tcPr>
            <w:tcW w:w="0" w:type="auto"/>
            <w:tcBorders>
              <w:top w:val="double" w:sz="4" w:space="0" w:color="auto"/>
            </w:tcBorders>
            <w:vAlign w:val="center"/>
          </w:tcPr>
          <w:p w14:paraId="7AADB9B2" w14:textId="78B096ED" w:rsidR="005B722D" w:rsidRDefault="005B722D" w:rsidP="005B722D">
            <w:pPr>
              <w:pStyle w:val="Table"/>
              <w:jc w:val="center"/>
            </w:pPr>
            <w:r w:rsidRPr="00A14F74">
              <w:t>-0.9 to 0</w:t>
            </w:r>
          </w:p>
        </w:tc>
        <w:tc>
          <w:tcPr>
            <w:tcW w:w="0" w:type="auto"/>
            <w:tcBorders>
              <w:top w:val="double" w:sz="4" w:space="0" w:color="auto"/>
            </w:tcBorders>
            <w:vAlign w:val="center"/>
          </w:tcPr>
          <w:p w14:paraId="75B9D37A" w14:textId="524D4E81" w:rsidR="005B722D" w:rsidRDefault="005B722D" w:rsidP="005B722D">
            <w:pPr>
              <w:pStyle w:val="Table"/>
              <w:jc w:val="center"/>
            </w:pPr>
            <w:r w:rsidRPr="002A6858">
              <w:t>0</w:t>
            </w:r>
          </w:p>
        </w:tc>
        <w:tc>
          <w:tcPr>
            <w:tcW w:w="0" w:type="auto"/>
            <w:tcBorders>
              <w:top w:val="double" w:sz="4" w:space="0" w:color="auto"/>
            </w:tcBorders>
            <w:vAlign w:val="center"/>
          </w:tcPr>
          <w:p w14:paraId="74F2EC39" w14:textId="2313DB1D" w:rsidR="005B722D" w:rsidRDefault="005B722D" w:rsidP="005B722D">
            <w:pPr>
              <w:pStyle w:val="Table"/>
              <w:jc w:val="center"/>
            </w:pPr>
            <w:r w:rsidRPr="002A6858">
              <w:t>0</w:t>
            </w:r>
          </w:p>
        </w:tc>
        <w:tc>
          <w:tcPr>
            <w:tcW w:w="0" w:type="auto"/>
            <w:tcBorders>
              <w:top w:val="double" w:sz="4" w:space="0" w:color="auto"/>
            </w:tcBorders>
            <w:vAlign w:val="center"/>
          </w:tcPr>
          <w:p w14:paraId="265D3F1E" w14:textId="11048B7D" w:rsidR="005B722D" w:rsidRDefault="005B722D" w:rsidP="005B722D">
            <w:pPr>
              <w:pStyle w:val="Table"/>
              <w:jc w:val="center"/>
            </w:pPr>
            <w:r w:rsidRPr="002A6858">
              <w:t>0</w:t>
            </w:r>
          </w:p>
        </w:tc>
        <w:tc>
          <w:tcPr>
            <w:tcW w:w="0" w:type="auto"/>
            <w:tcBorders>
              <w:top w:val="double" w:sz="4" w:space="0" w:color="auto"/>
            </w:tcBorders>
            <w:vAlign w:val="center"/>
          </w:tcPr>
          <w:p w14:paraId="624B37D7" w14:textId="0CC4A7A4" w:rsidR="005B722D" w:rsidRDefault="005B722D" w:rsidP="005B722D">
            <w:pPr>
              <w:pStyle w:val="Table"/>
              <w:jc w:val="center"/>
            </w:pPr>
            <w:r>
              <w:t>0</w:t>
            </w:r>
          </w:p>
        </w:tc>
        <w:tc>
          <w:tcPr>
            <w:tcW w:w="0" w:type="auto"/>
            <w:tcBorders>
              <w:top w:val="double" w:sz="4" w:space="0" w:color="auto"/>
            </w:tcBorders>
            <w:vAlign w:val="center"/>
          </w:tcPr>
          <w:p w14:paraId="7AAA1A0E" w14:textId="77858BF8" w:rsidR="005B722D" w:rsidRDefault="005B722D" w:rsidP="005B722D">
            <w:pPr>
              <w:pStyle w:val="Table"/>
              <w:jc w:val="center"/>
            </w:pPr>
            <w:r>
              <w:t>-0.002 to 0.002</w:t>
            </w:r>
          </w:p>
        </w:tc>
        <w:tc>
          <w:tcPr>
            <w:tcW w:w="0" w:type="auto"/>
            <w:tcBorders>
              <w:top w:val="double" w:sz="4" w:space="0" w:color="auto"/>
            </w:tcBorders>
            <w:vAlign w:val="center"/>
          </w:tcPr>
          <w:p w14:paraId="6AB67AF4" w14:textId="6CF3E639" w:rsidR="005B722D" w:rsidRDefault="005B722D" w:rsidP="005B722D">
            <w:pPr>
              <w:pStyle w:val="Table"/>
              <w:jc w:val="center"/>
            </w:pPr>
            <w:r>
              <w:t>0.8</w:t>
            </w:r>
          </w:p>
        </w:tc>
        <w:tc>
          <w:tcPr>
            <w:tcW w:w="0" w:type="auto"/>
            <w:tcBorders>
              <w:top w:val="double" w:sz="4" w:space="0" w:color="auto"/>
            </w:tcBorders>
            <w:vAlign w:val="center"/>
          </w:tcPr>
          <w:p w14:paraId="7597C3D2" w14:textId="3FA227C0" w:rsidR="005B722D" w:rsidRDefault="005B722D" w:rsidP="005B722D">
            <w:pPr>
              <w:pStyle w:val="Table"/>
              <w:jc w:val="center"/>
            </w:pPr>
            <w:r>
              <w:t>-0.3 to 1.4</w:t>
            </w:r>
          </w:p>
        </w:tc>
      </w:tr>
      <w:tr w:rsidR="005B722D" w14:paraId="221F9C22" w14:textId="77777777" w:rsidTr="005B722D">
        <w:tc>
          <w:tcPr>
            <w:tcW w:w="0" w:type="auto"/>
            <w:vAlign w:val="center"/>
          </w:tcPr>
          <w:p w14:paraId="0DFBB5E1" w14:textId="521CD87C" w:rsidR="005B722D" w:rsidRDefault="005B722D" w:rsidP="005B722D">
            <w:pPr>
              <w:pStyle w:val="Table"/>
              <w:jc w:val="center"/>
            </w:pPr>
            <w:r>
              <w:t>End-Century</w:t>
            </w:r>
          </w:p>
        </w:tc>
        <w:tc>
          <w:tcPr>
            <w:tcW w:w="0" w:type="auto"/>
            <w:vAlign w:val="center"/>
          </w:tcPr>
          <w:p w14:paraId="0C7D1E6E" w14:textId="5FF69571" w:rsidR="005B722D" w:rsidRDefault="005B722D" w:rsidP="005B722D">
            <w:pPr>
              <w:pStyle w:val="Table"/>
              <w:jc w:val="center"/>
            </w:pPr>
            <w:r w:rsidRPr="006F3BF2">
              <w:t>-0.04 to 0.04</w:t>
            </w:r>
          </w:p>
        </w:tc>
        <w:tc>
          <w:tcPr>
            <w:tcW w:w="0" w:type="auto"/>
            <w:vAlign w:val="center"/>
          </w:tcPr>
          <w:p w14:paraId="37052373" w14:textId="299AFC9B" w:rsidR="005B722D" w:rsidRDefault="005B722D" w:rsidP="005B722D">
            <w:pPr>
              <w:pStyle w:val="Table"/>
              <w:jc w:val="center"/>
            </w:pPr>
            <w:r w:rsidRPr="00A14F74">
              <w:t>-0.9 to 0</w:t>
            </w:r>
          </w:p>
        </w:tc>
        <w:tc>
          <w:tcPr>
            <w:tcW w:w="0" w:type="auto"/>
            <w:vAlign w:val="center"/>
          </w:tcPr>
          <w:p w14:paraId="5B2DC32D" w14:textId="7AC99987" w:rsidR="005B722D" w:rsidRDefault="005B722D" w:rsidP="005B722D">
            <w:pPr>
              <w:pStyle w:val="Table"/>
              <w:jc w:val="center"/>
            </w:pPr>
            <w:r w:rsidRPr="002A6858">
              <w:t>0</w:t>
            </w:r>
          </w:p>
        </w:tc>
        <w:tc>
          <w:tcPr>
            <w:tcW w:w="0" w:type="auto"/>
            <w:vAlign w:val="center"/>
          </w:tcPr>
          <w:p w14:paraId="05A56B5F" w14:textId="4BC99FCE" w:rsidR="005B722D" w:rsidRDefault="005B722D" w:rsidP="005B722D">
            <w:pPr>
              <w:pStyle w:val="Table"/>
              <w:jc w:val="center"/>
            </w:pPr>
            <w:r w:rsidRPr="002A6858">
              <w:t>0</w:t>
            </w:r>
          </w:p>
        </w:tc>
        <w:tc>
          <w:tcPr>
            <w:tcW w:w="0" w:type="auto"/>
            <w:vAlign w:val="center"/>
          </w:tcPr>
          <w:p w14:paraId="3614BCB5" w14:textId="7667F23B" w:rsidR="005B722D" w:rsidRDefault="005B722D" w:rsidP="005B722D">
            <w:pPr>
              <w:pStyle w:val="Table"/>
              <w:jc w:val="center"/>
            </w:pPr>
            <w:r w:rsidRPr="002A6858">
              <w:t>0</w:t>
            </w:r>
          </w:p>
        </w:tc>
        <w:tc>
          <w:tcPr>
            <w:tcW w:w="0" w:type="auto"/>
            <w:vAlign w:val="center"/>
          </w:tcPr>
          <w:p w14:paraId="54983123" w14:textId="1234A594" w:rsidR="005B722D" w:rsidRDefault="005B722D" w:rsidP="005B722D">
            <w:pPr>
              <w:pStyle w:val="Table"/>
              <w:jc w:val="center"/>
            </w:pPr>
            <w:r>
              <w:t>0.001</w:t>
            </w:r>
          </w:p>
        </w:tc>
        <w:tc>
          <w:tcPr>
            <w:tcW w:w="0" w:type="auto"/>
            <w:vAlign w:val="center"/>
          </w:tcPr>
          <w:p w14:paraId="6DA1ED32" w14:textId="6FA8E07A" w:rsidR="005B722D" w:rsidRDefault="005B722D" w:rsidP="005B722D">
            <w:pPr>
              <w:pStyle w:val="Table"/>
              <w:jc w:val="center"/>
            </w:pPr>
            <w:r>
              <w:t>-0.001 to 0.005</w:t>
            </w:r>
          </w:p>
        </w:tc>
        <w:tc>
          <w:tcPr>
            <w:tcW w:w="0" w:type="auto"/>
            <w:vAlign w:val="center"/>
          </w:tcPr>
          <w:p w14:paraId="78157D10" w14:textId="4BFA9F0B" w:rsidR="005B722D" w:rsidRDefault="005B722D" w:rsidP="005B722D">
            <w:pPr>
              <w:pStyle w:val="Table"/>
              <w:jc w:val="center"/>
            </w:pPr>
            <w:r>
              <w:t>0 to 2.6</w:t>
            </w:r>
          </w:p>
        </w:tc>
        <w:tc>
          <w:tcPr>
            <w:tcW w:w="0" w:type="auto"/>
            <w:vAlign w:val="center"/>
          </w:tcPr>
          <w:p w14:paraId="6B6BD036" w14:textId="7CA7199A" w:rsidR="005B722D" w:rsidRDefault="005B722D" w:rsidP="005B722D">
            <w:pPr>
              <w:pStyle w:val="Table"/>
              <w:jc w:val="center"/>
            </w:pPr>
            <w:r>
              <w:t>0.7 to 1.8</w:t>
            </w:r>
          </w:p>
        </w:tc>
      </w:tr>
    </w:tbl>
    <w:p w14:paraId="506BDD33" w14:textId="77777777" w:rsidR="00DF2FB0" w:rsidRDefault="00DF2FB0" w:rsidP="00B22A2C">
      <w:pPr>
        <w:pStyle w:val="Tablecommenttext"/>
      </w:pPr>
    </w:p>
    <w:p w14:paraId="76BC60FC" w14:textId="15EE54DA" w:rsidR="00FD0C0A" w:rsidRPr="00D42C63" w:rsidRDefault="00A56706" w:rsidP="00144EC8">
      <w:pPr>
        <w:pStyle w:val="Basepara"/>
        <w:rPr>
          <w:highlight w:val="yellow"/>
        </w:rPr>
      </w:pPr>
      <w:r w:rsidRPr="004B0FD1">
        <w:t xml:space="preserve">According the World Association of Waterborne Infrastructure (PIANC) criteria, the sea states in ARP Pilot Area </w:t>
      </w:r>
      <w:r w:rsidR="004B0FD1">
        <w:t>2</w:t>
      </w:r>
      <w:r w:rsidRPr="004B0FD1">
        <w:t xml:space="preserve"> present favourable wave conditions for vessel navigation, manoeuvring and marine operations. </w:t>
      </w:r>
      <w:r w:rsidR="004B0FD1" w:rsidRPr="004B0FD1">
        <w:t xml:space="preserve">The ensemble maximum projected changes of 0.5 m will increase the wave heights and raise risk of downtime and damage for marine operations as the winter waves may exceed the operational limits (Hs ≤ 2 to 5 m in channel and harbour entrance and Hs ≤ 0.3 to 2.5 m in basin and quay). This may further results in decreasing time for ship manoeuvring and loading/unloading at terminal, consequently increasing berthing time and delaying departure. Also marine facilities and coastal infrastructure may be subject to greater damage from those winter high waves. </w:t>
      </w:r>
      <w:r w:rsidR="00C84E33" w:rsidRPr="004B0FD1">
        <w:t xml:space="preserve"> Projected changes are unlikely to impact significantly on marine activities in</w:t>
      </w:r>
      <w:r w:rsidR="004B0FD1" w:rsidRPr="004B0FD1">
        <w:t xml:space="preserve"> the St. Lawrence River</w:t>
      </w:r>
      <w:r w:rsidR="00C84E33" w:rsidRPr="004B0FD1">
        <w:t xml:space="preserve"> in spring, summer and fall.</w:t>
      </w:r>
    </w:p>
    <w:p w14:paraId="6FCA2BB9" w14:textId="19C8AF2D" w:rsidR="00FD0C0A" w:rsidRPr="00D42C63" w:rsidRDefault="008D0018" w:rsidP="00144EC8">
      <w:pPr>
        <w:pStyle w:val="Basepara"/>
        <w:rPr>
          <w:highlight w:val="yellow"/>
        </w:rPr>
      </w:pPr>
      <w:r w:rsidRPr="004B0FD1">
        <w:t xml:space="preserve">With regard to spill response capability, median sea conditions provide some insight. Considering the </w:t>
      </w:r>
      <w:r w:rsidR="00CE7C1E" w:rsidRPr="004B0FD1">
        <w:t>historical</w:t>
      </w:r>
      <w:r w:rsidRPr="004B0FD1">
        <w:t xml:space="preserve"> trends for the seasonal 50th percentile Hs values, the magnitude of changes are very small. For a threshold of</w:t>
      </w:r>
      <w:r w:rsidR="004B0FD1" w:rsidRPr="004B0FD1">
        <w:t xml:space="preserve"> 1 to </w:t>
      </w:r>
      <w:r w:rsidRPr="004B0FD1">
        <w:t xml:space="preserve">2 m for successful boom operation, results indicate favourable conditions could be expected over the area about half of the time. </w:t>
      </w:r>
      <w:r w:rsidR="00CE7C1E" w:rsidRPr="004B0FD1">
        <w:t>Projected changes in median wave conditions are unlikely to measurably affect spill response planning or success. Projected changes in</w:t>
      </w:r>
      <w:r w:rsidR="00E5693E" w:rsidRPr="004B0FD1">
        <w:t xml:space="preserve"> </w:t>
      </w:r>
      <w:r w:rsidR="00CE7C1E" w:rsidRPr="004B0FD1">
        <w:t>th</w:t>
      </w:r>
      <w:r w:rsidR="00E5693E" w:rsidRPr="004B0FD1">
        <w:t>e</w:t>
      </w:r>
      <w:r w:rsidR="00CE7C1E" w:rsidRPr="004B0FD1">
        <w:t xml:space="preserve"> frequency of rough wave days (fHsRo) are so small that by themselves they do not suggest any measurable change to the windows of opportunity for conducting spill response.  </w:t>
      </w:r>
    </w:p>
    <w:p w14:paraId="3B059D13" w14:textId="24097D6C" w:rsidR="00B22A2C" w:rsidRPr="00D42C63" w:rsidRDefault="00A56706" w:rsidP="00144EC8">
      <w:pPr>
        <w:pStyle w:val="Basepara"/>
        <w:rPr>
          <w:highlight w:val="yellow"/>
        </w:rPr>
      </w:pPr>
      <w:r w:rsidRPr="00B13469">
        <w:t>Winter winds</w:t>
      </w:r>
      <w:r w:rsidRPr="00B13469">
        <w:rPr>
          <w:rFonts w:cs="Arial"/>
        </w:rPr>
        <w:t xml:space="preserve"> are a key risk factor for marine transportation in the region as </w:t>
      </w:r>
      <w:r w:rsidRPr="00B13469">
        <w:t>wind speeds may exceed the operational limits and result in shipping delays and vessel damage</w:t>
      </w:r>
      <w:r w:rsidR="007361A6" w:rsidRPr="00B13469">
        <w:t>. Ensemble maximum projections in winter wind speeds could lead to more downtime for marine transportation and produce higher risk of vessel damage. Projected changes in monthly wind direction mostly occur in summer meaning the impact on marine transportation due to wind direction changes will not likely be an issue.</w:t>
      </w:r>
    </w:p>
    <w:p w14:paraId="729613EE" w14:textId="65B47888" w:rsidR="005D10DE" w:rsidRPr="00D42C63" w:rsidRDefault="005D10DE" w:rsidP="00144EC8">
      <w:pPr>
        <w:pStyle w:val="Basepara"/>
        <w:rPr>
          <w:highlight w:val="yellow"/>
        </w:rPr>
      </w:pPr>
      <w:r w:rsidRPr="009E75CB">
        <w:t xml:space="preserve">With regard to spill response, average historical wind conditions </w:t>
      </w:r>
      <w:r w:rsidR="009E75CB" w:rsidRPr="009E75CB">
        <w:t>would be generally favourable for most spill response efforts (e.g., median speeds less than the thresholds on the order of 10 m/s)</w:t>
      </w:r>
      <w:r w:rsidRPr="009E75CB">
        <w:t xml:space="preserve">. </w:t>
      </w:r>
      <w:r w:rsidR="009E75CB" w:rsidRPr="009E75CB">
        <w:t>Distances to shore are inherently short in the St. Lawrence River and without timely and effective spill response efforts, oil reaching shore is likely except for the smallest of spills.</w:t>
      </w:r>
      <w:r w:rsidR="009E75CB">
        <w:t xml:space="preserve"> V</w:t>
      </w:r>
      <w:r w:rsidR="009E75CB" w:rsidRPr="009E75CB">
        <w:t>ery little change in wind direction (the majority of changes falling between 22.5° anti-clockwise and 22.5° clock</w:t>
      </w:r>
      <w:r w:rsidR="008D09C2">
        <w:t>wise) is projected for both mid</w:t>
      </w:r>
      <w:r w:rsidR="009E75CB" w:rsidRPr="009E75CB">
        <w:t xml:space="preserve"> and end-century time horizons</w:t>
      </w:r>
      <w:r w:rsidRPr="009E75CB">
        <w:t xml:space="preserve">. </w:t>
      </w:r>
      <w:r w:rsidR="009E75CB" w:rsidRPr="009E75CB">
        <w:t>Projections for May however, indicate a mix of directional changes but most noticeably a shift to more southwesterly and southerly winds near Anticosti Island</w:t>
      </w:r>
      <w:r w:rsidRPr="009E75CB">
        <w:t>.</w:t>
      </w:r>
    </w:p>
    <w:p w14:paraId="6742AA32" w14:textId="4837E847" w:rsidR="00E167BB" w:rsidRPr="00D42C63" w:rsidRDefault="00BB2BA0" w:rsidP="00144EC8">
      <w:pPr>
        <w:pStyle w:val="Basepara"/>
      </w:pPr>
      <w:r w:rsidRPr="009E75CB">
        <w:t xml:space="preserve">With regard to other climatic variables, warmer winters can lead to increased incidence of fog. Ice decay caused by climate change introduces additional moisture and heat into the atmosphere, which can lead to more frequent cloudiness and fog. This </w:t>
      </w:r>
      <w:r w:rsidR="009E75CB" w:rsidRPr="009E75CB">
        <w:t>may</w:t>
      </w:r>
      <w:r w:rsidRPr="009E75CB">
        <w:t xml:space="preserve"> increase risk for marine transportation in this area due to more instances of reduced visibility.</w:t>
      </w:r>
    </w:p>
    <w:p w14:paraId="6AABAD4C" w14:textId="57243D09" w:rsidR="00BB2BA0" w:rsidRPr="00D42C63" w:rsidRDefault="00BB2BA0" w:rsidP="00144EC8">
      <w:pPr>
        <w:pStyle w:val="Basepara"/>
      </w:pPr>
      <w:r w:rsidRPr="00D42C63">
        <w:t>Rising sea-levels as a result of climate change will cause more extreme water-level events in the future, accelerating erosion and putting marine facilities and coastal infrastructure at risk when combined with storm surge, high tides, and increased wave action. However, deeper water in harbours can also present new opportunities in the marine transportation industry by improving access for larger ships with deeper drafts.</w:t>
      </w:r>
    </w:p>
    <w:p w14:paraId="62182731" w14:textId="79BF7A32" w:rsidR="00A229ED" w:rsidRPr="00966669" w:rsidRDefault="00A229ED" w:rsidP="00A229ED">
      <w:pPr>
        <w:pStyle w:val="ExecutiveSummaryPara"/>
      </w:pPr>
      <w:r w:rsidRPr="00D42C63">
        <w:t>In terms of oil spill response, warmer conditions will contribute to decreased viscosity (and hence increased spreading) and an increased rate and degree of evaporation. The projected decrease in the presence of sea ice</w:t>
      </w:r>
      <w:r w:rsidR="006A2419" w:rsidRPr="00D42C63">
        <w:t>, however,</w:t>
      </w:r>
      <w:r w:rsidRPr="00D42C63">
        <w:t xml:space="preserve"> could remove several complicating factors for spill response.  Surface currents will continue to play a significant role in the drift of an oil spill, with slicks drifting with the same speed and direction as the current.</w:t>
      </w:r>
    </w:p>
    <w:p w14:paraId="7B79230C" w14:textId="77777777" w:rsidR="00427E77" w:rsidRPr="00966669" w:rsidRDefault="00D77BAD" w:rsidP="00EB3670">
      <w:pPr>
        <w:pStyle w:val="Heading1"/>
      </w:pPr>
      <w:bookmarkStart w:id="177" w:name="_Toc481655179"/>
      <w:r>
        <w:t>Signatures</w:t>
      </w:r>
      <w:bookmarkEnd w:id="177"/>
    </w:p>
    <w:p w14:paraId="1FC716CD" w14:textId="42C36AB3" w:rsidR="00E96FD6" w:rsidRDefault="00E96FD6" w:rsidP="00E96FD6">
      <w:pPr>
        <w:pStyle w:val="Basepara"/>
      </w:pPr>
      <w:r w:rsidRPr="00857720">
        <w:t>This report has been prepa</w:t>
      </w:r>
      <w:r>
        <w:t>red for the exclusive use of Environment and Climate Change Canada</w:t>
      </w:r>
      <w:r w:rsidRPr="00857720">
        <w:t xml:space="preserve">. The </w:t>
      </w:r>
      <w:r>
        <w:t>study</w:t>
      </w:r>
      <w:r w:rsidRPr="00857720">
        <w:t xml:space="preserve"> was conducted in accordance with </w:t>
      </w:r>
      <w:r>
        <w:t xml:space="preserve">the terms of reference and </w:t>
      </w:r>
      <w:r w:rsidRPr="00857720">
        <w:t xml:space="preserve">written requests from the client. The conclusions presented herein are based solely upon the scope of services and time and budgetary limitations described in our </w:t>
      </w:r>
      <w:r>
        <w:t>proposal</w:t>
      </w:r>
      <w:r w:rsidRPr="00857720">
        <w:t>. Any use which a third party makes of this report, or any reliance on</w:t>
      </w:r>
      <w:r>
        <w:t>,</w:t>
      </w:r>
      <w:r w:rsidRPr="00857720">
        <w:t xml:space="preserve"> or decisions to be made based on it, are the responsibility of such third parties</w:t>
      </w:r>
      <w:r w:rsidRPr="003444C5">
        <w:t>. Amec Foster Wheeler accepts no responsibility for damages, if any, suffered by any third party as a result of decisions made or actions based on this report.</w:t>
      </w:r>
      <w:r>
        <w:t xml:space="preserve"> </w:t>
      </w:r>
    </w:p>
    <w:p w14:paraId="33C26EBF" w14:textId="77777777" w:rsidR="00E96FD6" w:rsidRPr="00966669" w:rsidRDefault="00E96FD6" w:rsidP="00E96FD6">
      <w:pPr>
        <w:pStyle w:val="Basepara"/>
      </w:pPr>
      <w:r>
        <w:t xml:space="preserve">We trust that this report meets your needs and are available to discuss upon request of the client. </w:t>
      </w:r>
    </w:p>
    <w:p w14:paraId="214D8B29" w14:textId="77777777" w:rsidR="002F1465" w:rsidRPr="00966669" w:rsidRDefault="00C139AB" w:rsidP="002F1465">
      <w:pPr>
        <w:spacing w:after="240" w:line="264" w:lineRule="auto"/>
        <w:rPr>
          <w:sz w:val="22"/>
          <w:szCs w:val="22"/>
        </w:rPr>
      </w:pPr>
      <w:r w:rsidRPr="00966669">
        <w:rPr>
          <w:sz w:val="22"/>
          <w:szCs w:val="22"/>
        </w:rPr>
        <w:t>Yours sincerely</w:t>
      </w:r>
      <w:r w:rsidR="002F1465" w:rsidRPr="00966669">
        <w:rPr>
          <w:sz w:val="22"/>
          <w:szCs w:val="22"/>
        </w:rPr>
        <w:t>,</w:t>
      </w:r>
    </w:p>
    <w:p w14:paraId="36E0678E" w14:textId="77777777" w:rsidR="002F1465" w:rsidRPr="00966669" w:rsidRDefault="00963C52" w:rsidP="002F1465">
      <w:pPr>
        <w:spacing w:line="264" w:lineRule="auto"/>
        <w:rPr>
          <w:b/>
          <w:sz w:val="22"/>
          <w:szCs w:val="22"/>
        </w:rPr>
      </w:pPr>
      <w:r w:rsidRPr="00966669">
        <w:rPr>
          <w:b/>
          <w:sz w:val="22"/>
          <w:szCs w:val="22"/>
        </w:rPr>
        <w:t>Amec Foster Wheeler</w:t>
      </w:r>
      <w:r w:rsidR="002F1465" w:rsidRPr="00966669">
        <w:rPr>
          <w:b/>
          <w:sz w:val="22"/>
          <w:szCs w:val="22"/>
        </w:rPr>
        <w:t xml:space="preserve"> Environment &amp; Infrastructure</w:t>
      </w:r>
      <w:r w:rsidR="00C139AB" w:rsidRPr="00966669">
        <w:rPr>
          <w:b/>
          <w:sz w:val="22"/>
          <w:szCs w:val="22"/>
        </w:rPr>
        <w:t>,</w:t>
      </w:r>
    </w:p>
    <w:p w14:paraId="59F18D3F" w14:textId="77777777" w:rsidR="002F1465" w:rsidRPr="00966669" w:rsidRDefault="00C139AB" w:rsidP="002F1465">
      <w:pPr>
        <w:spacing w:after="240" w:line="264" w:lineRule="auto"/>
      </w:pPr>
      <w:r w:rsidRPr="00966669">
        <w:rPr>
          <w:b/>
          <w:sz w:val="22"/>
          <w:szCs w:val="22"/>
        </w:rPr>
        <w:t>a</w:t>
      </w:r>
      <w:r w:rsidR="002F1465" w:rsidRPr="00966669">
        <w:rPr>
          <w:b/>
          <w:sz w:val="22"/>
          <w:szCs w:val="22"/>
        </w:rPr>
        <w:t xml:space="preserve"> Division of </w:t>
      </w:r>
      <w:r w:rsidR="00963C52" w:rsidRPr="00966669">
        <w:rPr>
          <w:b/>
          <w:sz w:val="22"/>
          <w:szCs w:val="22"/>
        </w:rPr>
        <w:t>Amec Foster Wheeler</w:t>
      </w:r>
      <w:r w:rsidR="002F1465" w:rsidRPr="00966669">
        <w:rPr>
          <w:b/>
          <w:sz w:val="22"/>
          <w:szCs w:val="22"/>
        </w:rPr>
        <w:t xml:space="preserve"> Americas Limited</w:t>
      </w:r>
    </w:p>
    <w:tbl>
      <w:tblPr>
        <w:tblStyle w:val="TableGrid1"/>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2"/>
        <w:gridCol w:w="4684"/>
      </w:tblGrid>
      <w:tr w:rsidR="00427E77" w:rsidRPr="00966669" w14:paraId="4BB893F6" w14:textId="77777777" w:rsidTr="008058E1">
        <w:tc>
          <w:tcPr>
            <w:tcW w:w="4892" w:type="dxa"/>
          </w:tcPr>
          <w:p w14:paraId="22C4A1D9" w14:textId="77777777" w:rsidR="00427E77" w:rsidRPr="00966669" w:rsidRDefault="00427E77" w:rsidP="002F1465">
            <w:pPr>
              <w:pStyle w:val="Table"/>
              <w:rPr>
                <w:sz w:val="22"/>
                <w:szCs w:val="22"/>
              </w:rPr>
            </w:pPr>
            <w:r w:rsidRPr="00966669">
              <w:rPr>
                <w:sz w:val="22"/>
                <w:szCs w:val="22"/>
              </w:rPr>
              <w:t>Prepared by:</w:t>
            </w:r>
          </w:p>
        </w:tc>
        <w:tc>
          <w:tcPr>
            <w:tcW w:w="4684" w:type="dxa"/>
          </w:tcPr>
          <w:p w14:paraId="6C81D440" w14:textId="77777777" w:rsidR="00427E77" w:rsidRPr="00966669" w:rsidRDefault="008058E1" w:rsidP="008058E1">
            <w:pPr>
              <w:pStyle w:val="Table"/>
              <w:rPr>
                <w:sz w:val="22"/>
                <w:szCs w:val="22"/>
              </w:rPr>
            </w:pPr>
            <w:r w:rsidRPr="00966669">
              <w:rPr>
                <w:sz w:val="22"/>
                <w:szCs w:val="22"/>
              </w:rPr>
              <w:t xml:space="preserve">Reviewed </w:t>
            </w:r>
            <w:r w:rsidR="00427E77" w:rsidRPr="00966669">
              <w:rPr>
                <w:sz w:val="22"/>
                <w:szCs w:val="22"/>
              </w:rPr>
              <w:t>by:</w:t>
            </w:r>
          </w:p>
        </w:tc>
      </w:tr>
      <w:tr w:rsidR="00427E77" w:rsidRPr="00966669" w14:paraId="3F4DFA7C" w14:textId="77777777" w:rsidTr="00516EF6">
        <w:trPr>
          <w:trHeight w:val="1206"/>
        </w:trPr>
        <w:tc>
          <w:tcPr>
            <w:tcW w:w="4892" w:type="dxa"/>
          </w:tcPr>
          <w:p w14:paraId="03110FD3" w14:textId="52BDEA01" w:rsidR="00427E77" w:rsidRPr="00966669" w:rsidRDefault="009C65BD" w:rsidP="002F1465">
            <w:pPr>
              <w:pStyle w:val="Table"/>
              <w:rPr>
                <w:sz w:val="22"/>
                <w:szCs w:val="22"/>
              </w:rPr>
            </w:pPr>
            <w:sdt>
              <w:sdtPr>
                <w:rPr>
                  <w:noProof/>
                  <w:lang w:eastAsia="en-CA"/>
                </w:rPr>
                <w:id w:val="24798110"/>
                <w:picture/>
              </w:sdtPr>
              <w:sdtContent>
                <w:r w:rsidRPr="009C65BD">
                  <w:rPr>
                    <w:noProof/>
                    <w:lang w:eastAsia="en-CA"/>
                  </w:rPr>
                  <w:drawing>
                    <wp:inline distT="0" distB="0" distL="0" distR="0" wp14:anchorId="5AC70965" wp14:editId="20C04A26">
                      <wp:extent cx="1647825" cy="581025"/>
                      <wp:effectExtent l="0" t="0" r="9525" b="9525"/>
                      <wp:docPr id="12" name="Picture 12" descr="C:\Users\jonas.roberts\Desktop\Work\Signatures\Signature_Jonas_Roberts.jpg.jpg"/>
                      <wp:cNvGraphicFramePr/>
                      <a:graphic xmlns:a="http://schemas.openxmlformats.org/drawingml/2006/main">
                        <a:graphicData uri="http://schemas.openxmlformats.org/drawingml/2006/picture">
                          <pic:pic xmlns:pic="http://schemas.openxmlformats.org/drawingml/2006/picture">
                            <pic:nvPicPr>
                              <pic:cNvPr id="22" name="Picture 22" descr="C:\Users\jonas.roberts\Desktop\Work\Signatures\Signature_Jonas_Roberts.jpg.jpg"/>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647825" cy="581025"/>
                              </a:xfrm>
                              <a:prstGeom prst="rect">
                                <a:avLst/>
                              </a:prstGeom>
                              <a:noFill/>
                              <a:ln>
                                <a:noFill/>
                              </a:ln>
                            </pic:spPr>
                          </pic:pic>
                        </a:graphicData>
                      </a:graphic>
                    </wp:inline>
                  </w:drawing>
                </w:r>
              </w:sdtContent>
            </w:sdt>
          </w:p>
        </w:tc>
        <w:tc>
          <w:tcPr>
            <w:tcW w:w="4684" w:type="dxa"/>
          </w:tcPr>
          <w:p w14:paraId="4098C1C2" w14:textId="07B154EF" w:rsidR="00427E77" w:rsidRPr="00966669" w:rsidRDefault="009C65BD" w:rsidP="009C65BD">
            <w:pPr>
              <w:pStyle w:val="Table"/>
              <w:rPr>
                <w:sz w:val="22"/>
                <w:szCs w:val="22"/>
              </w:rPr>
            </w:pPr>
            <w:bookmarkStart w:id="178" w:name="_GoBack"/>
            <w:bookmarkEnd w:id="178"/>
            <w:r>
              <w:rPr>
                <w:noProof/>
                <w:lang w:eastAsia="en-CA"/>
              </w:rPr>
              <w:drawing>
                <wp:inline distT="0" distB="0" distL="0" distR="0" wp14:anchorId="3A44AD28" wp14:editId="6BE33D3E">
                  <wp:extent cx="561975" cy="428625"/>
                  <wp:effectExtent l="0" t="0" r="9525" b="9525"/>
                  <wp:docPr id="30" name="Picture 30" descr="Patrick_ini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rick_initials"/>
                          <pic:cNvPicPr>
                            <a:picLocks noChangeAspect="1" noChangeArrowheads="1"/>
                          </pic:cNvPicPr>
                        </pic:nvPicPr>
                        <pic:blipFill>
                          <a:blip r:embed="rId353" r:link="rId354">
                            <a:extLst>
                              <a:ext uri="{28A0092B-C50C-407E-A947-70E740481C1C}">
                                <a14:useLocalDpi xmlns:a14="http://schemas.microsoft.com/office/drawing/2010/main" val="0"/>
                              </a:ext>
                            </a:extLst>
                          </a:blip>
                          <a:srcRect/>
                          <a:stretch>
                            <a:fillRect/>
                          </a:stretch>
                        </pic:blipFill>
                        <pic:spPr bwMode="auto">
                          <a:xfrm>
                            <a:off x="0" y="0"/>
                            <a:ext cx="561975" cy="428625"/>
                          </a:xfrm>
                          <a:prstGeom prst="rect">
                            <a:avLst/>
                          </a:prstGeom>
                          <a:noFill/>
                          <a:ln>
                            <a:noFill/>
                          </a:ln>
                        </pic:spPr>
                      </pic:pic>
                    </a:graphicData>
                  </a:graphic>
                </wp:inline>
              </w:drawing>
            </w:r>
          </w:p>
        </w:tc>
      </w:tr>
      <w:tr w:rsidR="00427E77" w:rsidRPr="00966669" w14:paraId="214A97CD" w14:textId="77777777" w:rsidTr="008058E1">
        <w:tc>
          <w:tcPr>
            <w:tcW w:w="4892" w:type="dxa"/>
          </w:tcPr>
          <w:p w14:paraId="2D8F2AB5" w14:textId="55A1522F" w:rsidR="00427E77" w:rsidRPr="00966669" w:rsidRDefault="00067583" w:rsidP="002F1465">
            <w:pPr>
              <w:pStyle w:val="Table"/>
              <w:rPr>
                <w:sz w:val="22"/>
                <w:szCs w:val="22"/>
              </w:rPr>
            </w:pPr>
            <w:r>
              <w:rPr>
                <w:sz w:val="22"/>
                <w:szCs w:val="22"/>
              </w:rPr>
              <w:fldChar w:fldCharType="begin">
                <w:ffData>
                  <w:name w:val=""/>
                  <w:enabled/>
                  <w:calcOnExit w:val="0"/>
                  <w:textInput>
                    <w:default w:val="Jonas Roberts, PhD, PEng"/>
                  </w:textInput>
                </w:ffData>
              </w:fldChar>
            </w:r>
            <w:r>
              <w:rPr>
                <w:sz w:val="22"/>
                <w:szCs w:val="22"/>
              </w:rPr>
              <w:instrText xml:space="preserve"> FORMTEXT </w:instrText>
            </w:r>
            <w:r>
              <w:rPr>
                <w:sz w:val="22"/>
                <w:szCs w:val="22"/>
              </w:rPr>
            </w:r>
            <w:r>
              <w:rPr>
                <w:sz w:val="22"/>
                <w:szCs w:val="22"/>
              </w:rPr>
              <w:fldChar w:fldCharType="separate"/>
            </w:r>
            <w:r>
              <w:rPr>
                <w:noProof/>
                <w:sz w:val="22"/>
                <w:szCs w:val="22"/>
              </w:rPr>
              <w:t>Jonas Roberts, PhD, PEng</w:t>
            </w:r>
            <w:r>
              <w:rPr>
                <w:sz w:val="22"/>
                <w:szCs w:val="22"/>
              </w:rPr>
              <w:fldChar w:fldCharType="end"/>
            </w:r>
          </w:p>
          <w:p w14:paraId="68663C6A" w14:textId="6628A792" w:rsidR="00427E77" w:rsidRPr="00966669" w:rsidRDefault="00067583" w:rsidP="002F1465">
            <w:pPr>
              <w:pStyle w:val="Table"/>
              <w:rPr>
                <w:sz w:val="22"/>
                <w:szCs w:val="22"/>
              </w:rPr>
            </w:pPr>
            <w:r>
              <w:rPr>
                <w:sz w:val="22"/>
                <w:szCs w:val="22"/>
              </w:rPr>
              <w:fldChar w:fldCharType="begin">
                <w:ffData>
                  <w:name w:val=""/>
                  <w:enabled/>
                  <w:calcOnExit w:val="0"/>
                  <w:textInput>
                    <w:default w:val="Climate Change Consultant"/>
                  </w:textInput>
                </w:ffData>
              </w:fldChar>
            </w:r>
            <w:r>
              <w:rPr>
                <w:sz w:val="22"/>
                <w:szCs w:val="22"/>
              </w:rPr>
              <w:instrText xml:space="preserve"> FORMTEXT </w:instrText>
            </w:r>
            <w:r>
              <w:rPr>
                <w:sz w:val="22"/>
                <w:szCs w:val="22"/>
              </w:rPr>
            </w:r>
            <w:r>
              <w:rPr>
                <w:sz w:val="22"/>
                <w:szCs w:val="22"/>
              </w:rPr>
              <w:fldChar w:fldCharType="separate"/>
            </w:r>
            <w:r>
              <w:rPr>
                <w:noProof/>
                <w:sz w:val="22"/>
                <w:szCs w:val="22"/>
              </w:rPr>
              <w:t>Climate Change Consultant</w:t>
            </w:r>
            <w:r>
              <w:rPr>
                <w:sz w:val="22"/>
                <w:szCs w:val="22"/>
              </w:rPr>
              <w:fldChar w:fldCharType="end"/>
            </w:r>
          </w:p>
        </w:tc>
        <w:tc>
          <w:tcPr>
            <w:tcW w:w="4684" w:type="dxa"/>
          </w:tcPr>
          <w:p w14:paraId="3528A678" w14:textId="13245E03" w:rsidR="00427E77" w:rsidRPr="00966669" w:rsidRDefault="00067583" w:rsidP="002F1465">
            <w:pPr>
              <w:pStyle w:val="Table"/>
              <w:rPr>
                <w:sz w:val="22"/>
                <w:szCs w:val="22"/>
              </w:rPr>
            </w:pPr>
            <w:r>
              <w:rPr>
                <w:sz w:val="22"/>
                <w:szCs w:val="22"/>
              </w:rPr>
              <w:fldChar w:fldCharType="begin">
                <w:ffData>
                  <w:name w:val="Text10"/>
                  <w:enabled/>
                  <w:calcOnExit w:val="0"/>
                  <w:textInput>
                    <w:default w:val="Patrick Roussel, M.Eng. M.Sc."/>
                  </w:textInput>
                </w:ffData>
              </w:fldChar>
            </w:r>
            <w:bookmarkStart w:id="179" w:name="Text10"/>
            <w:r>
              <w:rPr>
                <w:sz w:val="22"/>
                <w:szCs w:val="22"/>
              </w:rPr>
              <w:instrText xml:space="preserve"> FORMTEXT </w:instrText>
            </w:r>
            <w:r>
              <w:rPr>
                <w:sz w:val="22"/>
                <w:szCs w:val="22"/>
              </w:rPr>
            </w:r>
            <w:r>
              <w:rPr>
                <w:sz w:val="22"/>
                <w:szCs w:val="22"/>
              </w:rPr>
              <w:fldChar w:fldCharType="separate"/>
            </w:r>
            <w:r>
              <w:rPr>
                <w:noProof/>
                <w:sz w:val="22"/>
                <w:szCs w:val="22"/>
              </w:rPr>
              <w:t>Patrick Roussel, M.Eng. M.Sc.</w:t>
            </w:r>
            <w:r>
              <w:rPr>
                <w:sz w:val="22"/>
                <w:szCs w:val="22"/>
              </w:rPr>
              <w:fldChar w:fldCharType="end"/>
            </w:r>
            <w:bookmarkEnd w:id="179"/>
          </w:p>
          <w:p w14:paraId="73871C03" w14:textId="231993F7" w:rsidR="00427E77" w:rsidRPr="00966669" w:rsidRDefault="00067583" w:rsidP="002F1465">
            <w:pPr>
              <w:pStyle w:val="Table"/>
              <w:rPr>
                <w:sz w:val="22"/>
                <w:szCs w:val="22"/>
              </w:rPr>
            </w:pPr>
            <w:r>
              <w:rPr>
                <w:sz w:val="22"/>
                <w:szCs w:val="22"/>
              </w:rPr>
              <w:fldChar w:fldCharType="begin">
                <w:ffData>
                  <w:name w:val="Text12"/>
                  <w:enabled/>
                  <w:calcOnExit w:val="0"/>
                  <w:textInput>
                    <w:default w:val="Senior Oceanographer"/>
                  </w:textInput>
                </w:ffData>
              </w:fldChar>
            </w:r>
            <w:bookmarkStart w:id="180" w:name="Text12"/>
            <w:r>
              <w:rPr>
                <w:sz w:val="22"/>
                <w:szCs w:val="22"/>
              </w:rPr>
              <w:instrText xml:space="preserve"> FORMTEXT </w:instrText>
            </w:r>
            <w:r>
              <w:rPr>
                <w:sz w:val="22"/>
                <w:szCs w:val="22"/>
              </w:rPr>
            </w:r>
            <w:r>
              <w:rPr>
                <w:sz w:val="22"/>
                <w:szCs w:val="22"/>
              </w:rPr>
              <w:fldChar w:fldCharType="separate"/>
            </w:r>
            <w:r>
              <w:rPr>
                <w:noProof/>
                <w:sz w:val="22"/>
                <w:szCs w:val="22"/>
              </w:rPr>
              <w:t>Senior Oceanographer</w:t>
            </w:r>
            <w:r>
              <w:rPr>
                <w:sz w:val="22"/>
                <w:szCs w:val="22"/>
              </w:rPr>
              <w:fldChar w:fldCharType="end"/>
            </w:r>
            <w:bookmarkEnd w:id="180"/>
          </w:p>
        </w:tc>
      </w:tr>
    </w:tbl>
    <w:p w14:paraId="45AE5EED" w14:textId="77777777" w:rsidR="00AC6EDF" w:rsidRPr="00966669" w:rsidRDefault="00AC6EDF">
      <w:pPr>
        <w:rPr>
          <w:sz w:val="22"/>
        </w:rPr>
      </w:pPr>
      <w:r w:rsidRPr="00966669">
        <w:br w:type="page"/>
      </w:r>
    </w:p>
    <w:p w14:paraId="4D7C8090" w14:textId="77777777" w:rsidR="00C5569F" w:rsidRPr="00966669" w:rsidRDefault="00C5569F" w:rsidP="00EB3670">
      <w:pPr>
        <w:pStyle w:val="Heading1"/>
      </w:pPr>
      <w:bookmarkStart w:id="181" w:name="_Toc481655180"/>
      <w:r w:rsidRPr="00966669">
        <w:t>REFERENCES</w:t>
      </w:r>
      <w:bookmarkEnd w:id="181"/>
    </w:p>
    <w:p w14:paraId="31F329C3" w14:textId="77777777" w:rsidR="002219AB" w:rsidRDefault="002219AB" w:rsidP="002219AB">
      <w:pPr>
        <w:pStyle w:val="Basepara"/>
      </w:pPr>
      <w:r>
        <w:t>Asplin, M.G., Galley, R., Barber, D.G. and Prinsenberg, S. (2012): Fracture of summer perennial sea ice by ocean swell as a result of Arctic storms; Journal of Geophysical Research: Oceans, v. 117.</w:t>
      </w:r>
    </w:p>
    <w:p w14:paraId="5895F19C" w14:textId="77777777" w:rsidR="002219AB" w:rsidRDefault="002219AB" w:rsidP="002219AB">
      <w:pPr>
        <w:pStyle w:val="Basepara"/>
      </w:pPr>
      <w:r>
        <w:t>Bush, E.J., Loder, J.W., James, T.S., Mortsch, L.D. and Cohen, S.J. (2014): An overview of Canada’s changing climate; in Canada in a Changing Climate: Sector Perspectives on Impacts and Adaptation, (ed.) F.J. Warren and D.S. Lemmen; Government of Canada, Ottawa, ON, p. 23–64.</w:t>
      </w:r>
    </w:p>
    <w:p w14:paraId="5023ADE0" w14:textId="3487C6C3" w:rsidR="00B10670" w:rsidRDefault="00B10670" w:rsidP="002219AB">
      <w:pPr>
        <w:pStyle w:val="Basepara"/>
      </w:pPr>
      <w:r w:rsidRPr="00B10670">
        <w:t xml:space="preserve">Canadian Ice Service </w:t>
      </w:r>
      <w:r>
        <w:t>(</w:t>
      </w:r>
      <w:r w:rsidRPr="00B10670">
        <w:t>CIS) (2011). Sea ice climatic atlas, East Coast, 1981-2010. Retrieved March 2017 from http://ec.gc.ca/Publications/default.asp?lang=En&amp;xml=8DFED3F9-4BD6-49F3-9ACA-F9AA9F52A96D</w:t>
      </w:r>
    </w:p>
    <w:p w14:paraId="0B62CA5D" w14:textId="77777777" w:rsidR="002219AB" w:rsidRDefault="002219AB" w:rsidP="002219AB">
      <w:pPr>
        <w:pStyle w:val="Basepara"/>
      </w:pPr>
      <w:r>
        <w:t>Church, J.A., Clark, P.U., Cazenave, A., Gregory, J.M., Jevrejeva, S., Levermann, A., Merrifield, M.A., Milne, G.A., Nerem, R.S., Nunn, P.D., Payne, A.J., Pfeffer, W.T., Stammer, D. and Unnikrishnan, A.S. (2013): Sea level change; in Climate Change 2013: The Physical Science Basis; Contribution of Working Group I to the Fifth Assessment Report of the Intergovernmental Panel on Climate Change (IPCC), (ed.) T.F. Stocker, D. Quin, G.K. Plattner, M. Tignor, S.K. Allen, J. Boschung, A. Nauels, Y. Xia, V. Bex and P.M. Migdley; Cambridge University Press, Cambridge, United Kingdom and New York, New York, p. 1137–1216.</w:t>
      </w:r>
    </w:p>
    <w:p w14:paraId="67F9F958" w14:textId="77777777" w:rsidR="002219AB" w:rsidRDefault="002219AB" w:rsidP="002219AB">
      <w:pPr>
        <w:pStyle w:val="Basepara"/>
      </w:pPr>
      <w:r>
        <w:t>Galbraith, H., Jones, R., Park, R., Clough, J., Herrod-Julius, S., Harrington, B. and Page, G. (2002): Global climate change and sea level rise: potential losses of intertidal habitat for shorebirds; Waterbirds, v. 25, no. 2, p. 173–183.</w:t>
      </w:r>
    </w:p>
    <w:p w14:paraId="7BDFA192" w14:textId="77777777" w:rsidR="002219AB" w:rsidRDefault="002219AB" w:rsidP="002219AB">
      <w:pPr>
        <w:pStyle w:val="Basepara"/>
      </w:pPr>
      <w:r>
        <w:t>Greenberg, D.A., Blanchard, W., Smith, B. and Barrow, E. (2012): Climate change, mean sea level and high tides in the Bay of Fundy; Atmosphere-Ocean, v. 50, no. 3, p. 261–276.</w:t>
      </w:r>
    </w:p>
    <w:p w14:paraId="4D4660DD" w14:textId="77777777" w:rsidR="002219AB" w:rsidRDefault="002219AB" w:rsidP="002219AB">
      <w:pPr>
        <w:pStyle w:val="Basepara"/>
      </w:pPr>
      <w:r>
        <w:t>Herdes, E., Copland, L., Danielson, B. and Sharp, M. (2012): Relationships between iceberg plumes and sea-ice conditions on northeast Devon Ice Cap, Nunavut, Canada; Annals of Glaciology, v. 53, no. 60, p. 1–9.</w:t>
      </w:r>
    </w:p>
    <w:p w14:paraId="1FFEDDD2" w14:textId="77777777" w:rsidR="002219AB" w:rsidRDefault="002219AB" w:rsidP="002219AB">
      <w:pPr>
        <w:pStyle w:val="Basepara"/>
      </w:pPr>
      <w:r>
        <w:t>IPCC [Intergovernmental Panel on Climate Change] (2000): Special Report on Emissions Scenarios; Working Group III, (ed.) N. Nakicenovic and R. Swart; Cambridge University Press, Cambridge, United Kingdom, 599 p.</w:t>
      </w:r>
    </w:p>
    <w:p w14:paraId="4B2CCF2E" w14:textId="6E04830D" w:rsidR="000E7BE7" w:rsidRDefault="000E7BE7" w:rsidP="002219AB">
      <w:pPr>
        <w:pStyle w:val="Basepara"/>
      </w:pPr>
      <w:r>
        <w:t>IPCC</w:t>
      </w:r>
      <w:r w:rsidRPr="001E3F0C">
        <w:t xml:space="preserve"> </w:t>
      </w:r>
      <w:r>
        <w:t>(</w:t>
      </w:r>
      <w:r w:rsidRPr="001E3F0C">
        <w:t>2014</w:t>
      </w:r>
      <w:r>
        <w:t>)</w:t>
      </w:r>
      <w:r w:rsidRPr="001E3F0C">
        <w:t xml:space="preserve"> </w:t>
      </w:r>
      <w:r>
        <w:t>“</w:t>
      </w:r>
      <w:r w:rsidRPr="001E3F0C">
        <w:t>Climate Change 2014: Synthesis Report. Contribution of Working Groups I, II and III to the Fifth Assessment Report of the Intergovernmental Panel on Climate Change</w:t>
      </w:r>
      <w:r>
        <w:t>”</w:t>
      </w:r>
      <w:r w:rsidRPr="001E3F0C">
        <w:t xml:space="preserve"> [Core Writing Team, R.K. Pachauri and L.A. Meyer (eds.)]. IPCC, Geneva, Switzerland, 151 pp.</w:t>
      </w:r>
    </w:p>
    <w:p w14:paraId="0F908B79" w14:textId="77777777" w:rsidR="002219AB" w:rsidRDefault="002219AB" w:rsidP="002219AB">
      <w:pPr>
        <w:pStyle w:val="Basepara"/>
      </w:pPr>
      <w:r>
        <w:t>James, T.S., Henton, J.A., Leonard, L.J., Darlington, A., Forbes, D.L. and Craymer, M. (2014): Relative sea-level projections in Canada and the adjacent mainland United States; Geological Survey of Canada, Ottawa, Ontario, Open File 7737, 72 p.</w:t>
      </w:r>
    </w:p>
    <w:p w14:paraId="37434DB1" w14:textId="77777777" w:rsidR="002219AB" w:rsidRDefault="002219AB" w:rsidP="002219AB">
      <w:pPr>
        <w:pStyle w:val="Basepara"/>
      </w:pPr>
      <w:r>
        <w:t>Lemmen, D.S., Warren, F.J., James, T.S. and Mercer Clarke, C.S.L. editors (2016): Canada’s Marine Coasts in a Changing Climate; Government of Canada, Ottawa, ON, 274p.</w:t>
      </w:r>
    </w:p>
    <w:p w14:paraId="2C0843A3" w14:textId="77777777" w:rsidR="002219AB" w:rsidRDefault="002219AB" w:rsidP="002219AB">
      <w:pPr>
        <w:pStyle w:val="Basepara"/>
      </w:pPr>
      <w:r>
        <w:t>Loder, J.W., Han, G., Galbraith, P.S., Chassé, J. and van der Baaren, A. (2013): Aspects of climate change in the northwest Atlantic off Canada; Fisheries and Oceans Canada, Dartmouth, Nova Scotia, Canadian Technical Report of Fisheries and Aquatic Sciences 3045, 190 p.</w:t>
      </w:r>
    </w:p>
    <w:p w14:paraId="541790DE" w14:textId="77777777" w:rsidR="002219AB" w:rsidRDefault="002219AB" w:rsidP="002219AB">
      <w:pPr>
        <w:pStyle w:val="Basepara"/>
      </w:pPr>
      <w:r>
        <w:t>Meehl, G.A., Stocker, T.F., Collins, W.D., Friedlingstein, P., Gaye, A.T., Gregory, J.M., Kitoh, A., Knutti, R., Murphy, J.M., Noda, A., Raper, S.C.B., Watterson, I.G., Weaver, A.J and Zhao, Z.-C. (2007): Global climate projections; in Climate Change 2007: The Physical Science Basis (Contribution of Working Group I to the Fourth Assessment Report of the Intergovernmental Panel on Climate Change), (ed.) S. Solomon, D. Qin, M. Manning, Z. Chen, M. Marquis, K.B. Averyt, M. Tignor and H.L. Miller; Cambridge University Press, Cambridge, United Kingdom and New York, New York, p. 747-845.</w:t>
      </w:r>
    </w:p>
    <w:p w14:paraId="5C87BAE6" w14:textId="2CE39E4F" w:rsidR="00950702" w:rsidRDefault="00950702" w:rsidP="00950702">
      <w:pPr>
        <w:pStyle w:val="Basepara"/>
      </w:pPr>
      <w:r>
        <w:t>National Geospatial-Intelligence Agency (NGA) (2014) Sailing Directions (Enroute) Nova Scotia and the St. Lawrence. Pub. 145, 17</w:t>
      </w:r>
      <w:r w:rsidRPr="004F7919">
        <w:rPr>
          <w:vertAlign w:val="superscript"/>
        </w:rPr>
        <w:t>th</w:t>
      </w:r>
      <w:r>
        <w:t xml:space="preserve"> ed. </w:t>
      </w:r>
    </w:p>
    <w:p w14:paraId="271D6785" w14:textId="77777777" w:rsidR="002219AB" w:rsidRPr="004E0C15" w:rsidRDefault="002219AB" w:rsidP="002219AB">
      <w:pPr>
        <w:pStyle w:val="Basepara"/>
        <w:rPr>
          <w:lang w:val="fr-FR"/>
        </w:rPr>
      </w:pPr>
      <w:r w:rsidRPr="004E0C15">
        <w:rPr>
          <w:lang w:val="fr-FR"/>
        </w:rPr>
        <w:t>Neumeier, U., Ruest, B., Lambert, A., Bismuth, E., Dumont, D., Jacob, D., Savard, J.-P. and Joly, S. (2013): Modélisation du régime des vagues du golfe et de l’estuaire du Saint-Laurent pour l’adaptation des infrastructures côtières aux changements climatiques; report prepared bythe Institut des sciences de la mer de Rimouski, Université du Québec à Rimouski (UQAR) for the ministère des Transports du Québec, 253 p.</w:t>
      </w:r>
    </w:p>
    <w:p w14:paraId="2E192F1C" w14:textId="77777777" w:rsidR="002219AB" w:rsidRPr="004E0C15" w:rsidRDefault="002219AB" w:rsidP="002219AB">
      <w:pPr>
        <w:pStyle w:val="Basepara"/>
        <w:rPr>
          <w:lang w:val="fr-FR"/>
        </w:rPr>
      </w:pPr>
      <w:r w:rsidRPr="004E0C15">
        <w:rPr>
          <w:lang w:val="fr-FR"/>
        </w:rPr>
        <w:t>Ouranos (2010): Élaborer un plan d’adaptation aux changements climatiques – Guide destiné au milieu municipal québécois; Ouranos, Montréal, Québec, 45 p.</w:t>
      </w:r>
    </w:p>
    <w:p w14:paraId="17311E31" w14:textId="77777777" w:rsidR="002219AB" w:rsidRDefault="002219AB" w:rsidP="002219AB">
      <w:pPr>
        <w:pStyle w:val="Basepara"/>
      </w:pPr>
      <w:r>
        <w:t>PCIC [Pacific Climate Impacts Consortium] (2013): Climate summary for South Coast Region – part of a series on the resource regions of British Columbia; Pacific Climate Impacts Consortium, University of Victoria, Victoria, British Columbia, 4 p.</w:t>
      </w:r>
    </w:p>
    <w:p w14:paraId="596E1A9A" w14:textId="77777777" w:rsidR="00EF6318" w:rsidRDefault="00EF6318" w:rsidP="00EF6318">
      <w:pPr>
        <w:pStyle w:val="Basepara"/>
      </w:pPr>
      <w:r>
        <w:t>PIANC (2012) “Safety Aspects Affecting the Berthing Operations of Tankers to Oil and gas Terminals,” Report N</w:t>
      </w:r>
      <w:r>
        <w:rPr>
          <w:rFonts w:cs="Arial"/>
        </w:rPr>
        <w:t>°</w:t>
      </w:r>
      <w:r>
        <w:t xml:space="preserve"> 116. </w:t>
      </w:r>
    </w:p>
    <w:p w14:paraId="338948FF" w14:textId="2FEA1F58" w:rsidR="000E7BE7" w:rsidRDefault="000E7BE7" w:rsidP="000E7BE7">
      <w:pPr>
        <w:pStyle w:val="Basepara"/>
      </w:pPr>
      <w:r>
        <w:t xml:space="preserve">PIANC </w:t>
      </w:r>
      <w:r w:rsidR="008733B6">
        <w:t xml:space="preserve">(2014) </w:t>
      </w:r>
      <w:r>
        <w:t>“Harbour Approach Channels Design Guideline</w:t>
      </w:r>
      <w:r w:rsidR="00EF6318">
        <w:t>,</w:t>
      </w:r>
      <w:r>
        <w:t>”</w:t>
      </w:r>
      <w:r w:rsidR="00EF6318">
        <w:t xml:space="preserve"> Report N</w:t>
      </w:r>
      <w:r w:rsidR="00EF6318">
        <w:rPr>
          <w:rFonts w:cs="Arial"/>
        </w:rPr>
        <w:t>°</w:t>
      </w:r>
      <w:r w:rsidR="00EF6318">
        <w:t xml:space="preserve"> 121.</w:t>
      </w:r>
      <w:r>
        <w:t xml:space="preserve"> </w:t>
      </w:r>
    </w:p>
    <w:p w14:paraId="1B0D68AE" w14:textId="77777777" w:rsidR="000E7BE7" w:rsidRDefault="000E7BE7" w:rsidP="000E7BE7">
      <w:pPr>
        <w:pStyle w:val="Basepara"/>
      </w:pPr>
      <w:r>
        <w:t>Saha, S</w:t>
      </w:r>
      <w:r w:rsidRPr="00DE4019">
        <w:t>. et al.</w:t>
      </w:r>
      <w:r>
        <w:t xml:space="preserve"> (2010) “The NCEP Climate Forecast System Reanalysis.” Bulletin of the American Meteorological Society, August 2010. </w:t>
      </w:r>
      <w:r w:rsidRPr="005A4837">
        <w:t>DOI: 10.1175/2010BAMS3001.1</w:t>
      </w:r>
    </w:p>
    <w:p w14:paraId="525FE92F" w14:textId="77777777" w:rsidR="002219AB" w:rsidRPr="004E0C15" w:rsidRDefault="002219AB" w:rsidP="002219AB">
      <w:pPr>
        <w:pStyle w:val="Basepara"/>
        <w:rPr>
          <w:lang w:val="fr-FR"/>
        </w:rPr>
      </w:pPr>
      <w:r w:rsidRPr="004E0C15">
        <w:rPr>
          <w:lang w:val="fr-FR"/>
        </w:rPr>
        <w:t>Senneville, S., St-Onge, S., Dumont, D., Bihan-Poudec, M.-C., Belemaalem, Z., Corriveau, M., Bernatchez, P., Bélanger, S., Tolszczuk-Leclerc, S. and Villeneuve, R. (2014): Rapport final : Modélisation des glaces dans l’estuaire et le golfe du Saint-Laurent dans la perspective des changements climatiques; report prepared by the Institut des sciences de la mer de Rimouski, Université du Québec à Rimouski (UQAR) for the ministère des Transports du Québec., 384 p.</w:t>
      </w:r>
    </w:p>
    <w:p w14:paraId="4481906F" w14:textId="77777777" w:rsidR="002219AB" w:rsidRDefault="002219AB" w:rsidP="002219AB">
      <w:pPr>
        <w:pStyle w:val="Basepara"/>
      </w:pPr>
      <w:r>
        <w:t>Sherman, K., Belkin, I., Friedland, K.D., O’Reilly, J. and Hyde, K. (2009): Accelerated warming and evergent trends in fisheries biomass yields of the world’s large marine ecosystems; AMBIO: A Journal of the Human Environment, v. 38, no. 4, p. 215–224.</w:t>
      </w:r>
    </w:p>
    <w:p w14:paraId="22997448" w14:textId="77777777" w:rsidR="000E7BE7" w:rsidRDefault="000E7BE7" w:rsidP="000E7BE7">
      <w:pPr>
        <w:pStyle w:val="Basepara"/>
      </w:pPr>
      <w:r>
        <w:t>Swail, V.R., V.J. Cardone, M. Ferguson, D.J. Gummer, E.L. Harris, E.A. Orelup and A.T. Cox (2006) The MSC50 Wind and Wave Reanalysis. 9th International Wind and Wave Workshop, September 25-29, 2006, Victoria, B.C.</w:t>
      </w:r>
    </w:p>
    <w:p w14:paraId="02C12E13" w14:textId="77777777" w:rsidR="000E7BE7" w:rsidRDefault="000E7BE7" w:rsidP="000E7BE7">
      <w:pPr>
        <w:pStyle w:val="Basepara"/>
      </w:pPr>
      <w:r>
        <w:t>Walsh, J.E., and C.M. Johnson (1979) An analysis of Arctic sea ice fluctuations, 1953-1977. J. Phys. Ocean., 9, 580-591.</w:t>
      </w:r>
    </w:p>
    <w:p w14:paraId="5A84CE50" w14:textId="6B6C3F35" w:rsidR="009D3F23" w:rsidRDefault="009D3F23" w:rsidP="000E7BE7">
      <w:pPr>
        <w:pStyle w:val="Basepara"/>
      </w:pPr>
      <w:r w:rsidRPr="009D3F23">
        <w:t xml:space="preserve">Wang, X. L. and V. R. Swail, </w:t>
      </w:r>
      <w:r>
        <w:t>(</w:t>
      </w:r>
      <w:r w:rsidRPr="009D3F23">
        <w:t>2001</w:t>
      </w:r>
      <w:r>
        <w:t>)</w:t>
      </w:r>
      <w:r w:rsidRPr="009D3F23">
        <w:t xml:space="preserve"> Changes of Extreme Wave Heights in Northern Hemisphere Oceans and Related Atmospheric Circulation Regimes. J. Climate, 14 (10) 2204-2221; DOI: 10.1175/1520-0442(2001)014&lt;2204:COEWHI&gt;2.0.CO;2.</w:t>
      </w:r>
    </w:p>
    <w:p w14:paraId="765E7BF7" w14:textId="40D1770A" w:rsidR="009D3F23" w:rsidRDefault="009D3F23" w:rsidP="000E7BE7">
      <w:pPr>
        <w:pStyle w:val="Basepara"/>
      </w:pPr>
      <w:r w:rsidRPr="009D3F23">
        <w:t xml:space="preserve">Wang, X. L. et al., </w:t>
      </w:r>
      <w:r>
        <w:t>(</w:t>
      </w:r>
      <w:r w:rsidRPr="009D3F23">
        <w:t>2014</w:t>
      </w:r>
      <w:r>
        <w:t>)</w:t>
      </w:r>
      <w:r w:rsidRPr="009D3F23">
        <w:t xml:space="preserve"> Changes in global ocean wave heights as projected using multi-model CMIP5 simulations, Geophys. Res. Lett., 41, 1026-1034; DOI: 10.1002/2013GL058650.</w:t>
      </w:r>
    </w:p>
    <w:p w14:paraId="32C1C433" w14:textId="7DEC895C" w:rsidR="009D3F23" w:rsidRDefault="009D3F23" w:rsidP="000E7BE7">
      <w:pPr>
        <w:pStyle w:val="Basepara"/>
      </w:pPr>
      <w:r>
        <w:rPr>
          <w:szCs w:val="22"/>
        </w:rPr>
        <w:t xml:space="preserve">Wang, X. L. et al., (2015) Historical trends in the Beaufort-Chukchi-Bering Seas surface winds and wave heights, 1970-2013. </w:t>
      </w:r>
      <w:r>
        <w:rPr>
          <w:i/>
          <w:iCs/>
          <w:szCs w:val="22"/>
        </w:rPr>
        <w:t>J. Clim.</w:t>
      </w:r>
      <w:r>
        <w:rPr>
          <w:szCs w:val="22"/>
        </w:rPr>
        <w:t xml:space="preserve">, </w:t>
      </w:r>
      <w:r>
        <w:rPr>
          <w:b/>
          <w:bCs/>
          <w:szCs w:val="22"/>
        </w:rPr>
        <w:t xml:space="preserve">28 </w:t>
      </w:r>
      <w:r>
        <w:rPr>
          <w:szCs w:val="22"/>
        </w:rPr>
        <w:t>(19), 7457-7569; DOI: 10.1175/JCLI-D-15-0190.1.</w:t>
      </w:r>
    </w:p>
    <w:p w14:paraId="398EBC6E" w14:textId="77777777" w:rsidR="002219AB" w:rsidRDefault="002219AB" w:rsidP="002219AB">
      <w:pPr>
        <w:pStyle w:val="Basepara"/>
      </w:pPr>
      <w:r>
        <w:t>Yin, J. (2012): Century to multi-century sea level rise projections from CMIP5 models; Geophysical Research Letters, v. 39.</w:t>
      </w:r>
    </w:p>
    <w:p w14:paraId="33DF9417" w14:textId="77777777" w:rsidR="002219AB" w:rsidRDefault="002219AB" w:rsidP="002219AB">
      <w:pPr>
        <w:pStyle w:val="Basepara"/>
      </w:pPr>
      <w:r>
        <w:t>Yin, J., Griffies, S.M. and Stouffer, R.J. (2010): Spatial variability of sea level rise in twenty-first century projections; Journal of Climate, v. 23, no. 17, p. 4585–4607.</w:t>
      </w:r>
    </w:p>
    <w:p w14:paraId="2340FED0" w14:textId="77777777" w:rsidR="002219AB" w:rsidRPr="00966669" w:rsidRDefault="002219AB" w:rsidP="002219AB">
      <w:pPr>
        <w:pStyle w:val="Basepara"/>
      </w:pPr>
      <w:r>
        <w:t>Young, I.R., Zieger, S., Babanin, A.V. (2011): Global trends in wind speed and wave height; Science, v. 332, p. 451–455.</w:t>
      </w:r>
    </w:p>
    <w:p w14:paraId="2C5D3780" w14:textId="77777777" w:rsidR="007F68CD" w:rsidRPr="00966669" w:rsidRDefault="007F68CD" w:rsidP="00AF69D2">
      <w:pPr>
        <w:pStyle w:val="Basepara"/>
        <w:sectPr w:rsidR="007F68CD" w:rsidRPr="00966669" w:rsidSect="00E730A3">
          <w:pgSz w:w="12240" w:h="15840" w:code="1"/>
          <w:pgMar w:top="1843" w:right="1134" w:bottom="1276" w:left="1134" w:header="720" w:footer="289" w:gutter="0"/>
          <w:cols w:space="720"/>
        </w:sectPr>
      </w:pPr>
    </w:p>
    <w:p w14:paraId="0F26ED8A" w14:textId="7A55A6F6" w:rsidR="00170D67" w:rsidRPr="00966669" w:rsidRDefault="00BB3AC9" w:rsidP="00EB3670">
      <w:pPr>
        <w:pStyle w:val="Heading7"/>
      </w:pPr>
      <w:bookmarkStart w:id="182" w:name="_Toc476055938"/>
      <w:bookmarkStart w:id="183" w:name="_Toc323713575"/>
      <w:r w:rsidRPr="00966669">
        <w:t>APPENDIX</w:t>
      </w:r>
      <w:r w:rsidR="00D75EC5" w:rsidRPr="00966669">
        <w:t xml:space="preserve"> </w:t>
      </w:r>
      <w:r w:rsidR="00BA63A3" w:rsidRPr="00966669">
        <w:fldChar w:fldCharType="begin"/>
      </w:r>
      <w:r w:rsidR="00BA63A3" w:rsidRPr="00966669">
        <w:instrText xml:space="preserve"> SEQ APPENDIX \* ALPHABETIC </w:instrText>
      </w:r>
      <w:r w:rsidR="00BA63A3" w:rsidRPr="00966669">
        <w:fldChar w:fldCharType="separate"/>
      </w:r>
      <w:r w:rsidR="002953A9">
        <w:rPr>
          <w:noProof/>
        </w:rPr>
        <w:t>A</w:t>
      </w:r>
      <w:r w:rsidR="00BA63A3" w:rsidRPr="00966669">
        <w:rPr>
          <w:noProof/>
        </w:rPr>
        <w:fldChar w:fldCharType="end"/>
      </w:r>
      <w:r w:rsidR="001738FC" w:rsidRPr="00966669">
        <w:t>:</w:t>
      </w:r>
      <w:bookmarkStart w:id="184" w:name="_Toc323714562"/>
      <w:r w:rsidR="00E52FE9" w:rsidRPr="00966669">
        <w:t xml:space="preserve"> </w:t>
      </w:r>
      <w:r w:rsidR="00E52FE9" w:rsidRPr="00966669">
        <w:tab/>
      </w:r>
      <w:r w:rsidR="000541BA">
        <w:rPr>
          <w:rStyle w:val="Heading9Char"/>
        </w:rPr>
        <w:t>HISTORICAL WAVE HEIGHT SUMMARY STATISTICS AND TRENDS</w:t>
      </w:r>
      <w:bookmarkEnd w:id="182"/>
      <w:r w:rsidR="008722EF" w:rsidRPr="00966669">
        <w:t xml:space="preserve"> </w:t>
      </w:r>
      <w:bookmarkEnd w:id="184"/>
    </w:p>
    <w:p w14:paraId="637377E9" w14:textId="77777777" w:rsidR="00AC6EDF" w:rsidRPr="00966669" w:rsidRDefault="00AC6EDF" w:rsidP="00AC6EDF">
      <w:pPr>
        <w:pStyle w:val="Basepara"/>
      </w:pPr>
    </w:p>
    <w:bookmarkEnd w:id="183"/>
    <w:p w14:paraId="5FCC08FF" w14:textId="77777777" w:rsidR="00AC6EDF" w:rsidRPr="00966669" w:rsidRDefault="00AC6EDF" w:rsidP="00170D67">
      <w:pPr>
        <w:sectPr w:rsidR="00AC6EDF" w:rsidRPr="00966669" w:rsidSect="003324F3">
          <w:headerReference w:type="default" r:id="rId355"/>
          <w:pgSz w:w="12240" w:h="15840" w:code="1"/>
          <w:pgMar w:top="2376" w:right="1134" w:bottom="1872" w:left="1134" w:header="720" w:footer="288" w:gutter="0"/>
          <w:pgNumType w:chapStyle="7"/>
          <w:cols w:space="720"/>
          <w:vAlign w:val="center"/>
        </w:sectPr>
      </w:pPr>
    </w:p>
    <w:p w14:paraId="3182194C" w14:textId="044ED4BF" w:rsidR="005B2B3E" w:rsidRPr="00966669" w:rsidRDefault="005B2B3E" w:rsidP="00EB3670">
      <w:pPr>
        <w:pStyle w:val="Heading7"/>
        <w:rPr>
          <w:rStyle w:val="Heading9Char"/>
        </w:rPr>
      </w:pPr>
      <w:bookmarkStart w:id="185" w:name="_Toc323713576"/>
      <w:bookmarkStart w:id="186" w:name="_Toc476055939"/>
      <w:r w:rsidRPr="00966669">
        <w:t xml:space="preserve">APPENDIX </w:t>
      </w:r>
      <w:r w:rsidR="00BA63A3" w:rsidRPr="00966669">
        <w:fldChar w:fldCharType="begin"/>
      </w:r>
      <w:r w:rsidR="00BA63A3" w:rsidRPr="00966669">
        <w:instrText xml:space="preserve"> SEQ APPENDIX \* ALPHABETIC </w:instrText>
      </w:r>
      <w:r w:rsidR="00BA63A3" w:rsidRPr="00966669">
        <w:fldChar w:fldCharType="separate"/>
      </w:r>
      <w:r w:rsidR="002953A9">
        <w:rPr>
          <w:noProof/>
        </w:rPr>
        <w:t>B</w:t>
      </w:r>
      <w:r w:rsidR="00BA63A3" w:rsidRPr="00966669">
        <w:rPr>
          <w:noProof/>
        </w:rPr>
        <w:fldChar w:fldCharType="end"/>
      </w:r>
      <w:r w:rsidR="001738FC" w:rsidRPr="00966669">
        <w:t>:</w:t>
      </w:r>
      <w:r w:rsidR="00E52FE9" w:rsidRPr="00966669">
        <w:t xml:space="preserve"> </w:t>
      </w:r>
      <w:r w:rsidR="00E52FE9" w:rsidRPr="00966669">
        <w:tab/>
      </w:r>
      <w:bookmarkEnd w:id="185"/>
      <w:r w:rsidR="000541BA">
        <w:rPr>
          <w:rStyle w:val="Heading9Char"/>
        </w:rPr>
        <w:t>HISTORICAL EXTREME WAVE HEIGHT INDICES AND TRENDS</w:t>
      </w:r>
      <w:bookmarkEnd w:id="186"/>
    </w:p>
    <w:p w14:paraId="67113958" w14:textId="77777777" w:rsidR="00AC6EDF" w:rsidRPr="00966669" w:rsidRDefault="00AC6EDF" w:rsidP="00AC6EDF">
      <w:pPr>
        <w:pStyle w:val="Basepara"/>
      </w:pPr>
    </w:p>
    <w:p w14:paraId="1AD1E2C7" w14:textId="77777777" w:rsidR="00AC6EDF" w:rsidRPr="00966669" w:rsidRDefault="00AC6EDF" w:rsidP="00AC6EDF">
      <w:pPr>
        <w:pStyle w:val="Basepara"/>
        <w:sectPr w:rsidR="00AC6EDF" w:rsidRPr="00966669" w:rsidSect="003324F3">
          <w:pgSz w:w="12240" w:h="15840" w:code="1"/>
          <w:pgMar w:top="2376" w:right="1134" w:bottom="1872" w:left="1134" w:header="720" w:footer="288" w:gutter="0"/>
          <w:cols w:space="720"/>
          <w:vAlign w:val="center"/>
        </w:sectPr>
      </w:pPr>
    </w:p>
    <w:p w14:paraId="00F59ECC" w14:textId="68A4EC4D" w:rsidR="00597C5D" w:rsidRPr="00966669" w:rsidRDefault="00597C5D" w:rsidP="00597C5D">
      <w:pPr>
        <w:pStyle w:val="Heading7"/>
      </w:pPr>
      <w:bookmarkStart w:id="187" w:name="_Toc476055940"/>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C</w:t>
      </w:r>
      <w:r w:rsidRPr="00966669">
        <w:rPr>
          <w:noProof/>
        </w:rPr>
        <w:fldChar w:fldCharType="end"/>
      </w:r>
      <w:r w:rsidRPr="00966669">
        <w:t xml:space="preserve">: </w:t>
      </w:r>
      <w:r w:rsidRPr="00966669">
        <w:tab/>
      </w:r>
      <w:r w:rsidR="000541BA">
        <w:rPr>
          <w:rStyle w:val="Heading9Char"/>
        </w:rPr>
        <w:t>HISTORICAL WIND SPEED SUMMARY STATISTICS AND TRENDS</w:t>
      </w:r>
      <w:bookmarkEnd w:id="187"/>
    </w:p>
    <w:p w14:paraId="69D9BBEB" w14:textId="77777777" w:rsidR="00597C5D" w:rsidRPr="00966669" w:rsidRDefault="00597C5D" w:rsidP="00597C5D">
      <w:pPr>
        <w:pStyle w:val="Basepara"/>
      </w:pPr>
    </w:p>
    <w:p w14:paraId="610B0EF8" w14:textId="77777777" w:rsidR="00597C5D" w:rsidRPr="00966669" w:rsidRDefault="00597C5D" w:rsidP="00597C5D">
      <w:pPr>
        <w:sectPr w:rsidR="00597C5D" w:rsidRPr="00966669" w:rsidSect="003324F3">
          <w:headerReference w:type="default" r:id="rId356"/>
          <w:pgSz w:w="12240" w:h="15840" w:code="1"/>
          <w:pgMar w:top="2376" w:right="1134" w:bottom="1872" w:left="1134" w:header="720" w:footer="288" w:gutter="0"/>
          <w:pgNumType w:chapStyle="7"/>
          <w:cols w:space="720"/>
          <w:vAlign w:val="center"/>
        </w:sectPr>
      </w:pPr>
    </w:p>
    <w:p w14:paraId="004A3B48" w14:textId="1C2F6878" w:rsidR="00597C5D" w:rsidRPr="00966669" w:rsidRDefault="00597C5D" w:rsidP="00597C5D">
      <w:pPr>
        <w:pStyle w:val="Heading7"/>
        <w:rPr>
          <w:rStyle w:val="Heading9Char"/>
        </w:rPr>
      </w:pPr>
      <w:bookmarkStart w:id="188" w:name="_Toc476055941"/>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D</w:t>
      </w:r>
      <w:r w:rsidRPr="00966669">
        <w:rPr>
          <w:noProof/>
        </w:rPr>
        <w:fldChar w:fldCharType="end"/>
      </w:r>
      <w:r w:rsidRPr="00966669">
        <w:t xml:space="preserve">: </w:t>
      </w:r>
      <w:r w:rsidRPr="00966669">
        <w:tab/>
      </w:r>
      <w:r w:rsidR="000541BA">
        <w:rPr>
          <w:rStyle w:val="Heading9Char"/>
        </w:rPr>
        <w:t>HISTORICAL EXTREME WIND SPEED INDICES AND TRENDS</w:t>
      </w:r>
      <w:bookmarkEnd w:id="188"/>
    </w:p>
    <w:p w14:paraId="3AD0DDF2" w14:textId="77777777" w:rsidR="00597C5D" w:rsidRPr="00966669" w:rsidRDefault="00597C5D" w:rsidP="00597C5D">
      <w:pPr>
        <w:pStyle w:val="Basepara"/>
      </w:pPr>
    </w:p>
    <w:p w14:paraId="79DF6DDF"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0B86EDE4" w14:textId="39DD3773" w:rsidR="00597C5D" w:rsidRPr="00966669" w:rsidRDefault="00597C5D" w:rsidP="00597C5D">
      <w:pPr>
        <w:pStyle w:val="Heading7"/>
      </w:pPr>
      <w:bookmarkStart w:id="189" w:name="_Toc323713577"/>
      <w:bookmarkStart w:id="190" w:name="_Toc476055942"/>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E</w:t>
      </w:r>
      <w:r w:rsidRPr="00966669">
        <w:rPr>
          <w:noProof/>
        </w:rPr>
        <w:fldChar w:fldCharType="end"/>
      </w:r>
      <w:r w:rsidRPr="00966669">
        <w:t xml:space="preserve">: </w:t>
      </w:r>
      <w:r w:rsidRPr="00966669">
        <w:tab/>
      </w:r>
      <w:bookmarkEnd w:id="189"/>
      <w:r w:rsidR="000541BA">
        <w:rPr>
          <w:rStyle w:val="Heading9Char"/>
        </w:rPr>
        <w:t>HISTORICAL MONTHLY WIND DIRECTION</w:t>
      </w:r>
      <w:bookmarkEnd w:id="190"/>
    </w:p>
    <w:p w14:paraId="5260EA44" w14:textId="509C35CF" w:rsidR="00A35B82" w:rsidRPr="00966669" w:rsidRDefault="00A35B82" w:rsidP="00A35B82">
      <w:pPr>
        <w:pStyle w:val="Heading7"/>
      </w:pPr>
      <w:bookmarkStart w:id="191" w:name="_Toc476055943"/>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F</w:t>
      </w:r>
      <w:r w:rsidRPr="00966669">
        <w:rPr>
          <w:noProof/>
        </w:rPr>
        <w:fldChar w:fldCharType="end"/>
      </w:r>
      <w:r w:rsidRPr="00966669">
        <w:t xml:space="preserve">: </w:t>
      </w:r>
      <w:r w:rsidRPr="00966669">
        <w:tab/>
      </w:r>
      <w:r>
        <w:rPr>
          <w:rStyle w:val="Heading9Char"/>
        </w:rPr>
        <w:t>RCP 4.5 PROJECTED CHANGES IN WAVE HEIGHT SUMMARY STATISTICS</w:t>
      </w:r>
      <w:bookmarkEnd w:id="191"/>
    </w:p>
    <w:p w14:paraId="6B081382" w14:textId="77777777" w:rsidR="00A35B82" w:rsidRPr="00966669" w:rsidRDefault="00A35B82" w:rsidP="00A35B82">
      <w:pPr>
        <w:pStyle w:val="Basepara"/>
      </w:pPr>
    </w:p>
    <w:p w14:paraId="2FE15624" w14:textId="77777777" w:rsidR="00A35B82" w:rsidRPr="00966669" w:rsidRDefault="00A35B82" w:rsidP="00A35B82">
      <w:pPr>
        <w:sectPr w:rsidR="00A35B82" w:rsidRPr="00966669" w:rsidSect="003324F3">
          <w:headerReference w:type="default" r:id="rId357"/>
          <w:pgSz w:w="12240" w:h="15840" w:code="1"/>
          <w:pgMar w:top="2376" w:right="1134" w:bottom="1872" w:left="1134" w:header="720" w:footer="288" w:gutter="0"/>
          <w:pgNumType w:chapStyle="7"/>
          <w:cols w:space="720"/>
          <w:vAlign w:val="center"/>
        </w:sectPr>
      </w:pPr>
    </w:p>
    <w:p w14:paraId="72B27CEA" w14:textId="16E7404E" w:rsidR="00A35B82" w:rsidRPr="00966669" w:rsidRDefault="00A35B82" w:rsidP="00A35B82">
      <w:pPr>
        <w:pStyle w:val="Heading7"/>
        <w:rPr>
          <w:rStyle w:val="Heading9Char"/>
        </w:rPr>
      </w:pPr>
      <w:bookmarkStart w:id="192" w:name="_Toc476055944"/>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G</w:t>
      </w:r>
      <w:r w:rsidRPr="00966669">
        <w:rPr>
          <w:noProof/>
        </w:rPr>
        <w:fldChar w:fldCharType="end"/>
      </w:r>
      <w:r w:rsidRPr="00966669">
        <w:t xml:space="preserve">: </w:t>
      </w:r>
      <w:r w:rsidRPr="00966669">
        <w:tab/>
      </w:r>
      <w:r>
        <w:rPr>
          <w:rStyle w:val="Heading9Char"/>
        </w:rPr>
        <w:t>RCP 4.5 PROJECTED CHANGES IN EXTREME WAVE HEIGHT INDICES</w:t>
      </w:r>
      <w:bookmarkEnd w:id="192"/>
    </w:p>
    <w:p w14:paraId="446F150B" w14:textId="77777777" w:rsidR="00A35B82" w:rsidRPr="00966669" w:rsidRDefault="00A35B82" w:rsidP="00A35B82">
      <w:pPr>
        <w:pStyle w:val="Basepara"/>
      </w:pPr>
    </w:p>
    <w:p w14:paraId="74872088"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7EF803EE" w14:textId="480BA9CD" w:rsidR="00A35B82" w:rsidRPr="00966669" w:rsidRDefault="00A35B82" w:rsidP="00A35B82">
      <w:pPr>
        <w:pStyle w:val="Heading7"/>
      </w:pPr>
      <w:bookmarkStart w:id="193" w:name="_Toc476055945"/>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H</w:t>
      </w:r>
      <w:r w:rsidRPr="00966669">
        <w:rPr>
          <w:noProof/>
        </w:rPr>
        <w:fldChar w:fldCharType="end"/>
      </w:r>
      <w:r w:rsidRPr="00966669">
        <w:t xml:space="preserve">: </w:t>
      </w:r>
      <w:r w:rsidRPr="00966669">
        <w:tab/>
      </w:r>
      <w:r>
        <w:rPr>
          <w:rStyle w:val="Heading9Char"/>
        </w:rPr>
        <w:t>RCP 4.5 PROJECTED CHANGES IN WIND SPEED SUMMARY STATISTICS</w:t>
      </w:r>
      <w:bookmarkEnd w:id="193"/>
    </w:p>
    <w:p w14:paraId="0BBBAB7D" w14:textId="77777777" w:rsidR="00A35B82" w:rsidRPr="00966669" w:rsidRDefault="00A35B82" w:rsidP="00A35B82">
      <w:pPr>
        <w:pStyle w:val="Basepara"/>
      </w:pPr>
    </w:p>
    <w:p w14:paraId="39AE8EC9" w14:textId="77777777" w:rsidR="00A35B82" w:rsidRPr="00966669" w:rsidRDefault="00A35B82" w:rsidP="00A35B82">
      <w:pPr>
        <w:sectPr w:rsidR="00A35B82" w:rsidRPr="00966669" w:rsidSect="003324F3">
          <w:headerReference w:type="default" r:id="rId358"/>
          <w:pgSz w:w="12240" w:h="15840" w:code="1"/>
          <w:pgMar w:top="2376" w:right="1134" w:bottom="1872" w:left="1134" w:header="720" w:footer="288" w:gutter="0"/>
          <w:pgNumType w:chapStyle="7"/>
          <w:cols w:space="720"/>
          <w:vAlign w:val="center"/>
        </w:sectPr>
      </w:pPr>
    </w:p>
    <w:p w14:paraId="78A88D95" w14:textId="39AB8A16" w:rsidR="00A35B82" w:rsidRPr="00966669" w:rsidRDefault="00A35B82" w:rsidP="00A35B82">
      <w:pPr>
        <w:pStyle w:val="Heading7"/>
        <w:rPr>
          <w:rStyle w:val="Heading9Char"/>
        </w:rPr>
      </w:pPr>
      <w:bookmarkStart w:id="194" w:name="_Toc476055946"/>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I</w:t>
      </w:r>
      <w:r w:rsidRPr="00966669">
        <w:rPr>
          <w:noProof/>
        </w:rPr>
        <w:fldChar w:fldCharType="end"/>
      </w:r>
      <w:r w:rsidRPr="00966669">
        <w:t xml:space="preserve">: </w:t>
      </w:r>
      <w:r w:rsidRPr="00966669">
        <w:tab/>
      </w:r>
      <w:r>
        <w:rPr>
          <w:rStyle w:val="Heading9Char"/>
        </w:rPr>
        <w:t>RCP 4.5 PROJECTED CHANGES IN EXTREME WIND SPEED INDICES</w:t>
      </w:r>
      <w:bookmarkEnd w:id="194"/>
    </w:p>
    <w:p w14:paraId="754C81CA" w14:textId="77777777" w:rsidR="00A35B82" w:rsidRPr="00966669" w:rsidRDefault="00A35B82" w:rsidP="00A35B82">
      <w:pPr>
        <w:pStyle w:val="Basepara"/>
      </w:pPr>
    </w:p>
    <w:p w14:paraId="131C1B8C"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38597265" w14:textId="0A3293E7" w:rsidR="00A35B82" w:rsidRPr="00966669" w:rsidRDefault="00A35B82" w:rsidP="00A35B82">
      <w:pPr>
        <w:pStyle w:val="Heading7"/>
      </w:pPr>
      <w:bookmarkStart w:id="195" w:name="_Toc476055947"/>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J</w:t>
      </w:r>
      <w:r w:rsidRPr="00966669">
        <w:rPr>
          <w:noProof/>
        </w:rPr>
        <w:fldChar w:fldCharType="end"/>
      </w:r>
      <w:r w:rsidRPr="00966669">
        <w:t xml:space="preserve">: </w:t>
      </w:r>
      <w:r w:rsidRPr="00966669">
        <w:tab/>
      </w:r>
      <w:r>
        <w:rPr>
          <w:rStyle w:val="Heading9Char"/>
        </w:rPr>
        <w:t>RCP 4.5 PROJECTED CHANGES IN MONTHLY WIND DIRECTION</w:t>
      </w:r>
      <w:bookmarkEnd w:id="195"/>
    </w:p>
    <w:p w14:paraId="5A8670CB" w14:textId="77777777" w:rsidR="00597C5D" w:rsidRPr="00966669" w:rsidRDefault="00597C5D" w:rsidP="00597C5D">
      <w:pPr>
        <w:pStyle w:val="Basepara"/>
      </w:pPr>
    </w:p>
    <w:p w14:paraId="72A20F5C" w14:textId="77777777" w:rsidR="00597C5D" w:rsidRPr="00966669" w:rsidRDefault="00597C5D" w:rsidP="00597C5D">
      <w:pPr>
        <w:sectPr w:rsidR="00597C5D" w:rsidRPr="00966669" w:rsidSect="003324F3">
          <w:headerReference w:type="default" r:id="rId359"/>
          <w:pgSz w:w="12240" w:h="15840" w:code="1"/>
          <w:pgMar w:top="2376" w:right="1134" w:bottom="1872" w:left="1134" w:header="720" w:footer="288" w:gutter="0"/>
          <w:pgNumType w:chapStyle="7"/>
          <w:cols w:space="720"/>
          <w:vAlign w:val="center"/>
        </w:sectPr>
      </w:pPr>
    </w:p>
    <w:p w14:paraId="4E3420AD" w14:textId="06CA7338" w:rsidR="00A35B82" w:rsidRPr="00966669" w:rsidRDefault="00A35B82" w:rsidP="00A35B82">
      <w:pPr>
        <w:pStyle w:val="Heading7"/>
      </w:pPr>
      <w:bookmarkStart w:id="196" w:name="_Toc476055948"/>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K</w:t>
      </w:r>
      <w:r w:rsidRPr="00966669">
        <w:rPr>
          <w:noProof/>
        </w:rPr>
        <w:fldChar w:fldCharType="end"/>
      </w:r>
      <w:r w:rsidRPr="00966669">
        <w:t xml:space="preserve">: </w:t>
      </w:r>
      <w:r w:rsidRPr="00966669">
        <w:tab/>
      </w:r>
      <w:r>
        <w:rPr>
          <w:rStyle w:val="Heading9Char"/>
        </w:rPr>
        <w:t>RCP 8.5 PROJECTED CHANGES IN WAVE HEIGHT SUMMARY STATISTICS</w:t>
      </w:r>
      <w:bookmarkEnd w:id="196"/>
    </w:p>
    <w:p w14:paraId="40D6682F" w14:textId="77777777" w:rsidR="00A35B82" w:rsidRPr="00966669" w:rsidRDefault="00A35B82" w:rsidP="00A35B82">
      <w:pPr>
        <w:pStyle w:val="Basepara"/>
      </w:pPr>
    </w:p>
    <w:p w14:paraId="7C67BD05" w14:textId="77777777" w:rsidR="00A35B82" w:rsidRPr="00966669" w:rsidRDefault="00A35B82" w:rsidP="00A35B82">
      <w:pPr>
        <w:sectPr w:rsidR="00A35B82" w:rsidRPr="00966669" w:rsidSect="003324F3">
          <w:headerReference w:type="default" r:id="rId360"/>
          <w:pgSz w:w="12240" w:h="15840" w:code="1"/>
          <w:pgMar w:top="2376" w:right="1134" w:bottom="1872" w:left="1134" w:header="720" w:footer="288" w:gutter="0"/>
          <w:pgNumType w:chapStyle="7"/>
          <w:cols w:space="720"/>
          <w:vAlign w:val="center"/>
        </w:sectPr>
      </w:pPr>
    </w:p>
    <w:p w14:paraId="32CB62E0" w14:textId="1D9C8B13" w:rsidR="00A35B82" w:rsidRPr="00966669" w:rsidRDefault="00A35B82" w:rsidP="00A35B82">
      <w:pPr>
        <w:pStyle w:val="Heading7"/>
        <w:rPr>
          <w:rStyle w:val="Heading9Char"/>
        </w:rPr>
      </w:pPr>
      <w:bookmarkStart w:id="197" w:name="_Toc476055949"/>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L</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WAVE HEIGHT INDICES</w:t>
      </w:r>
      <w:bookmarkEnd w:id="197"/>
    </w:p>
    <w:p w14:paraId="3F9D012B" w14:textId="77777777" w:rsidR="00A35B82" w:rsidRPr="00966669" w:rsidRDefault="00A35B82" w:rsidP="00A35B82">
      <w:pPr>
        <w:pStyle w:val="Basepara"/>
      </w:pPr>
    </w:p>
    <w:p w14:paraId="0542A7A4"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6925E9F6" w14:textId="73BF66C5" w:rsidR="00A35B82" w:rsidRPr="00966669" w:rsidRDefault="00A35B82" w:rsidP="00A35B82">
      <w:pPr>
        <w:pStyle w:val="Heading7"/>
      </w:pPr>
      <w:bookmarkStart w:id="198" w:name="_Toc476055950"/>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M</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 xml:space="preserve">WIND SPEED </w:t>
      </w:r>
      <w:r w:rsidR="003657B2">
        <w:rPr>
          <w:rStyle w:val="Heading9Char"/>
        </w:rPr>
        <w:t>SUMMARY STATISTICS</w:t>
      </w:r>
      <w:bookmarkEnd w:id="198"/>
    </w:p>
    <w:p w14:paraId="6E8D62B9" w14:textId="77777777" w:rsidR="00A35B82" w:rsidRPr="00966669" w:rsidRDefault="00A35B82" w:rsidP="00A35B82">
      <w:pPr>
        <w:pStyle w:val="Basepara"/>
      </w:pPr>
    </w:p>
    <w:p w14:paraId="411143AD" w14:textId="77777777" w:rsidR="00A35B82" w:rsidRPr="00966669" w:rsidRDefault="00A35B82" w:rsidP="00A35B82">
      <w:pPr>
        <w:sectPr w:rsidR="00A35B82" w:rsidRPr="00966669" w:rsidSect="003324F3">
          <w:headerReference w:type="default" r:id="rId361"/>
          <w:pgSz w:w="12240" w:h="15840" w:code="1"/>
          <w:pgMar w:top="2376" w:right="1134" w:bottom="1872" w:left="1134" w:header="720" w:footer="288" w:gutter="0"/>
          <w:pgNumType w:chapStyle="7"/>
          <w:cols w:space="720"/>
          <w:vAlign w:val="center"/>
        </w:sectPr>
      </w:pPr>
    </w:p>
    <w:p w14:paraId="4E5E100D" w14:textId="50EF8C6F" w:rsidR="00A35B82" w:rsidRPr="00966669" w:rsidRDefault="00A35B82" w:rsidP="00A35B82">
      <w:pPr>
        <w:pStyle w:val="Heading7"/>
        <w:rPr>
          <w:rStyle w:val="Heading9Char"/>
        </w:rPr>
      </w:pPr>
      <w:bookmarkStart w:id="199" w:name="_Toc476055951"/>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N</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WIND SPEED INDICES</w:t>
      </w:r>
      <w:bookmarkEnd w:id="199"/>
    </w:p>
    <w:p w14:paraId="099A9226" w14:textId="77777777" w:rsidR="00A35B82" w:rsidRPr="00966669" w:rsidRDefault="00A35B82" w:rsidP="00A35B82">
      <w:pPr>
        <w:pStyle w:val="Basepara"/>
      </w:pPr>
    </w:p>
    <w:p w14:paraId="09E583F7"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45044B22" w14:textId="67B6E33B" w:rsidR="00A35B82" w:rsidRPr="00966669" w:rsidRDefault="00A35B82" w:rsidP="00A35B82">
      <w:pPr>
        <w:pStyle w:val="Heading7"/>
      </w:pPr>
      <w:bookmarkStart w:id="200" w:name="_Toc476055952"/>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O</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MONTHLY WIND DIRECTION</w:t>
      </w:r>
      <w:bookmarkEnd w:id="200"/>
    </w:p>
    <w:p w14:paraId="50C33E3A" w14:textId="77777777" w:rsidR="00597C5D" w:rsidRPr="00966669" w:rsidRDefault="00597C5D" w:rsidP="00597C5D">
      <w:pPr>
        <w:pStyle w:val="Basepara"/>
      </w:pPr>
    </w:p>
    <w:p w14:paraId="6D371FF8"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76D25252" w14:textId="77777777" w:rsidR="005B2B3E" w:rsidRPr="00966669" w:rsidRDefault="005B2B3E" w:rsidP="00597C5D">
      <w:pPr>
        <w:pStyle w:val="Heading7"/>
      </w:pPr>
    </w:p>
    <w:sectPr w:rsidR="005B2B3E" w:rsidRPr="00966669" w:rsidSect="003324F3">
      <w:headerReference w:type="default" r:id="rId362"/>
      <w:pgSz w:w="12240" w:h="15840" w:code="1"/>
      <w:pgMar w:top="2376" w:right="1134" w:bottom="1872" w:left="1134" w:header="720" w:footer="288" w:gutter="0"/>
      <w:cols w:space="720"/>
      <w:vAlign w:val="cen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9BB8D7" w14:textId="77777777" w:rsidR="005C39C6" w:rsidRDefault="005C39C6">
      <w:r>
        <w:separator/>
      </w:r>
    </w:p>
  </w:endnote>
  <w:endnote w:type="continuationSeparator" w:id="0">
    <w:p w14:paraId="5CA86ED5" w14:textId="77777777" w:rsidR="005C39C6" w:rsidRDefault="005C39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BFC00" w14:textId="77777777" w:rsidR="00C2634F" w:rsidRDefault="00C2634F">
    <w:pPr>
      <w:framePr w:wrap="around" w:vAnchor="text" w:hAnchor="margin" w:xAlign="right" w:y="1"/>
    </w:pPr>
    <w:r>
      <w:fldChar w:fldCharType="begin"/>
    </w:r>
    <w:r>
      <w:instrText xml:space="preserve">PAGE  </w:instrText>
    </w:r>
    <w:r>
      <w:fldChar w:fldCharType="separate"/>
    </w:r>
    <w:r>
      <w:rPr>
        <w:noProof/>
      </w:rPr>
      <w:t>6</w:t>
    </w:r>
    <w:r>
      <w:rPr>
        <w:noProof/>
      </w:rPr>
      <w:fldChar w:fldCharType="end"/>
    </w:r>
  </w:p>
  <w:p w14:paraId="58FF5FD8" w14:textId="77777777" w:rsidR="00C2634F" w:rsidRDefault="00C2634F">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C2634F" w14:paraId="7FC43887" w14:textId="77777777" w:rsidTr="00B26E7B">
      <w:trPr>
        <w:trHeight w:val="274"/>
      </w:trPr>
      <w:tc>
        <w:tcPr>
          <w:tcW w:w="3234" w:type="pct"/>
          <w:vAlign w:val="bottom"/>
        </w:tcPr>
        <w:p w14:paraId="7CF3266D" w14:textId="77777777" w:rsidR="00C2634F" w:rsidRPr="00A625B9" w:rsidRDefault="00C2634F"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17162095" w14:textId="77777777" w:rsidR="00C2634F" w:rsidRDefault="00C2634F" w:rsidP="00B26E7B">
          <w:pPr>
            <w:pStyle w:val="Footer"/>
            <w:jc w:val="right"/>
          </w:pPr>
        </w:p>
      </w:tc>
      <w:tc>
        <w:tcPr>
          <w:tcW w:w="1300" w:type="pct"/>
          <w:vAlign w:val="bottom"/>
        </w:tcPr>
        <w:p w14:paraId="46ECA6B5" w14:textId="77777777" w:rsidR="00C2634F" w:rsidRDefault="00C2634F" w:rsidP="00B26E7B">
          <w:pPr>
            <w:pStyle w:val="Footer"/>
            <w:jc w:val="right"/>
          </w:pPr>
        </w:p>
      </w:tc>
    </w:tr>
    <w:tr w:rsidR="00C2634F" w14:paraId="215E3A84" w14:textId="77777777" w:rsidTr="00B26E7B">
      <w:trPr>
        <w:trHeight w:val="274"/>
      </w:trPr>
      <w:tc>
        <w:tcPr>
          <w:tcW w:w="3234" w:type="pct"/>
          <w:vAlign w:val="center"/>
        </w:tcPr>
        <w:p w14:paraId="25B99DE3" w14:textId="77777777" w:rsidR="00C2634F" w:rsidRPr="00A625B9" w:rsidRDefault="00C2634F"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5CEAD745" w14:textId="77777777" w:rsidR="00C2634F" w:rsidRDefault="00C2634F" w:rsidP="00B26E7B">
          <w:pPr>
            <w:pStyle w:val="Footer"/>
            <w:jc w:val="right"/>
          </w:pPr>
        </w:p>
      </w:tc>
      <w:tc>
        <w:tcPr>
          <w:tcW w:w="1300" w:type="pct"/>
          <w:vAlign w:val="bottom"/>
        </w:tcPr>
        <w:p w14:paraId="385148AF" w14:textId="77777777" w:rsidR="00C2634F" w:rsidRDefault="00C2634F" w:rsidP="00B26E7B">
          <w:pPr>
            <w:pStyle w:val="Footer"/>
            <w:jc w:val="right"/>
          </w:pPr>
        </w:p>
      </w:tc>
    </w:tr>
  </w:tbl>
  <w:p w14:paraId="36F7A4BC" w14:textId="77777777" w:rsidR="00C2634F" w:rsidRPr="00A625B9" w:rsidRDefault="00C2634F">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2"/>
      <w:tblpPr w:leftFromText="181" w:rightFromText="181" w:vertAnchor="page" w:tblpY="15027"/>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C2634F" w14:paraId="04E3E659" w14:textId="77777777" w:rsidTr="00A625B9">
      <w:trPr>
        <w:trHeight w:val="274"/>
      </w:trPr>
      <w:tc>
        <w:tcPr>
          <w:tcW w:w="3234" w:type="pct"/>
          <w:vAlign w:val="bottom"/>
        </w:tcPr>
        <w:p w14:paraId="14F2E5EA" w14:textId="77777777" w:rsidR="00C2634F" w:rsidRPr="00A625B9" w:rsidRDefault="00C2634F" w:rsidP="00A625B9">
          <w:pPr>
            <w:pStyle w:val="Textforfooter"/>
            <w:framePr w:hSpace="0" w:wrap="auto" w:vAnchor="margin" w:yAlign="inline"/>
            <w:suppressOverlap w:val="0"/>
            <w:rPr>
              <w:lang w:val="fr-CA"/>
            </w:rPr>
          </w:pPr>
          <w:r w:rsidRPr="00A625B9">
            <w:rPr>
              <w:lang w:val="fr-CA"/>
            </w:rPr>
            <w:t>Environment &amp; Infrastructure/dd mm yyyy</w:t>
          </w:r>
          <w:r>
            <w:rPr>
              <w:lang w:val="fr-CA"/>
            </w:rPr>
            <w:t>/project number</w:t>
          </w:r>
        </w:p>
      </w:tc>
      <w:tc>
        <w:tcPr>
          <w:tcW w:w="466" w:type="pct"/>
          <w:vAlign w:val="bottom"/>
        </w:tcPr>
        <w:p w14:paraId="456AFA34" w14:textId="77777777" w:rsidR="00C2634F" w:rsidRDefault="00C2634F" w:rsidP="00A625B9">
          <w:pPr>
            <w:pStyle w:val="Footer"/>
            <w:jc w:val="right"/>
          </w:pPr>
          <w:r>
            <w:t>amecfw.com</w:t>
          </w:r>
        </w:p>
      </w:tc>
      <w:tc>
        <w:tcPr>
          <w:tcW w:w="1300" w:type="pct"/>
          <w:vAlign w:val="bottom"/>
        </w:tcPr>
        <w:p w14:paraId="340D7F92" w14:textId="6CCCFF2D" w:rsidR="00C2634F" w:rsidRDefault="00C2634F" w:rsidP="00A625B9">
          <w:pPr>
            <w:pStyle w:val="Footer"/>
            <w:jc w:val="right"/>
          </w:pPr>
          <w:r>
            <w:t xml:space="preserve">Page </w:t>
          </w:r>
          <w:r>
            <w:fldChar w:fldCharType="begin"/>
          </w:r>
          <w:r>
            <w:instrText xml:space="preserve"> PAGE   \* MERGEFORMAT </w:instrText>
          </w:r>
          <w:r>
            <w:fldChar w:fldCharType="separate"/>
          </w:r>
          <w:r>
            <w:rPr>
              <w:noProof/>
            </w:rPr>
            <w:t>2</w:t>
          </w:r>
          <w:r>
            <w:fldChar w:fldCharType="end"/>
          </w:r>
          <w:r>
            <w:t xml:space="preserve"> of </w:t>
          </w:r>
          <w:fldSimple w:instr=" NUMPAGES   \* MERGEFORMAT ">
            <w:r>
              <w:rPr>
                <w:noProof/>
              </w:rPr>
              <w:t>132</w:t>
            </w:r>
          </w:fldSimple>
        </w:p>
      </w:tc>
    </w:tr>
  </w:tbl>
  <w:p w14:paraId="3608A3CC" w14:textId="77777777" w:rsidR="00C2634F" w:rsidRDefault="00C2634F" w:rsidP="00A625B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C2634F" w14:paraId="12A8EFA2" w14:textId="77777777" w:rsidTr="00B26E7B">
      <w:trPr>
        <w:trHeight w:val="274"/>
      </w:trPr>
      <w:tc>
        <w:tcPr>
          <w:tcW w:w="3234" w:type="pct"/>
          <w:vAlign w:val="bottom"/>
        </w:tcPr>
        <w:p w14:paraId="560FFFF9" w14:textId="77777777" w:rsidR="00C2634F" w:rsidRPr="00A625B9" w:rsidRDefault="00C2634F"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3EDBD577" w14:textId="77777777" w:rsidR="00C2634F" w:rsidRDefault="00C2634F" w:rsidP="00B26E7B">
          <w:pPr>
            <w:pStyle w:val="Footer"/>
            <w:jc w:val="right"/>
          </w:pPr>
          <w:r>
            <w:t>amecfw.com</w:t>
          </w:r>
        </w:p>
      </w:tc>
      <w:tc>
        <w:tcPr>
          <w:tcW w:w="1300" w:type="pct"/>
          <w:vAlign w:val="bottom"/>
        </w:tcPr>
        <w:p w14:paraId="12990030" w14:textId="0F727451" w:rsidR="00C2634F" w:rsidRDefault="00C2634F" w:rsidP="00B26E7B">
          <w:pPr>
            <w:pStyle w:val="Footer"/>
            <w:jc w:val="right"/>
          </w:pPr>
          <w:r>
            <w:t xml:space="preserve">Page </w:t>
          </w:r>
          <w:r>
            <w:fldChar w:fldCharType="begin"/>
          </w:r>
          <w:r>
            <w:instrText xml:space="preserve"> PAGE   \* MERGEFORMAT </w:instrText>
          </w:r>
          <w:r>
            <w:fldChar w:fldCharType="separate"/>
          </w:r>
          <w:r w:rsidR="009C65BD">
            <w:rPr>
              <w:noProof/>
            </w:rPr>
            <w:t>113</w:t>
          </w:r>
          <w:r>
            <w:fldChar w:fldCharType="end"/>
          </w:r>
          <w:r>
            <w:t xml:space="preserve"> of </w:t>
          </w:r>
          <w:fldSimple w:instr=" NUMPAGES   \* MERGEFORMAT ">
            <w:r w:rsidR="009C65BD">
              <w:rPr>
                <w:noProof/>
              </w:rPr>
              <w:t>132</w:t>
            </w:r>
          </w:fldSimple>
        </w:p>
      </w:tc>
    </w:tr>
    <w:tr w:rsidR="00C2634F" w14:paraId="0669A582" w14:textId="77777777" w:rsidTr="00B26E7B">
      <w:trPr>
        <w:trHeight w:val="274"/>
      </w:trPr>
      <w:tc>
        <w:tcPr>
          <w:tcW w:w="3234" w:type="pct"/>
          <w:vAlign w:val="center"/>
        </w:tcPr>
        <w:p w14:paraId="75FDC42F" w14:textId="77777777" w:rsidR="00C2634F" w:rsidRPr="00A625B9" w:rsidRDefault="00C2634F"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235C30F8" w14:textId="77777777" w:rsidR="00C2634F" w:rsidRDefault="00C2634F" w:rsidP="00B26E7B">
          <w:pPr>
            <w:pStyle w:val="Footer"/>
            <w:jc w:val="right"/>
          </w:pPr>
        </w:p>
      </w:tc>
      <w:tc>
        <w:tcPr>
          <w:tcW w:w="1300" w:type="pct"/>
          <w:vAlign w:val="bottom"/>
        </w:tcPr>
        <w:p w14:paraId="22CF512B" w14:textId="77777777" w:rsidR="00C2634F" w:rsidRDefault="00C2634F" w:rsidP="00B26E7B">
          <w:pPr>
            <w:pStyle w:val="Footer"/>
            <w:jc w:val="right"/>
          </w:pPr>
        </w:p>
      </w:tc>
    </w:tr>
  </w:tbl>
  <w:p w14:paraId="1DFF1943" w14:textId="77777777" w:rsidR="00C2634F" w:rsidRPr="00A625B9" w:rsidRDefault="00C2634F">
    <w:pP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3D4801" w14:textId="77777777" w:rsidR="005C39C6" w:rsidRDefault="005C39C6">
      <w:r>
        <w:separator/>
      </w:r>
    </w:p>
  </w:footnote>
  <w:footnote w:type="continuationSeparator" w:id="0">
    <w:p w14:paraId="68895647" w14:textId="77777777" w:rsidR="005C39C6" w:rsidRDefault="005C39C6">
      <w:r>
        <w:continuationSeparator/>
      </w:r>
    </w:p>
  </w:footnote>
  <w:footnote w:id="1">
    <w:p w14:paraId="092843D6" w14:textId="77777777" w:rsidR="00C2634F" w:rsidRPr="00F748E9" w:rsidRDefault="00C2634F" w:rsidP="001206B6">
      <w:pPr>
        <w:pStyle w:val="Footnote"/>
        <w:rPr>
          <w:lang w:val="en-US"/>
        </w:rPr>
      </w:pPr>
      <w:r>
        <w:rPr>
          <w:rStyle w:val="FootnoteReference"/>
        </w:rPr>
        <w:footnoteRef/>
      </w:r>
      <w:r>
        <w:t xml:space="preserve"> </w:t>
      </w:r>
      <w:r w:rsidRPr="00F748E9">
        <w:t>additional considerations for use</w:t>
      </w:r>
      <w:r>
        <w:t xml:space="preserve"> include </w:t>
      </w:r>
      <w:r w:rsidRPr="00F748E9">
        <w:t>having a large enough average slick thickness (practical), and type, dosage, application techniques and use near specific ecological habitats (regulations requiring approval)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F77C4" w14:textId="77777777" w:rsidR="00C2634F" w:rsidRDefault="00C2634F" w:rsidP="008A269A">
    <w:pPr>
      <w:pStyle w:val="Header"/>
    </w:pPr>
    <w:r w:rsidRPr="00667B79">
      <w:rPr>
        <w:noProof/>
        <w:lang w:eastAsia="en-CA"/>
      </w:rPr>
      <w:drawing>
        <wp:anchor distT="0" distB="0" distL="114300" distR="114300" simplePos="0" relativeHeight="251683840" behindDoc="0" locked="1" layoutInCell="1" allowOverlap="1" wp14:anchorId="1DB7CCED" wp14:editId="2F3D61BC">
          <wp:simplePos x="0" y="0"/>
          <wp:positionH relativeFrom="page">
            <wp:align>right</wp:align>
          </wp:positionH>
          <wp:positionV relativeFrom="page">
            <wp:align>top</wp:align>
          </wp:positionV>
          <wp:extent cx="1774800" cy="1818000"/>
          <wp:effectExtent l="0" t="0" r="0" b="0"/>
          <wp:wrapNone/>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29FF0" w14:textId="059C3F67"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491680707"/>
        <w:placeholder>
          <w:docPart w:val="E6771D6AB65443D68E1B2A72235C583B"/>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6FE7C6D" w14:textId="6882AC96"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423503992"/>
        <w:placeholder>
          <w:docPart w:val="2FD6B37D5C85425E8124769B87429003"/>
        </w:placeholder>
        <w:text/>
      </w:sdtPr>
      <w:sdtEndPr>
        <w:rPr>
          <w:rStyle w:val="DefaultParagraphFont"/>
          <w:rFonts w:cs="Arial"/>
          <w:lang w:val="en-US"/>
        </w:rPr>
      </w:sdtEndPr>
      <w:sdtContent>
        <w:r>
          <w:rPr>
            <w:rStyle w:val="HeaderChar"/>
          </w:rPr>
          <w:t>ARP Pilot Area 2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839506944"/>
        <w:placeholder>
          <w:docPart w:val="E38B55B3B80B45EFA55568CF9E17B1C2"/>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8416" behindDoc="0" locked="1" layoutInCell="1" allowOverlap="1" wp14:anchorId="40D8C60B" wp14:editId="5732716E">
          <wp:simplePos x="0" y="0"/>
          <wp:positionH relativeFrom="page">
            <wp:align>right</wp:align>
          </wp:positionH>
          <wp:positionV relativeFrom="page">
            <wp:align>top</wp:align>
          </wp:positionV>
          <wp:extent cx="1774800" cy="1818000"/>
          <wp:effectExtent l="0" t="0" r="0" b="0"/>
          <wp:wrapNone/>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5BF82AF3" w14:textId="31A33E1B"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2039148875"/>
        <w:placeholder>
          <w:docPart w:val="8F5C3CD5898C4FBBBD7212DD92A9CCFC"/>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A94A5CF" w14:textId="6F561D8D"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806697799"/>
        <w:placeholder>
          <w:docPart w:val="87E3A26AAFE14D25BD412ED99D778CF6"/>
        </w:placeholder>
        <w:date w:fullDate="2017-03-31T00:00:00Z">
          <w:dateFormat w:val="d MMMM yyyy"/>
          <w:lid w:val="en-CA"/>
          <w:storeMappedDataAs w:val="dateTime"/>
          <w:calendar w:val="gregorian"/>
        </w:date>
      </w:sdtPr>
      <w:sdtEndPr>
        <w:rPr>
          <w:rStyle w:val="DefaultParagraphFont"/>
          <w:lang w:val="en-US"/>
        </w:rPr>
      </w:sdtEndPr>
      <w:sdtContent>
        <w:r w:rsidR="00CD00D3">
          <w:rPr>
            <w:rStyle w:val="HeaderChar"/>
          </w:rPr>
          <w:t>31 March 2017</w:t>
        </w:r>
      </w:sdtContent>
    </w:sdt>
    <w:r>
      <w:rPr>
        <w:rStyle w:val="HeaderChar"/>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0F82D" w14:textId="48AEE638"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688881969"/>
        <w:placeholder>
          <w:docPart w:val="A419DEF42C0244E9B7D1E3CA361F3A3D"/>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9ADCFF6" w14:textId="28C52577"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637990495"/>
        <w:placeholder>
          <w:docPart w:val="7910BAB037F54AD98DF207BC67ECAE23"/>
        </w:placeholder>
        <w:text/>
      </w:sdtPr>
      <w:sdtEndPr>
        <w:rPr>
          <w:rStyle w:val="DefaultParagraphFont"/>
          <w:rFonts w:cs="Arial"/>
          <w:lang w:val="en-US"/>
        </w:rPr>
      </w:sdtEndPr>
      <w:sdtContent>
        <w:r>
          <w:rPr>
            <w:rStyle w:val="HeaderChar"/>
          </w:rPr>
          <w:t>ARP Pilot Area 2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707788476"/>
        <w:placeholder>
          <w:docPart w:val="6E391E3F493C4AEB8DFCE539CC6FE8CA"/>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2272" behindDoc="0" locked="1" layoutInCell="1" allowOverlap="1" wp14:anchorId="5B02E7FE" wp14:editId="198AE5AD">
          <wp:simplePos x="0" y="0"/>
          <wp:positionH relativeFrom="page">
            <wp:align>right</wp:align>
          </wp:positionH>
          <wp:positionV relativeFrom="page">
            <wp:align>top</wp:align>
          </wp:positionV>
          <wp:extent cx="1774800" cy="1818000"/>
          <wp:effectExtent l="0" t="0" r="0" b="0"/>
          <wp:wrapNone/>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C0FBC59" w14:textId="6681160E"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322790994"/>
        <w:placeholder>
          <w:docPart w:val="88FF1457C6E9461ABA3E6A2541EF62E9"/>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32B99413" w14:textId="5C2C767A"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2019268102"/>
        <w:placeholder>
          <w:docPart w:val="4FD3DC06C74A4397A82427E753A3B1A6"/>
        </w:placeholder>
        <w:date w:fullDate="2017-03-31T00:00:00Z">
          <w:dateFormat w:val="d MMMM yyyy"/>
          <w:lid w:val="en-CA"/>
          <w:storeMappedDataAs w:val="dateTime"/>
          <w:calendar w:val="gregorian"/>
        </w:date>
      </w:sdtPr>
      <w:sdtEndPr>
        <w:rPr>
          <w:rStyle w:val="DefaultParagraphFont"/>
          <w:lang w:val="en-US"/>
        </w:rPr>
      </w:sdtEndPr>
      <w:sdtContent>
        <w:r w:rsidR="00CD00D3">
          <w:rPr>
            <w:rStyle w:val="HeaderChar"/>
          </w:rPr>
          <w:t>31 March 2017</w:t>
        </w:r>
      </w:sdtContent>
    </w:sdt>
    <w:r>
      <w:rPr>
        <w:rStyle w:val="HeaderCha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9723C" w14:textId="77777777" w:rsidR="00C2634F" w:rsidRDefault="00C2634F" w:rsidP="008A269A">
    <w:pPr>
      <w:pStyle w:val="Header"/>
    </w:pPr>
  </w:p>
  <w:p w14:paraId="0AE05DD0" w14:textId="77777777" w:rsidR="00C2634F" w:rsidRDefault="00C2634F" w:rsidP="008A269A">
    <w:pPr>
      <w:pStyle w:val="Header"/>
    </w:pPr>
  </w:p>
  <w:p w14:paraId="5C7BAB42" w14:textId="77777777" w:rsidR="00C2634F" w:rsidRDefault="00C2634F" w:rsidP="008A269A">
    <w:pPr>
      <w:pStyle w:val="Header"/>
    </w:pPr>
  </w:p>
  <w:p w14:paraId="0F65F3BF" w14:textId="77777777" w:rsidR="00C2634F" w:rsidRDefault="00C2634F" w:rsidP="008A269A">
    <w:pPr>
      <w:pStyle w:val="Header"/>
    </w:pPr>
  </w:p>
  <w:p w14:paraId="5544A806" w14:textId="77777777" w:rsidR="00C2634F" w:rsidRDefault="00C2634F" w:rsidP="008A269A">
    <w:pPr>
      <w:pStyle w:val="Header"/>
    </w:pPr>
  </w:p>
  <w:p w14:paraId="45EECC84" w14:textId="77777777" w:rsidR="00C2634F" w:rsidRDefault="00C2634F" w:rsidP="008A269A">
    <w:pPr>
      <w:pStyle w:val="Header"/>
    </w:pPr>
  </w:p>
  <w:p w14:paraId="7528B1BA" w14:textId="77777777" w:rsidR="00C2634F" w:rsidRDefault="00C2634F" w:rsidP="008A269A">
    <w:pPr>
      <w:pStyle w:val="Header"/>
    </w:pPr>
  </w:p>
  <w:p w14:paraId="35371B3E" w14:textId="77777777" w:rsidR="00C2634F" w:rsidRDefault="00C2634F" w:rsidP="008A269A">
    <w:pPr>
      <w:pStyle w:val="Header"/>
    </w:pPr>
  </w:p>
  <w:p w14:paraId="1E1CD7F1" w14:textId="77777777" w:rsidR="00C2634F" w:rsidRDefault="00C2634F" w:rsidP="008A269A">
    <w:pPr>
      <w:pStyle w:val="Header"/>
    </w:pPr>
    <w:r w:rsidRPr="00667B79">
      <w:rPr>
        <w:noProof/>
        <w:lang w:eastAsia="en-CA"/>
      </w:rPr>
      <w:drawing>
        <wp:anchor distT="0" distB="0" distL="114300" distR="114300" simplePos="0" relativeHeight="251660800" behindDoc="0" locked="1" layoutInCell="1" allowOverlap="1" wp14:anchorId="60DB47A1" wp14:editId="5757DFA0">
          <wp:simplePos x="0" y="0"/>
          <wp:positionH relativeFrom="page">
            <wp:align>right</wp:align>
          </wp:positionH>
          <wp:positionV relativeFrom="page">
            <wp:align>top</wp:align>
          </wp:positionV>
          <wp:extent cx="1774800" cy="1818000"/>
          <wp:effectExtent l="0" t="0" r="0" b="0"/>
          <wp:wrapNone/>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okmarkStart w:id="2" w:name="HEADER_CLIENTNAME" w:displacedByCustomXml="next"/>
  <w:sdt>
    <w:sdtPr>
      <w:rPr>
        <w:rStyle w:val="HeaderChar"/>
      </w:rPr>
      <w:id w:val="1068230474"/>
      <w:placeholder>
        <w:docPart w:val="FEF8D65BF4244C62A47552722EBB0F77"/>
      </w:placeholder>
      <w:text/>
    </w:sdtPr>
    <w:sdtEndPr>
      <w:rPr>
        <w:rStyle w:val="DefaultParagraphFont"/>
        <w:rFonts w:cs="Arial"/>
        <w:lang w:val="en-US"/>
      </w:rPr>
    </w:sdtEndPr>
    <w:sdtContent>
      <w:p w14:paraId="551ABFE8" w14:textId="77777777" w:rsidR="00C2634F" w:rsidRDefault="00C2634F" w:rsidP="00BB5647">
        <w:pPr>
          <w:pStyle w:val="Header"/>
          <w:rPr>
            <w:rFonts w:cs="Arial"/>
            <w:b/>
            <w:lang w:val="en-US"/>
          </w:rPr>
        </w:pPr>
        <w:r>
          <w:rPr>
            <w:rStyle w:val="HeaderChar"/>
          </w:rPr>
          <w:t>Environment and Climate Change Canada</w:t>
        </w:r>
      </w:p>
    </w:sdtContent>
  </w:sdt>
  <w:bookmarkEnd w:id="2" w:displacedByCustomXml="prev"/>
  <w:bookmarkStart w:id="3" w:name="HEADER_REPORT_TITLE"/>
  <w:p w14:paraId="7E410B15" w14:textId="3FC2176C" w:rsidR="00C2634F" w:rsidRPr="008A269A" w:rsidRDefault="009C65BD" w:rsidP="00BB5647">
    <w:pPr>
      <w:pStyle w:val="Header"/>
      <w:rPr>
        <w:rFonts w:cs="Arial"/>
        <w:b/>
        <w:lang w:val="en-US"/>
      </w:rPr>
    </w:pPr>
    <w:sdt>
      <w:sdtPr>
        <w:rPr>
          <w:rStyle w:val="HeaderChar"/>
        </w:rPr>
        <w:id w:val="2014412273"/>
        <w:placeholder>
          <w:docPart w:val="2CD09B8EF5D04320BCFEC44D1E35E4C0"/>
        </w:placeholder>
        <w:text/>
      </w:sdtPr>
      <w:sdtEndPr>
        <w:rPr>
          <w:rStyle w:val="DefaultParagraphFont"/>
          <w:rFonts w:cs="Arial"/>
          <w:lang w:val="en-US"/>
        </w:rPr>
      </w:sdtEndPr>
      <w:sdtContent>
        <w:r w:rsidR="00003867">
          <w:rPr>
            <w:rStyle w:val="HeaderChar"/>
          </w:rPr>
          <w:t>ARP Pilot Area 2</w:t>
        </w:r>
        <w:r w:rsidR="00C2634F">
          <w:rPr>
            <w:rStyle w:val="HeaderChar"/>
          </w:rPr>
          <w:t xml:space="preserve"> Climatological Report</w:t>
        </w:r>
      </w:sdtContent>
    </w:sdt>
    <w:bookmarkEnd w:id="3"/>
    <w:r w:rsidR="00C2634F">
      <w:rPr>
        <w:rFonts w:cs="Arial"/>
        <w:lang w:val="en-US"/>
      </w:rPr>
      <w:t xml:space="preserve"> </w:t>
    </w:r>
    <w:bookmarkStart w:id="4" w:name="HEADER_FINAL_DRAFT"/>
    <w:sdt>
      <w:sdtPr>
        <w:rPr>
          <w:rStyle w:val="HeaderChar"/>
        </w:rPr>
        <w:id w:val="-377933393"/>
        <w:placeholder>
          <w:docPart w:val="0632D7C184A64763BE514AE94AFB31B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bookmarkEnd w:id="4"/>
  </w:p>
  <w:p w14:paraId="205322BC" w14:textId="77777777" w:rsidR="00C2634F" w:rsidRDefault="00C2634F" w:rsidP="00BB5647">
    <w:pPr>
      <w:pStyle w:val="Header"/>
      <w:rPr>
        <w:rFonts w:cs="Arial"/>
        <w:b/>
        <w:lang w:val="en-US"/>
      </w:rPr>
    </w:pPr>
    <w:r w:rsidRPr="008A269A">
      <w:rPr>
        <w:rFonts w:cs="Arial"/>
        <w:lang w:val="en-US"/>
      </w:rPr>
      <w:t xml:space="preserve">Amec Foster Wheeler Project #: </w:t>
    </w:r>
    <w:bookmarkStart w:id="5" w:name="HEADER_PROJECT_NUMBER"/>
    <w:sdt>
      <w:sdtPr>
        <w:rPr>
          <w:rStyle w:val="HeaderChar"/>
        </w:rPr>
        <w:id w:val="1364094432"/>
        <w:placeholder>
          <w:docPart w:val="0FD50F1EF775456290D97E0D869976DB"/>
        </w:placeholder>
        <w:text/>
      </w:sdtPr>
      <w:sdtEndPr>
        <w:rPr>
          <w:rStyle w:val="DefaultParagraphFont"/>
          <w:rFonts w:cs="Arial"/>
          <w:lang w:val="en-US"/>
        </w:rPr>
      </w:sdtEndPr>
      <w:sdtContent>
        <w:r>
          <w:rPr>
            <w:rStyle w:val="HeaderChar"/>
          </w:rPr>
          <w:t>TA1664202</w:t>
        </w:r>
      </w:sdtContent>
    </w:sdt>
    <w:bookmarkEnd w:id="5"/>
  </w:p>
  <w:bookmarkStart w:id="6" w:name="HEADER_DATE" w:displacedByCustomXml="next"/>
  <w:sdt>
    <w:sdtPr>
      <w:rPr>
        <w:rStyle w:val="HeaderChar"/>
      </w:rPr>
      <w:id w:val="-1997412719"/>
      <w:placeholder>
        <w:docPart w:val="22C4EC99DFA5439D9984A1AED2C6F408"/>
      </w:placeholder>
      <w:date w:fullDate="2017-03-31T00:00:00Z">
        <w:dateFormat w:val="d MMMM yyyy"/>
        <w:lid w:val="en-CA"/>
        <w:storeMappedDataAs w:val="dateTime"/>
        <w:calendar w:val="gregorian"/>
      </w:date>
    </w:sdtPr>
    <w:sdtEndPr>
      <w:rPr>
        <w:rStyle w:val="DefaultParagraphFont"/>
        <w:lang w:val="en-US"/>
      </w:rPr>
    </w:sdtEndPr>
    <w:sdtContent>
      <w:p w14:paraId="306854C0" w14:textId="087881EA" w:rsidR="00C2634F" w:rsidRPr="00BB5647" w:rsidRDefault="00C2634F" w:rsidP="008A269A">
        <w:pPr>
          <w:pStyle w:val="Header"/>
          <w:rPr>
            <w:lang w:val="en-US"/>
          </w:rPr>
        </w:pPr>
        <w:r>
          <w:rPr>
            <w:rStyle w:val="HeaderChar"/>
          </w:rPr>
          <w:t>31 March 2017</w:t>
        </w:r>
      </w:p>
    </w:sdtContent>
  </w:sdt>
  <w:bookmarkEnd w:id="6" w:displacedByCustomXml="prev"/>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0C29A" w14:textId="1EAB8300"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320653451"/>
        <w:placeholder>
          <w:docPart w:val="B9DC0B693F8B400583F74D72EECE893F"/>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2A688AE" w14:textId="5603552A"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579275543"/>
        <w:placeholder>
          <w:docPart w:val="8304ED2B405C4B31BEBC15D7BF40CE1D"/>
        </w:placeholder>
        <w:text/>
      </w:sdtPr>
      <w:sdtEndPr>
        <w:rPr>
          <w:rStyle w:val="DefaultParagraphFont"/>
          <w:rFonts w:cs="Arial"/>
          <w:lang w:val="en-US"/>
        </w:rPr>
      </w:sdtEndPr>
      <w:sdtContent>
        <w:r>
          <w:rPr>
            <w:rStyle w:val="HeaderChar"/>
          </w:rPr>
          <w:t xml:space="preserve">ARP Pilot Area </w:t>
        </w:r>
        <w:r w:rsidR="00003867">
          <w:rPr>
            <w:rStyle w:val="HeaderChar"/>
          </w:rPr>
          <w:t>2</w:t>
        </w:r>
        <w:r>
          <w:rPr>
            <w:rStyle w:val="HeaderChar"/>
          </w:rPr>
          <w:t xml:space="preserve">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218933222"/>
        <w:placeholder>
          <w:docPart w:val="EB9D5F29DEF84A41835A9A1DD55FEB65"/>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7936" behindDoc="0" locked="1" layoutInCell="1" allowOverlap="1" wp14:anchorId="7DAF5BE9" wp14:editId="4B65F666">
          <wp:simplePos x="0" y="0"/>
          <wp:positionH relativeFrom="page">
            <wp:align>right</wp:align>
          </wp:positionH>
          <wp:positionV relativeFrom="page">
            <wp:align>top</wp:align>
          </wp:positionV>
          <wp:extent cx="1774800" cy="1818000"/>
          <wp:effectExtent l="0" t="0" r="0" b="0"/>
          <wp:wrapNone/>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9D642EB" w14:textId="41169BDC"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562444956"/>
        <w:placeholder>
          <w:docPart w:val="9378A2459F554705A616F7CE28C5CECB"/>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6BD204B0" w14:textId="3B755F92"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395595942"/>
        <w:placeholder>
          <w:docPart w:val="34707A71F4174C4C9138E8C556ECAC65"/>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23BDD" w14:textId="6D436D99"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814458577"/>
        <w:placeholder>
          <w:docPart w:val="80445086169A4BA1A524EFAF7526C28D"/>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09F41F6" w14:textId="33B369CE"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650063041"/>
        <w:placeholder>
          <w:docPart w:val="40C4BFD4303A4A9996CC907CB4D298A2"/>
        </w:placeholder>
        <w:text/>
      </w:sdtPr>
      <w:sdtEndPr>
        <w:rPr>
          <w:rStyle w:val="DefaultParagraphFont"/>
          <w:rFonts w:cs="Arial"/>
          <w:lang w:val="en-US"/>
        </w:rPr>
      </w:sdtEndPr>
      <w:sdtContent>
        <w:r>
          <w:rPr>
            <w:rStyle w:val="HeaderChar"/>
          </w:rPr>
          <w:t>ARP Pilot Area 2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556192488"/>
        <w:placeholder>
          <w:docPart w:val="253D3E275943420F95AC66377C070A31"/>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9984" behindDoc="0" locked="1" layoutInCell="1" allowOverlap="1" wp14:anchorId="21AA9188" wp14:editId="279DC628">
          <wp:simplePos x="0" y="0"/>
          <wp:positionH relativeFrom="page">
            <wp:align>right</wp:align>
          </wp:positionH>
          <wp:positionV relativeFrom="page">
            <wp:align>top</wp:align>
          </wp:positionV>
          <wp:extent cx="1774800" cy="1818000"/>
          <wp:effectExtent l="0" t="0" r="0" b="0"/>
          <wp:wrapNone/>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8B24871" w14:textId="75D62CA6"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41370677"/>
        <w:placeholder>
          <w:docPart w:val="3246E4D220E6421CACB4911F8D4FFA9C"/>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1A9206BC" w14:textId="226B4CFF"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0504013"/>
        <w:placeholder>
          <w:docPart w:val="8CCB36BE98A7469EAC590806CA65E6E8"/>
        </w:placeholder>
        <w:date w:fullDate="2017-03-31T00:00:00Z">
          <w:dateFormat w:val="d MMMM yyyy"/>
          <w:lid w:val="en-CA"/>
          <w:storeMappedDataAs w:val="dateTime"/>
          <w:calendar w:val="gregorian"/>
        </w:date>
      </w:sdtPr>
      <w:sdtEndPr>
        <w:rPr>
          <w:rStyle w:val="DefaultParagraphFont"/>
          <w:lang w:val="en-US"/>
        </w:rPr>
      </w:sdtEndPr>
      <w:sdtContent>
        <w:r w:rsidR="00CD00D3">
          <w:rPr>
            <w:rStyle w:val="HeaderChar"/>
          </w:rPr>
          <w:t>31 March 2017</w:t>
        </w:r>
      </w:sdtContent>
    </w:sdt>
    <w:r>
      <w:rPr>
        <w:rStyle w:val="HeaderCha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E06F4" w14:textId="4BABF270"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61825278"/>
        <w:placeholder>
          <w:docPart w:val="69F1D67820CF4C4B89133EA539B86F97"/>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53AD982E" w14:textId="7D30E900"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363022753"/>
        <w:placeholder>
          <w:docPart w:val="1477139D44E04427948AD0BE1606E2DD"/>
        </w:placeholder>
        <w:text/>
      </w:sdtPr>
      <w:sdtEndPr>
        <w:rPr>
          <w:rStyle w:val="DefaultParagraphFont"/>
          <w:rFonts w:cs="Arial"/>
          <w:lang w:val="en-US"/>
        </w:rPr>
      </w:sdtEndPr>
      <w:sdtContent>
        <w:r>
          <w:rPr>
            <w:rStyle w:val="HeaderChar"/>
          </w:rPr>
          <w:t>ARP Pilot Area 2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2061041107"/>
        <w:placeholder>
          <w:docPart w:val="0F6D3CE279B6405FB002402EDC0D88C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4320" behindDoc="0" locked="1" layoutInCell="1" allowOverlap="1" wp14:anchorId="6AC7A566" wp14:editId="08213517">
          <wp:simplePos x="0" y="0"/>
          <wp:positionH relativeFrom="page">
            <wp:align>right</wp:align>
          </wp:positionH>
          <wp:positionV relativeFrom="page">
            <wp:align>top</wp:align>
          </wp:positionV>
          <wp:extent cx="1774800" cy="1818000"/>
          <wp:effectExtent l="0" t="0" r="0" b="0"/>
          <wp:wrapNone/>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45B3F8DF" w14:textId="29D16AF8"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304472089"/>
        <w:placeholder>
          <w:docPart w:val="AEFD628B6FFA4FD397E31E476B5A464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245F6CE3" w14:textId="786B3BA4"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694846894"/>
        <w:placeholder>
          <w:docPart w:val="A5BC8FBF3DD04DC6A2E8B1433AC6EC03"/>
        </w:placeholder>
        <w:date w:fullDate="2017-03-31T00:00:00Z">
          <w:dateFormat w:val="d MMMM yyyy"/>
          <w:lid w:val="en-CA"/>
          <w:storeMappedDataAs w:val="dateTime"/>
          <w:calendar w:val="gregorian"/>
        </w:date>
      </w:sdtPr>
      <w:sdtEndPr>
        <w:rPr>
          <w:rStyle w:val="DefaultParagraphFont"/>
          <w:lang w:val="en-US"/>
        </w:rPr>
      </w:sdtEndPr>
      <w:sdtContent>
        <w:r w:rsidR="00CD00D3">
          <w:rPr>
            <w:rStyle w:val="HeaderChar"/>
          </w:rPr>
          <w:t>31 March 2017</w:t>
        </w:r>
      </w:sdtContent>
    </w:sdt>
    <w:r>
      <w:rPr>
        <w:rStyle w:val="HeaderCha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3EAA5" w14:textId="14C30670"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633319271"/>
        <w:placeholder>
          <w:docPart w:val="970CA0FD58E24E36A86C376F1FE2DF15"/>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E0D6754" w14:textId="4549FC83"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232965608"/>
        <w:placeholder>
          <w:docPart w:val="E990CCF16A2F408485279C78B2D237DF"/>
        </w:placeholder>
        <w:text/>
      </w:sdtPr>
      <w:sdtEndPr>
        <w:rPr>
          <w:rStyle w:val="DefaultParagraphFont"/>
          <w:rFonts w:cs="Arial"/>
          <w:lang w:val="en-US"/>
        </w:rPr>
      </w:sdtEndPr>
      <w:sdtContent>
        <w:r>
          <w:rPr>
            <w:rStyle w:val="HeaderChar"/>
          </w:rPr>
          <w:t>ARP Pilot Area 2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656068152"/>
        <w:placeholder>
          <w:docPart w:val="606BB76CC08548F981BBFE6F2735314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5344" behindDoc="0" locked="1" layoutInCell="1" allowOverlap="1" wp14:anchorId="7CFE70B8" wp14:editId="483739FB">
          <wp:simplePos x="0" y="0"/>
          <wp:positionH relativeFrom="page">
            <wp:align>right</wp:align>
          </wp:positionH>
          <wp:positionV relativeFrom="page">
            <wp:align>top</wp:align>
          </wp:positionV>
          <wp:extent cx="1774800" cy="1818000"/>
          <wp:effectExtent l="0" t="0" r="0" b="0"/>
          <wp:wrapNone/>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341BB83" w14:textId="5220E760"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88453895"/>
        <w:placeholder>
          <w:docPart w:val="F3F9F99D53D043CBAB071D5FB0747A73"/>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7BC35AB1" w14:textId="785288A7"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702589654"/>
        <w:placeholder>
          <w:docPart w:val="FA57FA0C4F2E41C3A6B7055E73D4B8B1"/>
        </w:placeholder>
        <w:date w:fullDate="2017-03-31T00:00:00Z">
          <w:dateFormat w:val="d MMMM yyyy"/>
          <w:lid w:val="en-CA"/>
          <w:storeMappedDataAs w:val="dateTime"/>
          <w:calendar w:val="gregorian"/>
        </w:date>
      </w:sdtPr>
      <w:sdtEndPr>
        <w:rPr>
          <w:rStyle w:val="DefaultParagraphFont"/>
          <w:lang w:val="en-US"/>
        </w:rPr>
      </w:sdtEndPr>
      <w:sdtContent>
        <w:r w:rsidR="00CD00D3">
          <w:rPr>
            <w:rStyle w:val="HeaderChar"/>
          </w:rPr>
          <w:t>31 March 2017</w:t>
        </w:r>
      </w:sdtContent>
    </w:sdt>
    <w:r>
      <w:rPr>
        <w:rStyle w:val="HeaderCha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57633" w14:textId="60D11463"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520617689"/>
        <w:placeholder>
          <w:docPart w:val="0D92927195A442F79058DF3038C89EAB"/>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1834752C" w14:textId="7C64E644"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53440908"/>
        <w:placeholder>
          <w:docPart w:val="2CBD5A40DBF34DBC9073E1CA412E4862"/>
        </w:placeholder>
        <w:text/>
      </w:sdtPr>
      <w:sdtEndPr>
        <w:rPr>
          <w:rStyle w:val="DefaultParagraphFont"/>
          <w:rFonts w:cs="Arial"/>
          <w:lang w:val="en-US"/>
        </w:rPr>
      </w:sdtEndPr>
      <w:sdtContent>
        <w:r>
          <w:rPr>
            <w:rStyle w:val="HeaderChar"/>
          </w:rPr>
          <w:t>ARP Pilot Area 2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945649923"/>
        <w:placeholder>
          <w:docPart w:val="618F0C8773B3455F9635E40EFFB83F9D"/>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92032" behindDoc="0" locked="1" layoutInCell="1" allowOverlap="1" wp14:anchorId="09B824D5" wp14:editId="7869C044">
          <wp:simplePos x="0" y="0"/>
          <wp:positionH relativeFrom="page">
            <wp:align>right</wp:align>
          </wp:positionH>
          <wp:positionV relativeFrom="page">
            <wp:align>top</wp:align>
          </wp:positionV>
          <wp:extent cx="1774800" cy="1818000"/>
          <wp:effectExtent l="0" t="0" r="0" b="0"/>
          <wp:wrapNone/>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2F7FC904" w14:textId="6FA26185"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647867096"/>
        <w:placeholder>
          <w:docPart w:val="DA928D9496024A55972C458AB936E20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44F627D" w14:textId="4A098994"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902093264"/>
        <w:placeholder>
          <w:docPart w:val="792FC8957DA64035A6A63354A38CBE0B"/>
        </w:placeholder>
        <w:date w:fullDate="2017-03-31T00:00:00Z">
          <w:dateFormat w:val="d MMMM yyyy"/>
          <w:lid w:val="en-CA"/>
          <w:storeMappedDataAs w:val="dateTime"/>
          <w:calendar w:val="gregorian"/>
        </w:date>
      </w:sdtPr>
      <w:sdtEndPr>
        <w:rPr>
          <w:rStyle w:val="DefaultParagraphFont"/>
          <w:lang w:val="en-US"/>
        </w:rPr>
      </w:sdtEndPr>
      <w:sdtContent>
        <w:r w:rsidR="00CD00D3">
          <w:rPr>
            <w:rStyle w:val="HeaderChar"/>
          </w:rPr>
          <w:t>31 March 2017</w:t>
        </w:r>
      </w:sdtContent>
    </w:sdt>
    <w:r>
      <w:rPr>
        <w:rStyle w:val="HeaderCha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40095" w14:textId="54435FD0" w:rsidR="00C2634F" w:rsidRDefault="00C2634F"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399331829"/>
        <w:placeholder>
          <w:docPart w:val="767DAADBFF314D4882BAD0E665691E4C"/>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7BC7020E" w14:textId="0CF38333" w:rsidR="00C2634F" w:rsidRPr="008A269A" w:rsidRDefault="00C2634F"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255822403"/>
        <w:placeholder>
          <w:docPart w:val="D2B338A271014DA0A9478C1D73C8F06E"/>
        </w:placeholder>
        <w:text/>
      </w:sdtPr>
      <w:sdtEndPr>
        <w:rPr>
          <w:rStyle w:val="DefaultParagraphFont"/>
          <w:rFonts w:cs="Arial"/>
          <w:lang w:val="en-US"/>
        </w:rPr>
      </w:sdtEndPr>
      <w:sdtContent>
        <w:r>
          <w:rPr>
            <w:rStyle w:val="HeaderChar"/>
          </w:rPr>
          <w:t>ARP Pilot Area 2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270194824"/>
        <w:placeholder>
          <w:docPart w:val="5130CF71BC7C4D04B1E7C25AC985DED9"/>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CD00D3">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7392" behindDoc="0" locked="1" layoutInCell="1" allowOverlap="1" wp14:anchorId="0C01D616" wp14:editId="3D7EB454">
          <wp:simplePos x="0" y="0"/>
          <wp:positionH relativeFrom="page">
            <wp:align>right</wp:align>
          </wp:positionH>
          <wp:positionV relativeFrom="page">
            <wp:align>top</wp:align>
          </wp:positionV>
          <wp:extent cx="1774800" cy="1818000"/>
          <wp:effectExtent l="0" t="0" r="0" b="0"/>
          <wp:wrapNone/>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1CA6E08E" w14:textId="160CC08B" w:rsidR="00C2634F" w:rsidRDefault="00C2634F"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977794780"/>
        <w:placeholder>
          <w:docPart w:val="9966F429EA3543F7A0728040D0EDA8A8"/>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490158AA" w14:textId="5E11EFFB" w:rsidR="00C2634F" w:rsidRPr="008A269A" w:rsidRDefault="00C2634F"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497412002"/>
        <w:placeholder>
          <w:docPart w:val="B684C1B9B8EF485DB54B89B70DDD76F0"/>
        </w:placeholder>
        <w:date w:fullDate="2017-03-31T00:00:00Z">
          <w:dateFormat w:val="d MMMM yyyy"/>
          <w:lid w:val="en-CA"/>
          <w:storeMappedDataAs w:val="dateTime"/>
          <w:calendar w:val="gregorian"/>
        </w:date>
      </w:sdtPr>
      <w:sdtEndPr>
        <w:rPr>
          <w:rStyle w:val="DefaultParagraphFont"/>
          <w:lang w:val="en-US"/>
        </w:rPr>
      </w:sdtEndPr>
      <w:sdtContent>
        <w:r w:rsidR="00CD00D3">
          <w:rPr>
            <w:rStyle w:val="HeaderChar"/>
          </w:rPr>
          <w:t>31 March 2017</w:t>
        </w:r>
      </w:sdtContent>
    </w:sdt>
    <w:r>
      <w:rPr>
        <w:rStyle w:val="HeaderCha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82C4FA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B4C4D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DAF6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A2B6F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1F6055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E0071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24451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3AC2F4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2B04C0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CFED56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13463B"/>
    <w:multiLevelType w:val="hybridMultilevel"/>
    <w:tmpl w:val="272E5932"/>
    <w:lvl w:ilvl="0" w:tplc="A02AE8C8">
      <w:start w:val="1"/>
      <w:numFmt w:val="lowerLetter"/>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11" w15:restartNumberingAfterBreak="0">
    <w:nsid w:val="05BB041A"/>
    <w:multiLevelType w:val="hybridMultilevel"/>
    <w:tmpl w:val="698E0480"/>
    <w:lvl w:ilvl="0" w:tplc="177C4B80">
      <w:start w:val="1"/>
      <w:numFmt w:val="bullet"/>
      <w:lvlText w:val=""/>
      <w:lvlJc w:val="left"/>
      <w:pPr>
        <w:tabs>
          <w:tab w:val="num" w:pos="1267"/>
        </w:tabs>
        <w:ind w:left="1253" w:hanging="346"/>
      </w:pPr>
      <w:rPr>
        <w:rFonts w:ascii="Symbol" w:hAnsi="Symbol" w:hint="default"/>
      </w:rPr>
    </w:lvl>
    <w:lvl w:ilvl="1" w:tplc="AFDADF2A" w:tentative="1">
      <w:start w:val="1"/>
      <w:numFmt w:val="bullet"/>
      <w:lvlText w:val="o"/>
      <w:lvlJc w:val="left"/>
      <w:pPr>
        <w:tabs>
          <w:tab w:val="num" w:pos="1440"/>
        </w:tabs>
        <w:ind w:left="1440" w:hanging="360"/>
      </w:pPr>
      <w:rPr>
        <w:rFonts w:ascii="Courier New" w:hAnsi="Courier New" w:hint="default"/>
      </w:rPr>
    </w:lvl>
    <w:lvl w:ilvl="2" w:tplc="04AA4746" w:tentative="1">
      <w:start w:val="1"/>
      <w:numFmt w:val="bullet"/>
      <w:lvlText w:val=""/>
      <w:lvlJc w:val="left"/>
      <w:pPr>
        <w:tabs>
          <w:tab w:val="num" w:pos="2160"/>
        </w:tabs>
        <w:ind w:left="2160" w:hanging="360"/>
      </w:pPr>
      <w:rPr>
        <w:rFonts w:ascii="Wingdings" w:hAnsi="Wingdings" w:hint="default"/>
      </w:rPr>
    </w:lvl>
    <w:lvl w:ilvl="3" w:tplc="A85E9FCE" w:tentative="1">
      <w:start w:val="1"/>
      <w:numFmt w:val="bullet"/>
      <w:lvlText w:val=""/>
      <w:lvlJc w:val="left"/>
      <w:pPr>
        <w:tabs>
          <w:tab w:val="num" w:pos="2880"/>
        </w:tabs>
        <w:ind w:left="2880" w:hanging="360"/>
      </w:pPr>
      <w:rPr>
        <w:rFonts w:ascii="Symbol" w:hAnsi="Symbol" w:hint="default"/>
      </w:rPr>
    </w:lvl>
    <w:lvl w:ilvl="4" w:tplc="31EE02EC" w:tentative="1">
      <w:start w:val="1"/>
      <w:numFmt w:val="bullet"/>
      <w:lvlText w:val="o"/>
      <w:lvlJc w:val="left"/>
      <w:pPr>
        <w:tabs>
          <w:tab w:val="num" w:pos="3600"/>
        </w:tabs>
        <w:ind w:left="3600" w:hanging="360"/>
      </w:pPr>
      <w:rPr>
        <w:rFonts w:ascii="Courier New" w:hAnsi="Courier New" w:hint="default"/>
      </w:rPr>
    </w:lvl>
    <w:lvl w:ilvl="5" w:tplc="83BC23A2" w:tentative="1">
      <w:start w:val="1"/>
      <w:numFmt w:val="bullet"/>
      <w:lvlText w:val=""/>
      <w:lvlJc w:val="left"/>
      <w:pPr>
        <w:tabs>
          <w:tab w:val="num" w:pos="4320"/>
        </w:tabs>
        <w:ind w:left="4320" w:hanging="360"/>
      </w:pPr>
      <w:rPr>
        <w:rFonts w:ascii="Wingdings" w:hAnsi="Wingdings" w:hint="default"/>
      </w:rPr>
    </w:lvl>
    <w:lvl w:ilvl="6" w:tplc="5BECFB44" w:tentative="1">
      <w:start w:val="1"/>
      <w:numFmt w:val="bullet"/>
      <w:lvlText w:val=""/>
      <w:lvlJc w:val="left"/>
      <w:pPr>
        <w:tabs>
          <w:tab w:val="num" w:pos="5040"/>
        </w:tabs>
        <w:ind w:left="5040" w:hanging="360"/>
      </w:pPr>
      <w:rPr>
        <w:rFonts w:ascii="Symbol" w:hAnsi="Symbol" w:hint="default"/>
      </w:rPr>
    </w:lvl>
    <w:lvl w:ilvl="7" w:tplc="0D36377E" w:tentative="1">
      <w:start w:val="1"/>
      <w:numFmt w:val="bullet"/>
      <w:lvlText w:val="o"/>
      <w:lvlJc w:val="left"/>
      <w:pPr>
        <w:tabs>
          <w:tab w:val="num" w:pos="5760"/>
        </w:tabs>
        <w:ind w:left="5760" w:hanging="360"/>
      </w:pPr>
      <w:rPr>
        <w:rFonts w:ascii="Courier New" w:hAnsi="Courier New" w:hint="default"/>
      </w:rPr>
    </w:lvl>
    <w:lvl w:ilvl="8" w:tplc="28385B8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CC08EA"/>
    <w:multiLevelType w:val="hybridMultilevel"/>
    <w:tmpl w:val="DBC4A8D4"/>
    <w:lvl w:ilvl="0" w:tplc="3FFE5DF0">
      <w:start w:val="1"/>
      <w:numFmt w:val="bullet"/>
      <w:lvlText w:val="-"/>
      <w:lvlJc w:val="left"/>
      <w:pPr>
        <w:ind w:left="1613" w:hanging="360"/>
      </w:pPr>
      <w:rPr>
        <w:rFonts w:ascii="Arial" w:hAnsi="Arial" w:hint="default"/>
      </w:rPr>
    </w:lvl>
    <w:lvl w:ilvl="1" w:tplc="7A34A1EC" w:tentative="1">
      <w:start w:val="1"/>
      <w:numFmt w:val="bullet"/>
      <w:lvlText w:val="o"/>
      <w:lvlJc w:val="left"/>
      <w:pPr>
        <w:tabs>
          <w:tab w:val="num" w:pos="1440"/>
        </w:tabs>
        <w:ind w:left="1440" w:hanging="360"/>
      </w:pPr>
      <w:rPr>
        <w:rFonts w:ascii="Courier New" w:hAnsi="Courier New" w:hint="default"/>
      </w:rPr>
    </w:lvl>
    <w:lvl w:ilvl="2" w:tplc="7BBC4682" w:tentative="1">
      <w:start w:val="1"/>
      <w:numFmt w:val="bullet"/>
      <w:lvlText w:val=""/>
      <w:lvlJc w:val="left"/>
      <w:pPr>
        <w:tabs>
          <w:tab w:val="num" w:pos="2160"/>
        </w:tabs>
        <w:ind w:left="2160" w:hanging="360"/>
      </w:pPr>
      <w:rPr>
        <w:rFonts w:ascii="Wingdings" w:hAnsi="Wingdings" w:hint="default"/>
      </w:rPr>
    </w:lvl>
    <w:lvl w:ilvl="3" w:tplc="45A0629C" w:tentative="1">
      <w:start w:val="1"/>
      <w:numFmt w:val="bullet"/>
      <w:lvlText w:val=""/>
      <w:lvlJc w:val="left"/>
      <w:pPr>
        <w:tabs>
          <w:tab w:val="num" w:pos="2880"/>
        </w:tabs>
        <w:ind w:left="2880" w:hanging="360"/>
      </w:pPr>
      <w:rPr>
        <w:rFonts w:ascii="Symbol" w:hAnsi="Symbol" w:hint="default"/>
      </w:rPr>
    </w:lvl>
    <w:lvl w:ilvl="4" w:tplc="633C7B6C" w:tentative="1">
      <w:start w:val="1"/>
      <w:numFmt w:val="bullet"/>
      <w:lvlText w:val="o"/>
      <w:lvlJc w:val="left"/>
      <w:pPr>
        <w:tabs>
          <w:tab w:val="num" w:pos="3600"/>
        </w:tabs>
        <w:ind w:left="3600" w:hanging="360"/>
      </w:pPr>
      <w:rPr>
        <w:rFonts w:ascii="Courier New" w:hAnsi="Courier New" w:hint="default"/>
      </w:rPr>
    </w:lvl>
    <w:lvl w:ilvl="5" w:tplc="5EF41AD0" w:tentative="1">
      <w:start w:val="1"/>
      <w:numFmt w:val="bullet"/>
      <w:lvlText w:val=""/>
      <w:lvlJc w:val="left"/>
      <w:pPr>
        <w:tabs>
          <w:tab w:val="num" w:pos="4320"/>
        </w:tabs>
        <w:ind w:left="4320" w:hanging="360"/>
      </w:pPr>
      <w:rPr>
        <w:rFonts w:ascii="Wingdings" w:hAnsi="Wingdings" w:hint="default"/>
      </w:rPr>
    </w:lvl>
    <w:lvl w:ilvl="6" w:tplc="0AEA09C2" w:tentative="1">
      <w:start w:val="1"/>
      <w:numFmt w:val="bullet"/>
      <w:lvlText w:val=""/>
      <w:lvlJc w:val="left"/>
      <w:pPr>
        <w:tabs>
          <w:tab w:val="num" w:pos="5040"/>
        </w:tabs>
        <w:ind w:left="5040" w:hanging="360"/>
      </w:pPr>
      <w:rPr>
        <w:rFonts w:ascii="Symbol" w:hAnsi="Symbol" w:hint="default"/>
      </w:rPr>
    </w:lvl>
    <w:lvl w:ilvl="7" w:tplc="B50C001C" w:tentative="1">
      <w:start w:val="1"/>
      <w:numFmt w:val="bullet"/>
      <w:lvlText w:val="o"/>
      <w:lvlJc w:val="left"/>
      <w:pPr>
        <w:tabs>
          <w:tab w:val="num" w:pos="5760"/>
        </w:tabs>
        <w:ind w:left="5760" w:hanging="360"/>
      </w:pPr>
      <w:rPr>
        <w:rFonts w:ascii="Courier New" w:hAnsi="Courier New" w:hint="default"/>
      </w:rPr>
    </w:lvl>
    <w:lvl w:ilvl="8" w:tplc="7368EFC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AD2D6C"/>
    <w:multiLevelType w:val="hybridMultilevel"/>
    <w:tmpl w:val="81F6479E"/>
    <w:lvl w:ilvl="0" w:tplc="388A933E">
      <w:start w:val="1"/>
      <w:numFmt w:val="bullet"/>
      <w:pStyle w:val="BulletLevel2-Black"/>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14" w15:restartNumberingAfterBreak="0">
    <w:nsid w:val="1348711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34C02AA"/>
    <w:multiLevelType w:val="hybridMultilevel"/>
    <w:tmpl w:val="BAC00FC0"/>
    <w:lvl w:ilvl="0" w:tplc="892E2494">
      <w:start w:val="1"/>
      <w:numFmt w:val="bullet"/>
      <w:lvlText w:val=""/>
      <w:lvlJc w:val="left"/>
      <w:pPr>
        <w:ind w:left="135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2076" w:hanging="360"/>
      </w:pPr>
      <w:rPr>
        <w:rFonts w:ascii="Courier New" w:hAnsi="Courier New" w:cs="Courier New" w:hint="default"/>
      </w:rPr>
    </w:lvl>
    <w:lvl w:ilvl="2" w:tplc="10090005" w:tentative="1">
      <w:start w:val="1"/>
      <w:numFmt w:val="bullet"/>
      <w:lvlText w:val=""/>
      <w:lvlJc w:val="left"/>
      <w:pPr>
        <w:ind w:left="2796" w:hanging="360"/>
      </w:pPr>
      <w:rPr>
        <w:rFonts w:ascii="Wingdings" w:hAnsi="Wingdings" w:hint="default"/>
      </w:rPr>
    </w:lvl>
    <w:lvl w:ilvl="3" w:tplc="10090001" w:tentative="1">
      <w:start w:val="1"/>
      <w:numFmt w:val="bullet"/>
      <w:lvlText w:val=""/>
      <w:lvlJc w:val="left"/>
      <w:pPr>
        <w:ind w:left="3516" w:hanging="360"/>
      </w:pPr>
      <w:rPr>
        <w:rFonts w:ascii="Symbol" w:hAnsi="Symbol" w:hint="default"/>
      </w:rPr>
    </w:lvl>
    <w:lvl w:ilvl="4" w:tplc="10090003" w:tentative="1">
      <w:start w:val="1"/>
      <w:numFmt w:val="bullet"/>
      <w:lvlText w:val="o"/>
      <w:lvlJc w:val="left"/>
      <w:pPr>
        <w:ind w:left="4236" w:hanging="360"/>
      </w:pPr>
      <w:rPr>
        <w:rFonts w:ascii="Courier New" w:hAnsi="Courier New" w:cs="Courier New" w:hint="default"/>
      </w:rPr>
    </w:lvl>
    <w:lvl w:ilvl="5" w:tplc="10090005" w:tentative="1">
      <w:start w:val="1"/>
      <w:numFmt w:val="bullet"/>
      <w:lvlText w:val=""/>
      <w:lvlJc w:val="left"/>
      <w:pPr>
        <w:ind w:left="4956" w:hanging="360"/>
      </w:pPr>
      <w:rPr>
        <w:rFonts w:ascii="Wingdings" w:hAnsi="Wingdings" w:hint="default"/>
      </w:rPr>
    </w:lvl>
    <w:lvl w:ilvl="6" w:tplc="10090001" w:tentative="1">
      <w:start w:val="1"/>
      <w:numFmt w:val="bullet"/>
      <w:lvlText w:val=""/>
      <w:lvlJc w:val="left"/>
      <w:pPr>
        <w:ind w:left="5676" w:hanging="360"/>
      </w:pPr>
      <w:rPr>
        <w:rFonts w:ascii="Symbol" w:hAnsi="Symbol" w:hint="default"/>
      </w:rPr>
    </w:lvl>
    <w:lvl w:ilvl="7" w:tplc="10090003" w:tentative="1">
      <w:start w:val="1"/>
      <w:numFmt w:val="bullet"/>
      <w:lvlText w:val="o"/>
      <w:lvlJc w:val="left"/>
      <w:pPr>
        <w:ind w:left="6396" w:hanging="360"/>
      </w:pPr>
      <w:rPr>
        <w:rFonts w:ascii="Courier New" w:hAnsi="Courier New" w:cs="Courier New" w:hint="default"/>
      </w:rPr>
    </w:lvl>
    <w:lvl w:ilvl="8" w:tplc="10090005" w:tentative="1">
      <w:start w:val="1"/>
      <w:numFmt w:val="bullet"/>
      <w:lvlText w:val=""/>
      <w:lvlJc w:val="left"/>
      <w:pPr>
        <w:ind w:left="7116" w:hanging="360"/>
      </w:pPr>
      <w:rPr>
        <w:rFonts w:ascii="Wingdings" w:hAnsi="Wingdings" w:hint="default"/>
      </w:rPr>
    </w:lvl>
  </w:abstractNum>
  <w:abstractNum w:abstractNumId="16" w15:restartNumberingAfterBreak="0">
    <w:nsid w:val="168108FB"/>
    <w:multiLevelType w:val="hybridMultilevel"/>
    <w:tmpl w:val="825EE66E"/>
    <w:lvl w:ilvl="0" w:tplc="10090001">
      <w:start w:val="1"/>
      <w:numFmt w:val="bullet"/>
      <w:lvlText w:val=""/>
      <w:lvlJc w:val="left"/>
      <w:pPr>
        <w:ind w:left="1627" w:hanging="360"/>
      </w:pPr>
      <w:rPr>
        <w:rFonts w:ascii="Symbol" w:hAnsi="Symbol" w:hint="default"/>
      </w:rPr>
    </w:lvl>
    <w:lvl w:ilvl="1" w:tplc="10090003" w:tentative="1">
      <w:start w:val="1"/>
      <w:numFmt w:val="bullet"/>
      <w:lvlText w:val="o"/>
      <w:lvlJc w:val="left"/>
      <w:pPr>
        <w:ind w:left="2347" w:hanging="360"/>
      </w:pPr>
      <w:rPr>
        <w:rFonts w:ascii="Courier New" w:hAnsi="Courier New" w:cs="Courier New" w:hint="default"/>
      </w:rPr>
    </w:lvl>
    <w:lvl w:ilvl="2" w:tplc="10090005" w:tentative="1">
      <w:start w:val="1"/>
      <w:numFmt w:val="bullet"/>
      <w:lvlText w:val=""/>
      <w:lvlJc w:val="left"/>
      <w:pPr>
        <w:ind w:left="3067" w:hanging="360"/>
      </w:pPr>
      <w:rPr>
        <w:rFonts w:ascii="Wingdings" w:hAnsi="Wingdings" w:hint="default"/>
      </w:rPr>
    </w:lvl>
    <w:lvl w:ilvl="3" w:tplc="10090001" w:tentative="1">
      <w:start w:val="1"/>
      <w:numFmt w:val="bullet"/>
      <w:lvlText w:val=""/>
      <w:lvlJc w:val="left"/>
      <w:pPr>
        <w:ind w:left="3787" w:hanging="360"/>
      </w:pPr>
      <w:rPr>
        <w:rFonts w:ascii="Symbol" w:hAnsi="Symbol" w:hint="default"/>
      </w:rPr>
    </w:lvl>
    <w:lvl w:ilvl="4" w:tplc="10090003" w:tentative="1">
      <w:start w:val="1"/>
      <w:numFmt w:val="bullet"/>
      <w:lvlText w:val="o"/>
      <w:lvlJc w:val="left"/>
      <w:pPr>
        <w:ind w:left="4507" w:hanging="360"/>
      </w:pPr>
      <w:rPr>
        <w:rFonts w:ascii="Courier New" w:hAnsi="Courier New" w:cs="Courier New" w:hint="default"/>
      </w:rPr>
    </w:lvl>
    <w:lvl w:ilvl="5" w:tplc="10090005" w:tentative="1">
      <w:start w:val="1"/>
      <w:numFmt w:val="bullet"/>
      <w:lvlText w:val=""/>
      <w:lvlJc w:val="left"/>
      <w:pPr>
        <w:ind w:left="5227" w:hanging="360"/>
      </w:pPr>
      <w:rPr>
        <w:rFonts w:ascii="Wingdings" w:hAnsi="Wingdings" w:hint="default"/>
      </w:rPr>
    </w:lvl>
    <w:lvl w:ilvl="6" w:tplc="10090001" w:tentative="1">
      <w:start w:val="1"/>
      <w:numFmt w:val="bullet"/>
      <w:lvlText w:val=""/>
      <w:lvlJc w:val="left"/>
      <w:pPr>
        <w:ind w:left="5947" w:hanging="360"/>
      </w:pPr>
      <w:rPr>
        <w:rFonts w:ascii="Symbol" w:hAnsi="Symbol" w:hint="default"/>
      </w:rPr>
    </w:lvl>
    <w:lvl w:ilvl="7" w:tplc="10090003" w:tentative="1">
      <w:start w:val="1"/>
      <w:numFmt w:val="bullet"/>
      <w:lvlText w:val="o"/>
      <w:lvlJc w:val="left"/>
      <w:pPr>
        <w:ind w:left="6667" w:hanging="360"/>
      </w:pPr>
      <w:rPr>
        <w:rFonts w:ascii="Courier New" w:hAnsi="Courier New" w:cs="Courier New" w:hint="default"/>
      </w:rPr>
    </w:lvl>
    <w:lvl w:ilvl="8" w:tplc="10090005" w:tentative="1">
      <w:start w:val="1"/>
      <w:numFmt w:val="bullet"/>
      <w:lvlText w:val=""/>
      <w:lvlJc w:val="left"/>
      <w:pPr>
        <w:ind w:left="7387" w:hanging="360"/>
      </w:pPr>
      <w:rPr>
        <w:rFonts w:ascii="Wingdings" w:hAnsi="Wingdings" w:hint="default"/>
      </w:rPr>
    </w:lvl>
  </w:abstractNum>
  <w:abstractNum w:abstractNumId="17" w15:restartNumberingAfterBreak="0">
    <w:nsid w:val="193123C9"/>
    <w:multiLevelType w:val="multilevel"/>
    <w:tmpl w:val="9DFC4F12"/>
    <w:lvl w:ilvl="0">
      <w:start w:val="1"/>
      <w:numFmt w:val="decimal"/>
      <w:pStyle w:val="Heading1"/>
      <w:lvlText w:val="%1.0"/>
      <w:lvlJc w:val="left"/>
      <w:pPr>
        <w:tabs>
          <w:tab w:val="num" w:pos="648"/>
        </w:tabs>
        <w:ind w:left="720" w:hanging="720"/>
      </w:pPr>
      <w:rPr>
        <w:rFonts w:hint="default"/>
      </w:rPr>
    </w:lvl>
    <w:lvl w:ilvl="1">
      <w:start w:val="1"/>
      <w:numFmt w:val="decimal"/>
      <w:pStyle w:val="Heading2"/>
      <w:lvlText w:val="%1.%2"/>
      <w:lvlJc w:val="left"/>
      <w:pPr>
        <w:tabs>
          <w:tab w:val="num" w:pos="1152"/>
        </w:tabs>
        <w:ind w:left="864" w:hanging="720"/>
      </w:pPr>
      <w:rPr>
        <w:rFonts w:hint="default"/>
      </w:rPr>
    </w:lvl>
    <w:lvl w:ilvl="2">
      <w:start w:val="1"/>
      <w:numFmt w:val="decimal"/>
      <w:pStyle w:val="Heading3"/>
      <w:lvlText w:val="%1.%2.%3"/>
      <w:lvlJc w:val="left"/>
      <w:pPr>
        <w:tabs>
          <w:tab w:val="num" w:pos="1800"/>
        </w:tabs>
        <w:ind w:left="1008" w:hanging="72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8" w15:restartNumberingAfterBreak="0">
    <w:nsid w:val="1B816658"/>
    <w:multiLevelType w:val="hybridMultilevel"/>
    <w:tmpl w:val="FCCE0936"/>
    <w:lvl w:ilvl="0" w:tplc="CBA623A0">
      <w:start w:val="1"/>
      <w:numFmt w:val="bullet"/>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19" w15:restartNumberingAfterBreak="0">
    <w:nsid w:val="31152E11"/>
    <w:multiLevelType w:val="hybridMultilevel"/>
    <w:tmpl w:val="50788C12"/>
    <w:lvl w:ilvl="0" w:tplc="94BE9FB4">
      <w:start w:val="1"/>
      <w:numFmt w:val="decimal"/>
      <w:pStyle w:val="Numlist1"/>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31FC43E4"/>
    <w:multiLevelType w:val="hybridMultilevel"/>
    <w:tmpl w:val="A0F8B368"/>
    <w:lvl w:ilvl="0" w:tplc="14041D04">
      <w:start w:val="1"/>
      <w:numFmt w:val="bullet"/>
      <w:pStyle w:val="BulletLevel1-Colour"/>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1" w15:restartNumberingAfterBreak="0">
    <w:nsid w:val="32E82A8B"/>
    <w:multiLevelType w:val="hybridMultilevel"/>
    <w:tmpl w:val="B0DA101A"/>
    <w:lvl w:ilvl="0" w:tplc="F448187A">
      <w:start w:val="1"/>
      <w:numFmt w:val="decimal"/>
      <w:pStyle w:val="Numlist2"/>
      <w:lvlText w:val="%1."/>
      <w:lvlJc w:val="left"/>
      <w:pPr>
        <w:ind w:left="1627" w:hanging="360"/>
      </w:pPr>
    </w:lvl>
    <w:lvl w:ilvl="1" w:tplc="10090019" w:tentative="1">
      <w:start w:val="1"/>
      <w:numFmt w:val="lowerLetter"/>
      <w:lvlText w:val="%2."/>
      <w:lvlJc w:val="left"/>
      <w:pPr>
        <w:ind w:left="2347" w:hanging="360"/>
      </w:pPr>
    </w:lvl>
    <w:lvl w:ilvl="2" w:tplc="1009001B" w:tentative="1">
      <w:start w:val="1"/>
      <w:numFmt w:val="lowerRoman"/>
      <w:lvlText w:val="%3."/>
      <w:lvlJc w:val="right"/>
      <w:pPr>
        <w:ind w:left="3067" w:hanging="180"/>
      </w:pPr>
    </w:lvl>
    <w:lvl w:ilvl="3" w:tplc="1009000F" w:tentative="1">
      <w:start w:val="1"/>
      <w:numFmt w:val="decimal"/>
      <w:lvlText w:val="%4."/>
      <w:lvlJc w:val="left"/>
      <w:pPr>
        <w:ind w:left="3787" w:hanging="360"/>
      </w:pPr>
    </w:lvl>
    <w:lvl w:ilvl="4" w:tplc="10090019" w:tentative="1">
      <w:start w:val="1"/>
      <w:numFmt w:val="lowerLetter"/>
      <w:lvlText w:val="%5."/>
      <w:lvlJc w:val="left"/>
      <w:pPr>
        <w:ind w:left="4507" w:hanging="360"/>
      </w:pPr>
    </w:lvl>
    <w:lvl w:ilvl="5" w:tplc="1009001B" w:tentative="1">
      <w:start w:val="1"/>
      <w:numFmt w:val="lowerRoman"/>
      <w:lvlText w:val="%6."/>
      <w:lvlJc w:val="right"/>
      <w:pPr>
        <w:ind w:left="5227" w:hanging="180"/>
      </w:pPr>
    </w:lvl>
    <w:lvl w:ilvl="6" w:tplc="1009000F" w:tentative="1">
      <w:start w:val="1"/>
      <w:numFmt w:val="decimal"/>
      <w:lvlText w:val="%7."/>
      <w:lvlJc w:val="left"/>
      <w:pPr>
        <w:ind w:left="5947" w:hanging="360"/>
      </w:pPr>
    </w:lvl>
    <w:lvl w:ilvl="7" w:tplc="10090019" w:tentative="1">
      <w:start w:val="1"/>
      <w:numFmt w:val="lowerLetter"/>
      <w:lvlText w:val="%8."/>
      <w:lvlJc w:val="left"/>
      <w:pPr>
        <w:ind w:left="6667" w:hanging="360"/>
      </w:pPr>
    </w:lvl>
    <w:lvl w:ilvl="8" w:tplc="1009001B" w:tentative="1">
      <w:start w:val="1"/>
      <w:numFmt w:val="lowerRoman"/>
      <w:lvlText w:val="%9."/>
      <w:lvlJc w:val="right"/>
      <w:pPr>
        <w:ind w:left="7387" w:hanging="180"/>
      </w:pPr>
    </w:lvl>
  </w:abstractNum>
  <w:abstractNum w:abstractNumId="22" w15:restartNumberingAfterBreak="0">
    <w:nsid w:val="32EC39C5"/>
    <w:multiLevelType w:val="hybridMultilevel"/>
    <w:tmpl w:val="DD048100"/>
    <w:lvl w:ilvl="0" w:tplc="97424C6E">
      <w:start w:val="1"/>
      <w:numFmt w:val="bullet"/>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3" w15:restartNumberingAfterBreak="0">
    <w:nsid w:val="33434E22"/>
    <w:multiLevelType w:val="hybridMultilevel"/>
    <w:tmpl w:val="9F5C343A"/>
    <w:lvl w:ilvl="0" w:tplc="26E231E6">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C7A4214"/>
    <w:multiLevelType w:val="hybridMultilevel"/>
    <w:tmpl w:val="A1142084"/>
    <w:lvl w:ilvl="0" w:tplc="B56EDEC4">
      <w:start w:val="1"/>
      <w:numFmt w:val="lowerLetter"/>
      <w:pStyle w:val="Numlist3"/>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25" w15:restartNumberingAfterBreak="0">
    <w:nsid w:val="3E7A1E94"/>
    <w:multiLevelType w:val="hybridMultilevel"/>
    <w:tmpl w:val="6B3C6C28"/>
    <w:lvl w:ilvl="0" w:tplc="8C5295A6">
      <w:start w:val="1"/>
      <w:numFmt w:val="decimal"/>
      <w:lvlText w:val="%1."/>
      <w:lvlJc w:val="left"/>
      <w:pPr>
        <w:ind w:left="720" w:hanging="360"/>
      </w:pPr>
      <w:rPr>
        <w:rFonts w:hint="default"/>
        <w:b w:val="0"/>
        <w:i/>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4097269F"/>
    <w:multiLevelType w:val="hybridMultilevel"/>
    <w:tmpl w:val="A650FD7E"/>
    <w:lvl w:ilvl="0" w:tplc="64D23258">
      <w:start w:val="1"/>
      <w:numFmt w:val="bullet"/>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27" w15:restartNumberingAfterBreak="0">
    <w:nsid w:val="4B1B1664"/>
    <w:multiLevelType w:val="hybridMultilevel"/>
    <w:tmpl w:val="BD4826B8"/>
    <w:lvl w:ilvl="0" w:tplc="D0C6FC5A">
      <w:start w:val="1"/>
      <w:numFmt w:val="bullet"/>
      <w:lvlText w:val="-"/>
      <w:lvlJc w:val="left"/>
      <w:pPr>
        <w:ind w:left="1613" w:hanging="360"/>
      </w:pPr>
      <w:rPr>
        <w:rFonts w:ascii="Arial" w:hAnsi="Arial" w:hint="default"/>
      </w:rPr>
    </w:lvl>
    <w:lvl w:ilvl="1" w:tplc="535438DC" w:tentative="1">
      <w:start w:val="1"/>
      <w:numFmt w:val="bullet"/>
      <w:lvlText w:val="o"/>
      <w:lvlJc w:val="left"/>
      <w:pPr>
        <w:tabs>
          <w:tab w:val="num" w:pos="2707"/>
        </w:tabs>
        <w:ind w:left="2707" w:hanging="360"/>
      </w:pPr>
      <w:rPr>
        <w:rFonts w:ascii="Courier New" w:hAnsi="Courier New" w:hint="default"/>
      </w:rPr>
    </w:lvl>
    <w:lvl w:ilvl="2" w:tplc="A4A4B804" w:tentative="1">
      <w:start w:val="1"/>
      <w:numFmt w:val="bullet"/>
      <w:lvlText w:val=""/>
      <w:lvlJc w:val="left"/>
      <w:pPr>
        <w:tabs>
          <w:tab w:val="num" w:pos="3427"/>
        </w:tabs>
        <w:ind w:left="3427" w:hanging="360"/>
      </w:pPr>
      <w:rPr>
        <w:rFonts w:ascii="Wingdings" w:hAnsi="Wingdings" w:hint="default"/>
      </w:rPr>
    </w:lvl>
    <w:lvl w:ilvl="3" w:tplc="E364FC80" w:tentative="1">
      <w:start w:val="1"/>
      <w:numFmt w:val="bullet"/>
      <w:lvlText w:val=""/>
      <w:lvlJc w:val="left"/>
      <w:pPr>
        <w:tabs>
          <w:tab w:val="num" w:pos="4147"/>
        </w:tabs>
        <w:ind w:left="4147" w:hanging="360"/>
      </w:pPr>
      <w:rPr>
        <w:rFonts w:ascii="Symbol" w:hAnsi="Symbol" w:hint="default"/>
      </w:rPr>
    </w:lvl>
    <w:lvl w:ilvl="4" w:tplc="6172C724" w:tentative="1">
      <w:start w:val="1"/>
      <w:numFmt w:val="bullet"/>
      <w:lvlText w:val="o"/>
      <w:lvlJc w:val="left"/>
      <w:pPr>
        <w:tabs>
          <w:tab w:val="num" w:pos="4867"/>
        </w:tabs>
        <w:ind w:left="4867" w:hanging="360"/>
      </w:pPr>
      <w:rPr>
        <w:rFonts w:ascii="Courier New" w:hAnsi="Courier New" w:hint="default"/>
      </w:rPr>
    </w:lvl>
    <w:lvl w:ilvl="5" w:tplc="66E62632" w:tentative="1">
      <w:start w:val="1"/>
      <w:numFmt w:val="bullet"/>
      <w:lvlText w:val=""/>
      <w:lvlJc w:val="left"/>
      <w:pPr>
        <w:tabs>
          <w:tab w:val="num" w:pos="5587"/>
        </w:tabs>
        <w:ind w:left="5587" w:hanging="360"/>
      </w:pPr>
      <w:rPr>
        <w:rFonts w:ascii="Wingdings" w:hAnsi="Wingdings" w:hint="default"/>
      </w:rPr>
    </w:lvl>
    <w:lvl w:ilvl="6" w:tplc="AFB41DFA" w:tentative="1">
      <w:start w:val="1"/>
      <w:numFmt w:val="bullet"/>
      <w:lvlText w:val=""/>
      <w:lvlJc w:val="left"/>
      <w:pPr>
        <w:tabs>
          <w:tab w:val="num" w:pos="6307"/>
        </w:tabs>
        <w:ind w:left="6307" w:hanging="360"/>
      </w:pPr>
      <w:rPr>
        <w:rFonts w:ascii="Symbol" w:hAnsi="Symbol" w:hint="default"/>
      </w:rPr>
    </w:lvl>
    <w:lvl w:ilvl="7" w:tplc="729C2E3A" w:tentative="1">
      <w:start w:val="1"/>
      <w:numFmt w:val="bullet"/>
      <w:lvlText w:val="o"/>
      <w:lvlJc w:val="left"/>
      <w:pPr>
        <w:tabs>
          <w:tab w:val="num" w:pos="7027"/>
        </w:tabs>
        <w:ind w:left="7027" w:hanging="360"/>
      </w:pPr>
      <w:rPr>
        <w:rFonts w:ascii="Courier New" w:hAnsi="Courier New" w:hint="default"/>
      </w:rPr>
    </w:lvl>
    <w:lvl w:ilvl="8" w:tplc="BE7079AE" w:tentative="1">
      <w:start w:val="1"/>
      <w:numFmt w:val="bullet"/>
      <w:lvlText w:val=""/>
      <w:lvlJc w:val="left"/>
      <w:pPr>
        <w:tabs>
          <w:tab w:val="num" w:pos="7747"/>
        </w:tabs>
        <w:ind w:left="7747" w:hanging="360"/>
      </w:pPr>
      <w:rPr>
        <w:rFonts w:ascii="Wingdings" w:hAnsi="Wingdings" w:hint="default"/>
      </w:rPr>
    </w:lvl>
  </w:abstractNum>
  <w:abstractNum w:abstractNumId="28" w15:restartNumberingAfterBreak="0">
    <w:nsid w:val="53B06039"/>
    <w:multiLevelType w:val="hybridMultilevel"/>
    <w:tmpl w:val="6F022A00"/>
    <w:lvl w:ilvl="0" w:tplc="B67E75FE">
      <w:start w:val="1"/>
      <w:numFmt w:val="bullet"/>
      <w:pStyle w:val="BulletLong-Colour"/>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29" w15:restartNumberingAfterBreak="0">
    <w:nsid w:val="5F9779A4"/>
    <w:multiLevelType w:val="hybridMultilevel"/>
    <w:tmpl w:val="5F9E85D6"/>
    <w:lvl w:ilvl="0" w:tplc="C46AB930">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00E450A"/>
    <w:multiLevelType w:val="hybridMultilevel"/>
    <w:tmpl w:val="7138CB30"/>
    <w:lvl w:ilvl="0" w:tplc="6FCA0AD2">
      <w:start w:val="1"/>
      <w:numFmt w:val="bullet"/>
      <w:pStyle w:val="BulletLong-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05A1560"/>
    <w:multiLevelType w:val="hybridMultilevel"/>
    <w:tmpl w:val="BA3033C2"/>
    <w:lvl w:ilvl="0" w:tplc="E0745774">
      <w:start w:val="1"/>
      <w:numFmt w:val="bullet"/>
      <w:pStyle w:val="BulletLevel2-Colour"/>
      <w:lvlText w:val=""/>
      <w:lvlJc w:val="left"/>
      <w:pPr>
        <w:ind w:left="106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32" w15:restartNumberingAfterBreak="0">
    <w:nsid w:val="67AF6CBF"/>
    <w:multiLevelType w:val="hybridMultilevel"/>
    <w:tmpl w:val="5098487E"/>
    <w:lvl w:ilvl="0" w:tplc="9E5CA9B2">
      <w:start w:val="1"/>
      <w:numFmt w:val="bullet"/>
      <w:pStyle w:val="BulletLevel1-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58300A3"/>
    <w:multiLevelType w:val="hybridMultilevel"/>
    <w:tmpl w:val="B0BA76C6"/>
    <w:lvl w:ilvl="0" w:tplc="EEBE8166">
      <w:start w:val="1"/>
      <w:numFmt w:val="bullet"/>
      <w:lvlText w:val=""/>
      <w:lvlJc w:val="left"/>
      <w:pPr>
        <w:tabs>
          <w:tab w:val="num" w:pos="1267"/>
        </w:tabs>
        <w:ind w:left="1253" w:hanging="346"/>
      </w:pPr>
      <w:rPr>
        <w:rFonts w:ascii="Symbol" w:hAnsi="Symbol" w:hint="default"/>
      </w:rPr>
    </w:lvl>
    <w:lvl w:ilvl="1" w:tplc="51081562" w:tentative="1">
      <w:start w:val="1"/>
      <w:numFmt w:val="bullet"/>
      <w:lvlText w:val="o"/>
      <w:lvlJc w:val="left"/>
      <w:pPr>
        <w:tabs>
          <w:tab w:val="num" w:pos="1440"/>
        </w:tabs>
        <w:ind w:left="1440" w:hanging="360"/>
      </w:pPr>
      <w:rPr>
        <w:rFonts w:ascii="Courier New" w:hAnsi="Courier New" w:hint="default"/>
      </w:rPr>
    </w:lvl>
    <w:lvl w:ilvl="2" w:tplc="A72274E8" w:tentative="1">
      <w:start w:val="1"/>
      <w:numFmt w:val="bullet"/>
      <w:lvlText w:val=""/>
      <w:lvlJc w:val="left"/>
      <w:pPr>
        <w:tabs>
          <w:tab w:val="num" w:pos="2160"/>
        </w:tabs>
        <w:ind w:left="2160" w:hanging="360"/>
      </w:pPr>
      <w:rPr>
        <w:rFonts w:ascii="Wingdings" w:hAnsi="Wingdings" w:hint="default"/>
      </w:rPr>
    </w:lvl>
    <w:lvl w:ilvl="3" w:tplc="5FE8B3EA" w:tentative="1">
      <w:start w:val="1"/>
      <w:numFmt w:val="bullet"/>
      <w:lvlText w:val=""/>
      <w:lvlJc w:val="left"/>
      <w:pPr>
        <w:tabs>
          <w:tab w:val="num" w:pos="2880"/>
        </w:tabs>
        <w:ind w:left="2880" w:hanging="360"/>
      </w:pPr>
      <w:rPr>
        <w:rFonts w:ascii="Symbol" w:hAnsi="Symbol" w:hint="default"/>
      </w:rPr>
    </w:lvl>
    <w:lvl w:ilvl="4" w:tplc="8E6C58D4" w:tentative="1">
      <w:start w:val="1"/>
      <w:numFmt w:val="bullet"/>
      <w:lvlText w:val="o"/>
      <w:lvlJc w:val="left"/>
      <w:pPr>
        <w:tabs>
          <w:tab w:val="num" w:pos="3600"/>
        </w:tabs>
        <w:ind w:left="3600" w:hanging="360"/>
      </w:pPr>
      <w:rPr>
        <w:rFonts w:ascii="Courier New" w:hAnsi="Courier New" w:hint="default"/>
      </w:rPr>
    </w:lvl>
    <w:lvl w:ilvl="5" w:tplc="52561BB8" w:tentative="1">
      <w:start w:val="1"/>
      <w:numFmt w:val="bullet"/>
      <w:lvlText w:val=""/>
      <w:lvlJc w:val="left"/>
      <w:pPr>
        <w:tabs>
          <w:tab w:val="num" w:pos="4320"/>
        </w:tabs>
        <w:ind w:left="4320" w:hanging="360"/>
      </w:pPr>
      <w:rPr>
        <w:rFonts w:ascii="Wingdings" w:hAnsi="Wingdings" w:hint="default"/>
      </w:rPr>
    </w:lvl>
    <w:lvl w:ilvl="6" w:tplc="D472C040" w:tentative="1">
      <w:start w:val="1"/>
      <w:numFmt w:val="bullet"/>
      <w:lvlText w:val=""/>
      <w:lvlJc w:val="left"/>
      <w:pPr>
        <w:tabs>
          <w:tab w:val="num" w:pos="5040"/>
        </w:tabs>
        <w:ind w:left="5040" w:hanging="360"/>
      </w:pPr>
      <w:rPr>
        <w:rFonts w:ascii="Symbol" w:hAnsi="Symbol" w:hint="default"/>
      </w:rPr>
    </w:lvl>
    <w:lvl w:ilvl="7" w:tplc="07A47AFE" w:tentative="1">
      <w:start w:val="1"/>
      <w:numFmt w:val="bullet"/>
      <w:lvlText w:val="o"/>
      <w:lvlJc w:val="left"/>
      <w:pPr>
        <w:tabs>
          <w:tab w:val="num" w:pos="5760"/>
        </w:tabs>
        <w:ind w:left="5760" w:hanging="360"/>
      </w:pPr>
      <w:rPr>
        <w:rFonts w:ascii="Courier New" w:hAnsi="Courier New" w:hint="default"/>
      </w:rPr>
    </w:lvl>
    <w:lvl w:ilvl="8" w:tplc="EE62ED3A"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5BD339A"/>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6945143"/>
    <w:multiLevelType w:val="hybridMultilevel"/>
    <w:tmpl w:val="74BCF3C6"/>
    <w:lvl w:ilvl="0" w:tplc="8552FF18">
      <w:start w:val="1"/>
      <w:numFmt w:val="bullet"/>
      <w:lvlText w:val=""/>
      <w:lvlJc w:val="left"/>
      <w:pPr>
        <w:tabs>
          <w:tab w:val="num" w:pos="1267"/>
        </w:tabs>
        <w:ind w:left="1253" w:hanging="346"/>
      </w:pPr>
      <w:rPr>
        <w:rFonts w:ascii="Symbol" w:hAnsi="Symbol" w:hint="default"/>
      </w:rPr>
    </w:lvl>
    <w:lvl w:ilvl="1" w:tplc="260CE432" w:tentative="1">
      <w:start w:val="1"/>
      <w:numFmt w:val="bullet"/>
      <w:lvlText w:val="o"/>
      <w:lvlJc w:val="left"/>
      <w:pPr>
        <w:tabs>
          <w:tab w:val="num" w:pos="2520"/>
        </w:tabs>
        <w:ind w:left="2520" w:hanging="360"/>
      </w:pPr>
      <w:rPr>
        <w:rFonts w:ascii="Courier New" w:hAnsi="Courier New" w:hint="default"/>
      </w:rPr>
    </w:lvl>
    <w:lvl w:ilvl="2" w:tplc="1528286E" w:tentative="1">
      <w:start w:val="1"/>
      <w:numFmt w:val="bullet"/>
      <w:lvlText w:val=""/>
      <w:lvlJc w:val="left"/>
      <w:pPr>
        <w:tabs>
          <w:tab w:val="num" w:pos="3240"/>
        </w:tabs>
        <w:ind w:left="3240" w:hanging="360"/>
      </w:pPr>
      <w:rPr>
        <w:rFonts w:ascii="Wingdings" w:hAnsi="Wingdings" w:hint="default"/>
      </w:rPr>
    </w:lvl>
    <w:lvl w:ilvl="3" w:tplc="4F421CAE" w:tentative="1">
      <w:start w:val="1"/>
      <w:numFmt w:val="bullet"/>
      <w:lvlText w:val=""/>
      <w:lvlJc w:val="left"/>
      <w:pPr>
        <w:tabs>
          <w:tab w:val="num" w:pos="3960"/>
        </w:tabs>
        <w:ind w:left="3960" w:hanging="360"/>
      </w:pPr>
      <w:rPr>
        <w:rFonts w:ascii="Symbol" w:hAnsi="Symbol" w:hint="default"/>
      </w:rPr>
    </w:lvl>
    <w:lvl w:ilvl="4" w:tplc="B45C9F3A" w:tentative="1">
      <w:start w:val="1"/>
      <w:numFmt w:val="bullet"/>
      <w:lvlText w:val="o"/>
      <w:lvlJc w:val="left"/>
      <w:pPr>
        <w:tabs>
          <w:tab w:val="num" w:pos="4680"/>
        </w:tabs>
        <w:ind w:left="4680" w:hanging="360"/>
      </w:pPr>
      <w:rPr>
        <w:rFonts w:ascii="Courier New" w:hAnsi="Courier New" w:hint="default"/>
      </w:rPr>
    </w:lvl>
    <w:lvl w:ilvl="5" w:tplc="EC564DA6" w:tentative="1">
      <w:start w:val="1"/>
      <w:numFmt w:val="bullet"/>
      <w:lvlText w:val=""/>
      <w:lvlJc w:val="left"/>
      <w:pPr>
        <w:tabs>
          <w:tab w:val="num" w:pos="5400"/>
        </w:tabs>
        <w:ind w:left="5400" w:hanging="360"/>
      </w:pPr>
      <w:rPr>
        <w:rFonts w:ascii="Wingdings" w:hAnsi="Wingdings" w:hint="default"/>
      </w:rPr>
    </w:lvl>
    <w:lvl w:ilvl="6" w:tplc="3BB01960" w:tentative="1">
      <w:start w:val="1"/>
      <w:numFmt w:val="bullet"/>
      <w:lvlText w:val=""/>
      <w:lvlJc w:val="left"/>
      <w:pPr>
        <w:tabs>
          <w:tab w:val="num" w:pos="6120"/>
        </w:tabs>
        <w:ind w:left="6120" w:hanging="360"/>
      </w:pPr>
      <w:rPr>
        <w:rFonts w:ascii="Symbol" w:hAnsi="Symbol" w:hint="default"/>
      </w:rPr>
    </w:lvl>
    <w:lvl w:ilvl="7" w:tplc="F7EA79B0" w:tentative="1">
      <w:start w:val="1"/>
      <w:numFmt w:val="bullet"/>
      <w:lvlText w:val="o"/>
      <w:lvlJc w:val="left"/>
      <w:pPr>
        <w:tabs>
          <w:tab w:val="num" w:pos="6840"/>
        </w:tabs>
        <w:ind w:left="6840" w:hanging="360"/>
      </w:pPr>
      <w:rPr>
        <w:rFonts w:ascii="Courier New" w:hAnsi="Courier New" w:hint="default"/>
      </w:rPr>
    </w:lvl>
    <w:lvl w:ilvl="8" w:tplc="B94E9732"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77996EDF"/>
    <w:multiLevelType w:val="hybridMultilevel"/>
    <w:tmpl w:val="CFE2A2AC"/>
    <w:lvl w:ilvl="0" w:tplc="3084A87A">
      <w:start w:val="1"/>
      <w:numFmt w:val="bullet"/>
      <w:lvlText w:val=""/>
      <w:lvlJc w:val="left"/>
      <w:pPr>
        <w:tabs>
          <w:tab w:val="num" w:pos="1267"/>
        </w:tabs>
        <w:ind w:left="1253" w:hanging="346"/>
      </w:pPr>
      <w:rPr>
        <w:rFonts w:ascii="Symbol" w:hAnsi="Symbol" w:hint="default"/>
      </w:rPr>
    </w:lvl>
    <w:lvl w:ilvl="1" w:tplc="CDD88508" w:tentative="1">
      <w:start w:val="1"/>
      <w:numFmt w:val="bullet"/>
      <w:lvlText w:val="o"/>
      <w:lvlJc w:val="left"/>
      <w:pPr>
        <w:tabs>
          <w:tab w:val="num" w:pos="2520"/>
        </w:tabs>
        <w:ind w:left="2520" w:hanging="360"/>
      </w:pPr>
      <w:rPr>
        <w:rFonts w:ascii="Courier New" w:hAnsi="Courier New" w:hint="default"/>
      </w:rPr>
    </w:lvl>
    <w:lvl w:ilvl="2" w:tplc="E88CCEFE" w:tentative="1">
      <w:start w:val="1"/>
      <w:numFmt w:val="bullet"/>
      <w:lvlText w:val=""/>
      <w:lvlJc w:val="left"/>
      <w:pPr>
        <w:tabs>
          <w:tab w:val="num" w:pos="3240"/>
        </w:tabs>
        <w:ind w:left="3240" w:hanging="360"/>
      </w:pPr>
      <w:rPr>
        <w:rFonts w:ascii="Wingdings" w:hAnsi="Wingdings" w:hint="default"/>
      </w:rPr>
    </w:lvl>
    <w:lvl w:ilvl="3" w:tplc="7FFA2CE8" w:tentative="1">
      <w:start w:val="1"/>
      <w:numFmt w:val="bullet"/>
      <w:lvlText w:val=""/>
      <w:lvlJc w:val="left"/>
      <w:pPr>
        <w:tabs>
          <w:tab w:val="num" w:pos="3960"/>
        </w:tabs>
        <w:ind w:left="3960" w:hanging="360"/>
      </w:pPr>
      <w:rPr>
        <w:rFonts w:ascii="Symbol" w:hAnsi="Symbol" w:hint="default"/>
      </w:rPr>
    </w:lvl>
    <w:lvl w:ilvl="4" w:tplc="3446E806" w:tentative="1">
      <w:start w:val="1"/>
      <w:numFmt w:val="bullet"/>
      <w:lvlText w:val="o"/>
      <w:lvlJc w:val="left"/>
      <w:pPr>
        <w:tabs>
          <w:tab w:val="num" w:pos="4680"/>
        </w:tabs>
        <w:ind w:left="4680" w:hanging="360"/>
      </w:pPr>
      <w:rPr>
        <w:rFonts w:ascii="Courier New" w:hAnsi="Courier New" w:hint="default"/>
      </w:rPr>
    </w:lvl>
    <w:lvl w:ilvl="5" w:tplc="C1A8C996" w:tentative="1">
      <w:start w:val="1"/>
      <w:numFmt w:val="bullet"/>
      <w:lvlText w:val=""/>
      <w:lvlJc w:val="left"/>
      <w:pPr>
        <w:tabs>
          <w:tab w:val="num" w:pos="5400"/>
        </w:tabs>
        <w:ind w:left="5400" w:hanging="360"/>
      </w:pPr>
      <w:rPr>
        <w:rFonts w:ascii="Wingdings" w:hAnsi="Wingdings" w:hint="default"/>
      </w:rPr>
    </w:lvl>
    <w:lvl w:ilvl="6" w:tplc="1E4A557C" w:tentative="1">
      <w:start w:val="1"/>
      <w:numFmt w:val="bullet"/>
      <w:lvlText w:val=""/>
      <w:lvlJc w:val="left"/>
      <w:pPr>
        <w:tabs>
          <w:tab w:val="num" w:pos="6120"/>
        </w:tabs>
        <w:ind w:left="6120" w:hanging="360"/>
      </w:pPr>
      <w:rPr>
        <w:rFonts w:ascii="Symbol" w:hAnsi="Symbol" w:hint="default"/>
      </w:rPr>
    </w:lvl>
    <w:lvl w:ilvl="7" w:tplc="CAB65F18" w:tentative="1">
      <w:start w:val="1"/>
      <w:numFmt w:val="bullet"/>
      <w:lvlText w:val="o"/>
      <w:lvlJc w:val="left"/>
      <w:pPr>
        <w:tabs>
          <w:tab w:val="num" w:pos="6840"/>
        </w:tabs>
        <w:ind w:left="6840" w:hanging="360"/>
      </w:pPr>
      <w:rPr>
        <w:rFonts w:ascii="Courier New" w:hAnsi="Courier New" w:hint="default"/>
      </w:rPr>
    </w:lvl>
    <w:lvl w:ilvl="8" w:tplc="9E26B78A" w:tentative="1">
      <w:start w:val="1"/>
      <w:numFmt w:val="bullet"/>
      <w:lvlText w:val=""/>
      <w:lvlJc w:val="left"/>
      <w:pPr>
        <w:tabs>
          <w:tab w:val="num" w:pos="7560"/>
        </w:tabs>
        <w:ind w:left="7560" w:hanging="360"/>
      </w:pPr>
      <w:rPr>
        <w:rFonts w:ascii="Wingdings" w:hAnsi="Wingdings" w:hint="default"/>
      </w:rPr>
    </w:lvl>
  </w:abstractNum>
  <w:abstractNum w:abstractNumId="37" w15:restartNumberingAfterBreak="0">
    <w:nsid w:val="7B913CB6"/>
    <w:multiLevelType w:val="hybridMultilevel"/>
    <w:tmpl w:val="89BA0756"/>
    <w:lvl w:ilvl="0" w:tplc="07B4F7E6">
      <w:start w:val="1"/>
      <w:numFmt w:val="bullet"/>
      <w:pStyle w:val="BulletLevel3-Colour"/>
      <w:lvlText w:val=""/>
      <w:lvlJc w:val="left"/>
      <w:pPr>
        <w:ind w:left="1287" w:hanging="360"/>
      </w:pPr>
      <w:rPr>
        <w:rFonts w:ascii="Wingdings 3" w:hAnsi="Wingdings 3" w:hint="default"/>
        <w:color w:val="888B8D" w:themeColor="accent5"/>
        <w:sz w:val="22"/>
        <w:szCs w:val="22"/>
        <w:u w:color="888B8D" w:themeColor="accent5"/>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num w:numId="1">
    <w:abstractNumId w:val="17"/>
  </w:num>
  <w:num w:numId="2">
    <w:abstractNumId w:val="36"/>
  </w:num>
  <w:num w:numId="3">
    <w:abstractNumId w:val="11"/>
  </w:num>
  <w:num w:numId="4">
    <w:abstractNumId w:val="33"/>
  </w:num>
  <w:num w:numId="5">
    <w:abstractNumId w:val="35"/>
  </w:num>
  <w:num w:numId="6">
    <w:abstractNumId w:val="12"/>
  </w:num>
  <w:num w:numId="7">
    <w:abstractNumId w:val="27"/>
  </w:num>
  <w:num w:numId="8">
    <w:abstractNumId w:val="17"/>
  </w:num>
  <w:num w:numId="9">
    <w:abstractNumId w:val="17"/>
  </w:num>
  <w:num w:numId="10">
    <w:abstractNumId w:val="14"/>
  </w:num>
  <w:num w:numId="11">
    <w:abstractNumId w:val="17"/>
  </w:num>
  <w:num w:numId="12">
    <w:abstractNumId w:val="34"/>
  </w:num>
  <w:num w:numId="13">
    <w:abstractNumId w:val="19"/>
  </w:num>
  <w:num w:numId="14">
    <w:abstractNumId w:val="21"/>
  </w:num>
  <w:num w:numId="15">
    <w:abstractNumId w:val="24"/>
  </w:num>
  <w:num w:numId="16">
    <w:abstractNumId w:val="10"/>
  </w:num>
  <w:num w:numId="17">
    <w:abstractNumId w:val="25"/>
  </w:num>
  <w:num w:numId="18">
    <w:abstractNumId w:val="19"/>
    <w:lvlOverride w:ilvl="0">
      <w:startOverride w:val="1"/>
    </w:lvlOverride>
  </w:num>
  <w:num w:numId="19">
    <w:abstractNumId w:val="16"/>
  </w:num>
  <w:num w:numId="20">
    <w:abstractNumId w:val="19"/>
    <w:lvlOverride w:ilvl="0">
      <w:startOverride w:val="1"/>
    </w:lvlOverride>
  </w:num>
  <w:num w:numId="21">
    <w:abstractNumId w:val="19"/>
    <w:lvlOverride w:ilvl="0">
      <w:startOverride w:val="1"/>
    </w:lvlOverride>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4"/>
    <w:lvlOverride w:ilvl="0">
      <w:startOverride w:val="1"/>
    </w:lvlOverride>
  </w:num>
  <w:num w:numId="33">
    <w:abstractNumId w:val="32"/>
  </w:num>
  <w:num w:numId="34">
    <w:abstractNumId w:val="23"/>
  </w:num>
  <w:num w:numId="35">
    <w:abstractNumId w:val="30"/>
  </w:num>
  <w:num w:numId="36">
    <w:abstractNumId w:val="29"/>
  </w:num>
  <w:num w:numId="37">
    <w:abstractNumId w:val="13"/>
  </w:num>
  <w:num w:numId="38">
    <w:abstractNumId w:val="26"/>
  </w:num>
  <w:num w:numId="39">
    <w:abstractNumId w:val="20"/>
  </w:num>
  <w:num w:numId="40">
    <w:abstractNumId w:val="22"/>
  </w:num>
  <w:num w:numId="41">
    <w:abstractNumId w:val="28"/>
  </w:num>
  <w:num w:numId="42">
    <w:abstractNumId w:val="18"/>
  </w:num>
  <w:num w:numId="43">
    <w:abstractNumId w:val="31"/>
  </w:num>
  <w:num w:numId="44">
    <w:abstractNumId w:val="15"/>
  </w:num>
  <w:num w:numId="45">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CA" w:vendorID="64" w:dllVersion="0" w:nlCheck="1" w:checkStyle="1"/>
  <w:activeWritingStyle w:appName="MSWord" w:lang="en-US" w:vendorID="64" w:dllVersion="0" w:nlCheck="1" w:checkStyle="1"/>
  <w:activeWritingStyle w:appName="MSWord" w:lang="fr-CA" w:vendorID="64" w:dllVersion="0" w:nlCheck="1" w:checkStyle="0"/>
  <w:activeWritingStyle w:appName="MSWord" w:lang="fr-FR" w:vendorID="64" w:dllVersion="0" w:nlCheck="1" w:checkStyle="0"/>
  <w:activeWritingStyle w:appName="MSWord" w:lang="en-CA"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fr-CA" w:vendorID="64" w:dllVersion="131078" w:nlCheck="1" w:checkStyle="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formatting="1" w:enforcement="0"/>
  <w:defaultTabStop w:val="720"/>
  <w:clickAndTypeStyle w:val="Basepara"/>
  <w:drawingGridHorizontalSpacing w:val="100"/>
  <w:displayHorizontalDrawingGridEvery w:val="0"/>
  <w:displayVerticalDrawingGridEvery w:val="0"/>
  <w:noPunctuationKerning/>
  <w:characterSpacingControl w:val="doNotCompress"/>
  <w:savePreviewPicture/>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76A"/>
    <w:rsid w:val="00000C05"/>
    <w:rsid w:val="00000D16"/>
    <w:rsid w:val="0000163A"/>
    <w:rsid w:val="00002C26"/>
    <w:rsid w:val="00003867"/>
    <w:rsid w:val="00003AAD"/>
    <w:rsid w:val="000069A9"/>
    <w:rsid w:val="00015BF1"/>
    <w:rsid w:val="000207C3"/>
    <w:rsid w:val="00020F4E"/>
    <w:rsid w:val="00024582"/>
    <w:rsid w:val="00025236"/>
    <w:rsid w:val="000306FD"/>
    <w:rsid w:val="00031D33"/>
    <w:rsid w:val="00032522"/>
    <w:rsid w:val="000340FF"/>
    <w:rsid w:val="00036AC1"/>
    <w:rsid w:val="0003784C"/>
    <w:rsid w:val="00037BAE"/>
    <w:rsid w:val="000406A0"/>
    <w:rsid w:val="0004070E"/>
    <w:rsid w:val="0004081A"/>
    <w:rsid w:val="000408C8"/>
    <w:rsid w:val="00041E77"/>
    <w:rsid w:val="00043175"/>
    <w:rsid w:val="00043FB7"/>
    <w:rsid w:val="00044C20"/>
    <w:rsid w:val="00045637"/>
    <w:rsid w:val="00047AA4"/>
    <w:rsid w:val="000506BA"/>
    <w:rsid w:val="00051972"/>
    <w:rsid w:val="00052899"/>
    <w:rsid w:val="0005301F"/>
    <w:rsid w:val="00053688"/>
    <w:rsid w:val="000541BA"/>
    <w:rsid w:val="000554F5"/>
    <w:rsid w:val="00055DC7"/>
    <w:rsid w:val="00056B2E"/>
    <w:rsid w:val="00057A4C"/>
    <w:rsid w:val="0006731A"/>
    <w:rsid w:val="00067436"/>
    <w:rsid w:val="0006756C"/>
    <w:rsid w:val="00067583"/>
    <w:rsid w:val="00072E12"/>
    <w:rsid w:val="000738E8"/>
    <w:rsid w:val="000738FA"/>
    <w:rsid w:val="00074AC9"/>
    <w:rsid w:val="00075EB2"/>
    <w:rsid w:val="000766A0"/>
    <w:rsid w:val="000770C3"/>
    <w:rsid w:val="000777EC"/>
    <w:rsid w:val="00081FDC"/>
    <w:rsid w:val="00086153"/>
    <w:rsid w:val="00087662"/>
    <w:rsid w:val="000911AE"/>
    <w:rsid w:val="00093219"/>
    <w:rsid w:val="00094878"/>
    <w:rsid w:val="000957D0"/>
    <w:rsid w:val="000971D1"/>
    <w:rsid w:val="000A0976"/>
    <w:rsid w:val="000A62F6"/>
    <w:rsid w:val="000A77BF"/>
    <w:rsid w:val="000B3D3A"/>
    <w:rsid w:val="000B6004"/>
    <w:rsid w:val="000B73CB"/>
    <w:rsid w:val="000C210A"/>
    <w:rsid w:val="000C2EC9"/>
    <w:rsid w:val="000C786D"/>
    <w:rsid w:val="000D09F7"/>
    <w:rsid w:val="000D2800"/>
    <w:rsid w:val="000D3E6E"/>
    <w:rsid w:val="000D5B9B"/>
    <w:rsid w:val="000D5E2C"/>
    <w:rsid w:val="000E04BB"/>
    <w:rsid w:val="000E0862"/>
    <w:rsid w:val="000E0EC3"/>
    <w:rsid w:val="000E164B"/>
    <w:rsid w:val="000E3394"/>
    <w:rsid w:val="000E37DD"/>
    <w:rsid w:val="000E4C65"/>
    <w:rsid w:val="000E7B62"/>
    <w:rsid w:val="000E7BE7"/>
    <w:rsid w:val="000F25A9"/>
    <w:rsid w:val="000F27FB"/>
    <w:rsid w:val="000F34F9"/>
    <w:rsid w:val="000F3C82"/>
    <w:rsid w:val="000F53D8"/>
    <w:rsid w:val="000F561F"/>
    <w:rsid w:val="000F5937"/>
    <w:rsid w:val="000F5D4F"/>
    <w:rsid w:val="000F7E97"/>
    <w:rsid w:val="00103570"/>
    <w:rsid w:val="00103B03"/>
    <w:rsid w:val="00103C88"/>
    <w:rsid w:val="00105BA6"/>
    <w:rsid w:val="001070A3"/>
    <w:rsid w:val="00110A18"/>
    <w:rsid w:val="00110A8F"/>
    <w:rsid w:val="001125F4"/>
    <w:rsid w:val="00113C18"/>
    <w:rsid w:val="00114509"/>
    <w:rsid w:val="00115028"/>
    <w:rsid w:val="00115E5F"/>
    <w:rsid w:val="0011792A"/>
    <w:rsid w:val="00117E73"/>
    <w:rsid w:val="001206B6"/>
    <w:rsid w:val="0012195B"/>
    <w:rsid w:val="00124190"/>
    <w:rsid w:val="00125518"/>
    <w:rsid w:val="001322B1"/>
    <w:rsid w:val="001326F0"/>
    <w:rsid w:val="00132932"/>
    <w:rsid w:val="0013375C"/>
    <w:rsid w:val="001350A1"/>
    <w:rsid w:val="00135D2A"/>
    <w:rsid w:val="001375A5"/>
    <w:rsid w:val="00140171"/>
    <w:rsid w:val="00141836"/>
    <w:rsid w:val="00142ACA"/>
    <w:rsid w:val="00142E11"/>
    <w:rsid w:val="0014440D"/>
    <w:rsid w:val="00144EC8"/>
    <w:rsid w:val="00147D19"/>
    <w:rsid w:val="00151804"/>
    <w:rsid w:val="00151D8A"/>
    <w:rsid w:val="00152199"/>
    <w:rsid w:val="001525E9"/>
    <w:rsid w:val="0015317C"/>
    <w:rsid w:val="001549D6"/>
    <w:rsid w:val="00156851"/>
    <w:rsid w:val="00157A2E"/>
    <w:rsid w:val="001607A2"/>
    <w:rsid w:val="001617D8"/>
    <w:rsid w:val="00161BD5"/>
    <w:rsid w:val="00162084"/>
    <w:rsid w:val="0016352B"/>
    <w:rsid w:val="00163A38"/>
    <w:rsid w:val="0016554C"/>
    <w:rsid w:val="00166561"/>
    <w:rsid w:val="001700C2"/>
    <w:rsid w:val="001708CE"/>
    <w:rsid w:val="00170913"/>
    <w:rsid w:val="00170D67"/>
    <w:rsid w:val="00170DF1"/>
    <w:rsid w:val="00171789"/>
    <w:rsid w:val="00171992"/>
    <w:rsid w:val="0017291E"/>
    <w:rsid w:val="001737BA"/>
    <w:rsid w:val="001738FC"/>
    <w:rsid w:val="001745ED"/>
    <w:rsid w:val="00175FF1"/>
    <w:rsid w:val="0017679A"/>
    <w:rsid w:val="00176EB8"/>
    <w:rsid w:val="001820B3"/>
    <w:rsid w:val="00184F00"/>
    <w:rsid w:val="001855DE"/>
    <w:rsid w:val="00186FFB"/>
    <w:rsid w:val="00190405"/>
    <w:rsid w:val="00190BF2"/>
    <w:rsid w:val="00191C4F"/>
    <w:rsid w:val="0019309D"/>
    <w:rsid w:val="00195106"/>
    <w:rsid w:val="00195275"/>
    <w:rsid w:val="00196FDA"/>
    <w:rsid w:val="001972F6"/>
    <w:rsid w:val="001A1960"/>
    <w:rsid w:val="001A28A2"/>
    <w:rsid w:val="001A38AC"/>
    <w:rsid w:val="001A39E4"/>
    <w:rsid w:val="001A51A2"/>
    <w:rsid w:val="001B0FAD"/>
    <w:rsid w:val="001B1243"/>
    <w:rsid w:val="001B25FC"/>
    <w:rsid w:val="001B280B"/>
    <w:rsid w:val="001B430B"/>
    <w:rsid w:val="001C2268"/>
    <w:rsid w:val="001C4577"/>
    <w:rsid w:val="001C4B1A"/>
    <w:rsid w:val="001D01E0"/>
    <w:rsid w:val="001D20B6"/>
    <w:rsid w:val="001D4F7C"/>
    <w:rsid w:val="001D5191"/>
    <w:rsid w:val="001D6395"/>
    <w:rsid w:val="001D66E1"/>
    <w:rsid w:val="001E1FB3"/>
    <w:rsid w:val="001E3F0C"/>
    <w:rsid w:val="001E4583"/>
    <w:rsid w:val="001E7175"/>
    <w:rsid w:val="001E75B1"/>
    <w:rsid w:val="001E793B"/>
    <w:rsid w:val="001E7DB4"/>
    <w:rsid w:val="001E7F2D"/>
    <w:rsid w:val="001F0BD1"/>
    <w:rsid w:val="001F3A84"/>
    <w:rsid w:val="001F4F80"/>
    <w:rsid w:val="001F6061"/>
    <w:rsid w:val="001F62F8"/>
    <w:rsid w:val="001F6AA6"/>
    <w:rsid w:val="001F7CBB"/>
    <w:rsid w:val="00201D6A"/>
    <w:rsid w:val="002025A8"/>
    <w:rsid w:val="00202796"/>
    <w:rsid w:val="002032F5"/>
    <w:rsid w:val="00203487"/>
    <w:rsid w:val="00203C40"/>
    <w:rsid w:val="00204C50"/>
    <w:rsid w:val="0020564B"/>
    <w:rsid w:val="00205C3D"/>
    <w:rsid w:val="00207C48"/>
    <w:rsid w:val="002117F8"/>
    <w:rsid w:val="0021307B"/>
    <w:rsid w:val="00215F68"/>
    <w:rsid w:val="002163EB"/>
    <w:rsid w:val="002215F7"/>
    <w:rsid w:val="002219AB"/>
    <w:rsid w:val="00222C7B"/>
    <w:rsid w:val="00223EA3"/>
    <w:rsid w:val="002257FD"/>
    <w:rsid w:val="002309D7"/>
    <w:rsid w:val="002337E2"/>
    <w:rsid w:val="00235E5F"/>
    <w:rsid w:val="002361A7"/>
    <w:rsid w:val="002367E3"/>
    <w:rsid w:val="00236913"/>
    <w:rsid w:val="002379A8"/>
    <w:rsid w:val="00237AFF"/>
    <w:rsid w:val="0024003E"/>
    <w:rsid w:val="002403B2"/>
    <w:rsid w:val="002411DA"/>
    <w:rsid w:val="00241DA0"/>
    <w:rsid w:val="00242064"/>
    <w:rsid w:val="00242B4F"/>
    <w:rsid w:val="00243019"/>
    <w:rsid w:val="002438C6"/>
    <w:rsid w:val="00244710"/>
    <w:rsid w:val="00245B8F"/>
    <w:rsid w:val="002468C6"/>
    <w:rsid w:val="00246CA9"/>
    <w:rsid w:val="00250167"/>
    <w:rsid w:val="00251162"/>
    <w:rsid w:val="002513CA"/>
    <w:rsid w:val="002520C9"/>
    <w:rsid w:val="00254477"/>
    <w:rsid w:val="002544B8"/>
    <w:rsid w:val="0025586D"/>
    <w:rsid w:val="00255BEC"/>
    <w:rsid w:val="0025607D"/>
    <w:rsid w:val="00260A5A"/>
    <w:rsid w:val="002620B8"/>
    <w:rsid w:val="00262E8C"/>
    <w:rsid w:val="0026395C"/>
    <w:rsid w:val="0026449F"/>
    <w:rsid w:val="00265A98"/>
    <w:rsid w:val="00266D9F"/>
    <w:rsid w:val="002712C8"/>
    <w:rsid w:val="00273B7C"/>
    <w:rsid w:val="00275945"/>
    <w:rsid w:val="00276CCF"/>
    <w:rsid w:val="002775F1"/>
    <w:rsid w:val="00281BFC"/>
    <w:rsid w:val="002869B4"/>
    <w:rsid w:val="00287637"/>
    <w:rsid w:val="00287C36"/>
    <w:rsid w:val="00290C62"/>
    <w:rsid w:val="002942CD"/>
    <w:rsid w:val="002953A9"/>
    <w:rsid w:val="00295638"/>
    <w:rsid w:val="002A01D0"/>
    <w:rsid w:val="002A0D4E"/>
    <w:rsid w:val="002A24D5"/>
    <w:rsid w:val="002B0F91"/>
    <w:rsid w:val="002B152C"/>
    <w:rsid w:val="002B39E1"/>
    <w:rsid w:val="002B4800"/>
    <w:rsid w:val="002C00AF"/>
    <w:rsid w:val="002C13F7"/>
    <w:rsid w:val="002C241A"/>
    <w:rsid w:val="002C2930"/>
    <w:rsid w:val="002C308D"/>
    <w:rsid w:val="002C3EFA"/>
    <w:rsid w:val="002C5FD4"/>
    <w:rsid w:val="002D0909"/>
    <w:rsid w:val="002D1900"/>
    <w:rsid w:val="002D2C2C"/>
    <w:rsid w:val="002D43FB"/>
    <w:rsid w:val="002D498C"/>
    <w:rsid w:val="002D519F"/>
    <w:rsid w:val="002D6950"/>
    <w:rsid w:val="002D6E53"/>
    <w:rsid w:val="002D7390"/>
    <w:rsid w:val="002D73EB"/>
    <w:rsid w:val="002D7D4B"/>
    <w:rsid w:val="002E2C87"/>
    <w:rsid w:val="002E33B3"/>
    <w:rsid w:val="002E3B1F"/>
    <w:rsid w:val="002F121E"/>
    <w:rsid w:val="002F1465"/>
    <w:rsid w:val="002F40C8"/>
    <w:rsid w:val="002F5FD9"/>
    <w:rsid w:val="002F7255"/>
    <w:rsid w:val="00302C0F"/>
    <w:rsid w:val="00302D0E"/>
    <w:rsid w:val="003035F0"/>
    <w:rsid w:val="0030373D"/>
    <w:rsid w:val="00304914"/>
    <w:rsid w:val="00306ED6"/>
    <w:rsid w:val="00307296"/>
    <w:rsid w:val="0030787D"/>
    <w:rsid w:val="00307C76"/>
    <w:rsid w:val="00311CBF"/>
    <w:rsid w:val="003147DF"/>
    <w:rsid w:val="00315E9E"/>
    <w:rsid w:val="00315F82"/>
    <w:rsid w:val="00316629"/>
    <w:rsid w:val="0032090F"/>
    <w:rsid w:val="00320D1C"/>
    <w:rsid w:val="0032331A"/>
    <w:rsid w:val="003248F2"/>
    <w:rsid w:val="00330F80"/>
    <w:rsid w:val="003324F3"/>
    <w:rsid w:val="003334A0"/>
    <w:rsid w:val="00335203"/>
    <w:rsid w:val="0033544B"/>
    <w:rsid w:val="00335B70"/>
    <w:rsid w:val="003367DE"/>
    <w:rsid w:val="00340384"/>
    <w:rsid w:val="0034187D"/>
    <w:rsid w:val="00341E0B"/>
    <w:rsid w:val="00341EAF"/>
    <w:rsid w:val="003511BE"/>
    <w:rsid w:val="00353000"/>
    <w:rsid w:val="0035301F"/>
    <w:rsid w:val="00353886"/>
    <w:rsid w:val="00354069"/>
    <w:rsid w:val="00364FC4"/>
    <w:rsid w:val="00365105"/>
    <w:rsid w:val="003657B2"/>
    <w:rsid w:val="00366015"/>
    <w:rsid w:val="00367016"/>
    <w:rsid w:val="0037491C"/>
    <w:rsid w:val="003765F9"/>
    <w:rsid w:val="00376A2E"/>
    <w:rsid w:val="00377869"/>
    <w:rsid w:val="00377F30"/>
    <w:rsid w:val="00381991"/>
    <w:rsid w:val="00383059"/>
    <w:rsid w:val="00383D1B"/>
    <w:rsid w:val="00385731"/>
    <w:rsid w:val="00387CA1"/>
    <w:rsid w:val="0039224E"/>
    <w:rsid w:val="00394F9E"/>
    <w:rsid w:val="003955F0"/>
    <w:rsid w:val="00396420"/>
    <w:rsid w:val="003965D5"/>
    <w:rsid w:val="003A3328"/>
    <w:rsid w:val="003A3B17"/>
    <w:rsid w:val="003A3E97"/>
    <w:rsid w:val="003A563C"/>
    <w:rsid w:val="003A565F"/>
    <w:rsid w:val="003A5C37"/>
    <w:rsid w:val="003A7D1E"/>
    <w:rsid w:val="003B2FDB"/>
    <w:rsid w:val="003B607E"/>
    <w:rsid w:val="003B6165"/>
    <w:rsid w:val="003B62B9"/>
    <w:rsid w:val="003B660E"/>
    <w:rsid w:val="003B74A7"/>
    <w:rsid w:val="003C164F"/>
    <w:rsid w:val="003C27CC"/>
    <w:rsid w:val="003C2FB6"/>
    <w:rsid w:val="003C334B"/>
    <w:rsid w:val="003C641C"/>
    <w:rsid w:val="003D0457"/>
    <w:rsid w:val="003D0A06"/>
    <w:rsid w:val="003D2636"/>
    <w:rsid w:val="003D423A"/>
    <w:rsid w:val="003D6032"/>
    <w:rsid w:val="003D6729"/>
    <w:rsid w:val="003D680E"/>
    <w:rsid w:val="003E08FD"/>
    <w:rsid w:val="003E0A6C"/>
    <w:rsid w:val="003E1EE1"/>
    <w:rsid w:val="003E225D"/>
    <w:rsid w:val="003E2D98"/>
    <w:rsid w:val="003E31B7"/>
    <w:rsid w:val="003E3F46"/>
    <w:rsid w:val="003E4A48"/>
    <w:rsid w:val="003E5DA8"/>
    <w:rsid w:val="003F6A9D"/>
    <w:rsid w:val="003F7149"/>
    <w:rsid w:val="00401458"/>
    <w:rsid w:val="004017E6"/>
    <w:rsid w:val="00403386"/>
    <w:rsid w:val="00403C32"/>
    <w:rsid w:val="00405C49"/>
    <w:rsid w:val="00405E04"/>
    <w:rsid w:val="004120E4"/>
    <w:rsid w:val="00413CDE"/>
    <w:rsid w:val="00414798"/>
    <w:rsid w:val="004163F0"/>
    <w:rsid w:val="00416D93"/>
    <w:rsid w:val="00421303"/>
    <w:rsid w:val="004229A2"/>
    <w:rsid w:val="00423A98"/>
    <w:rsid w:val="004262CB"/>
    <w:rsid w:val="00427E77"/>
    <w:rsid w:val="004323D7"/>
    <w:rsid w:val="004324F7"/>
    <w:rsid w:val="00434159"/>
    <w:rsid w:val="004344D6"/>
    <w:rsid w:val="00436CF2"/>
    <w:rsid w:val="0043765E"/>
    <w:rsid w:val="004407C3"/>
    <w:rsid w:val="00442883"/>
    <w:rsid w:val="004464A7"/>
    <w:rsid w:val="00453CC1"/>
    <w:rsid w:val="00453ED6"/>
    <w:rsid w:val="00453FE4"/>
    <w:rsid w:val="004544AB"/>
    <w:rsid w:val="004564C5"/>
    <w:rsid w:val="00457108"/>
    <w:rsid w:val="00457AA8"/>
    <w:rsid w:val="00460F68"/>
    <w:rsid w:val="00461802"/>
    <w:rsid w:val="00463BEA"/>
    <w:rsid w:val="00463F43"/>
    <w:rsid w:val="00464CAE"/>
    <w:rsid w:val="004654AB"/>
    <w:rsid w:val="00466C5D"/>
    <w:rsid w:val="00471D8C"/>
    <w:rsid w:val="004771E4"/>
    <w:rsid w:val="004777D7"/>
    <w:rsid w:val="004801FB"/>
    <w:rsid w:val="004802EF"/>
    <w:rsid w:val="004814B4"/>
    <w:rsid w:val="00482238"/>
    <w:rsid w:val="004845FE"/>
    <w:rsid w:val="0048496A"/>
    <w:rsid w:val="004868D7"/>
    <w:rsid w:val="00486F77"/>
    <w:rsid w:val="0049047A"/>
    <w:rsid w:val="0049055F"/>
    <w:rsid w:val="00490DED"/>
    <w:rsid w:val="00492884"/>
    <w:rsid w:val="004961C7"/>
    <w:rsid w:val="00497C2F"/>
    <w:rsid w:val="004A0A71"/>
    <w:rsid w:val="004A28EF"/>
    <w:rsid w:val="004A63ED"/>
    <w:rsid w:val="004A762C"/>
    <w:rsid w:val="004B0C83"/>
    <w:rsid w:val="004B0FD1"/>
    <w:rsid w:val="004B439F"/>
    <w:rsid w:val="004B7188"/>
    <w:rsid w:val="004B7C54"/>
    <w:rsid w:val="004C243A"/>
    <w:rsid w:val="004C4D9E"/>
    <w:rsid w:val="004C5192"/>
    <w:rsid w:val="004C660D"/>
    <w:rsid w:val="004C7C53"/>
    <w:rsid w:val="004D1EDD"/>
    <w:rsid w:val="004D4D19"/>
    <w:rsid w:val="004D7412"/>
    <w:rsid w:val="004E0C15"/>
    <w:rsid w:val="004E3902"/>
    <w:rsid w:val="004E3B06"/>
    <w:rsid w:val="004E43BC"/>
    <w:rsid w:val="004E444C"/>
    <w:rsid w:val="004E5257"/>
    <w:rsid w:val="004E5B45"/>
    <w:rsid w:val="004E67A1"/>
    <w:rsid w:val="004E7551"/>
    <w:rsid w:val="004E7C09"/>
    <w:rsid w:val="004F097B"/>
    <w:rsid w:val="004F47F9"/>
    <w:rsid w:val="004F6869"/>
    <w:rsid w:val="004F72ED"/>
    <w:rsid w:val="004F75C8"/>
    <w:rsid w:val="005019D3"/>
    <w:rsid w:val="00502C0B"/>
    <w:rsid w:val="00502C17"/>
    <w:rsid w:val="00505EB4"/>
    <w:rsid w:val="00506328"/>
    <w:rsid w:val="00507EFF"/>
    <w:rsid w:val="005137ED"/>
    <w:rsid w:val="00513B24"/>
    <w:rsid w:val="00514C6F"/>
    <w:rsid w:val="00516EF6"/>
    <w:rsid w:val="00517014"/>
    <w:rsid w:val="0052056C"/>
    <w:rsid w:val="0052216C"/>
    <w:rsid w:val="005224E7"/>
    <w:rsid w:val="0052338B"/>
    <w:rsid w:val="005255EE"/>
    <w:rsid w:val="00525BC9"/>
    <w:rsid w:val="00526F27"/>
    <w:rsid w:val="00527427"/>
    <w:rsid w:val="00531E56"/>
    <w:rsid w:val="00540173"/>
    <w:rsid w:val="00547ACD"/>
    <w:rsid w:val="00550419"/>
    <w:rsid w:val="00550C2A"/>
    <w:rsid w:val="00551700"/>
    <w:rsid w:val="00555670"/>
    <w:rsid w:val="0055791F"/>
    <w:rsid w:val="00561BA8"/>
    <w:rsid w:val="00562E7D"/>
    <w:rsid w:val="00565B12"/>
    <w:rsid w:val="00567BFC"/>
    <w:rsid w:val="0057019F"/>
    <w:rsid w:val="005702E0"/>
    <w:rsid w:val="005704EE"/>
    <w:rsid w:val="00572297"/>
    <w:rsid w:val="005727DE"/>
    <w:rsid w:val="00574191"/>
    <w:rsid w:val="00574803"/>
    <w:rsid w:val="00576CBB"/>
    <w:rsid w:val="005770D1"/>
    <w:rsid w:val="005775B1"/>
    <w:rsid w:val="00577EAF"/>
    <w:rsid w:val="00580AA8"/>
    <w:rsid w:val="00581790"/>
    <w:rsid w:val="00581E93"/>
    <w:rsid w:val="005821FE"/>
    <w:rsid w:val="005823A4"/>
    <w:rsid w:val="00583773"/>
    <w:rsid w:val="00583ADC"/>
    <w:rsid w:val="00584510"/>
    <w:rsid w:val="00584BC8"/>
    <w:rsid w:val="005865ED"/>
    <w:rsid w:val="00587817"/>
    <w:rsid w:val="00590000"/>
    <w:rsid w:val="00590704"/>
    <w:rsid w:val="00592D53"/>
    <w:rsid w:val="00593CD1"/>
    <w:rsid w:val="0059464B"/>
    <w:rsid w:val="00595267"/>
    <w:rsid w:val="0059650D"/>
    <w:rsid w:val="005974F2"/>
    <w:rsid w:val="00597C5D"/>
    <w:rsid w:val="00597F0D"/>
    <w:rsid w:val="005A244A"/>
    <w:rsid w:val="005A4837"/>
    <w:rsid w:val="005A492A"/>
    <w:rsid w:val="005A6DFE"/>
    <w:rsid w:val="005A7294"/>
    <w:rsid w:val="005A7380"/>
    <w:rsid w:val="005A7AF6"/>
    <w:rsid w:val="005B0180"/>
    <w:rsid w:val="005B2B3E"/>
    <w:rsid w:val="005B3D85"/>
    <w:rsid w:val="005B4257"/>
    <w:rsid w:val="005B4929"/>
    <w:rsid w:val="005B653F"/>
    <w:rsid w:val="005B722D"/>
    <w:rsid w:val="005B7C75"/>
    <w:rsid w:val="005C02CB"/>
    <w:rsid w:val="005C39C6"/>
    <w:rsid w:val="005C5A78"/>
    <w:rsid w:val="005C5A9A"/>
    <w:rsid w:val="005C5D54"/>
    <w:rsid w:val="005C5F79"/>
    <w:rsid w:val="005D10DE"/>
    <w:rsid w:val="005D1512"/>
    <w:rsid w:val="005D19B1"/>
    <w:rsid w:val="005D29B7"/>
    <w:rsid w:val="005D4246"/>
    <w:rsid w:val="005D571C"/>
    <w:rsid w:val="005D5D7F"/>
    <w:rsid w:val="005D690C"/>
    <w:rsid w:val="005E0278"/>
    <w:rsid w:val="005E1104"/>
    <w:rsid w:val="005E1419"/>
    <w:rsid w:val="005E1913"/>
    <w:rsid w:val="005E49E6"/>
    <w:rsid w:val="005E6F30"/>
    <w:rsid w:val="005F28FB"/>
    <w:rsid w:val="005F6099"/>
    <w:rsid w:val="005F7042"/>
    <w:rsid w:val="005F7E9F"/>
    <w:rsid w:val="0060046C"/>
    <w:rsid w:val="0060134C"/>
    <w:rsid w:val="00602A4C"/>
    <w:rsid w:val="00603196"/>
    <w:rsid w:val="006032C5"/>
    <w:rsid w:val="0060423C"/>
    <w:rsid w:val="00605041"/>
    <w:rsid w:val="0060587B"/>
    <w:rsid w:val="0060782B"/>
    <w:rsid w:val="00607D18"/>
    <w:rsid w:val="0061281B"/>
    <w:rsid w:val="00613274"/>
    <w:rsid w:val="0061390E"/>
    <w:rsid w:val="00613D44"/>
    <w:rsid w:val="00614A7C"/>
    <w:rsid w:val="00614D56"/>
    <w:rsid w:val="0061548E"/>
    <w:rsid w:val="00615B9F"/>
    <w:rsid w:val="00616783"/>
    <w:rsid w:val="00616976"/>
    <w:rsid w:val="00616F7E"/>
    <w:rsid w:val="006176C4"/>
    <w:rsid w:val="00617B3E"/>
    <w:rsid w:val="00620457"/>
    <w:rsid w:val="00620AAC"/>
    <w:rsid w:val="00620B24"/>
    <w:rsid w:val="006215FB"/>
    <w:rsid w:val="00622226"/>
    <w:rsid w:val="006236F8"/>
    <w:rsid w:val="0062468A"/>
    <w:rsid w:val="00624B2F"/>
    <w:rsid w:val="006279B1"/>
    <w:rsid w:val="006340E4"/>
    <w:rsid w:val="0063591B"/>
    <w:rsid w:val="006368B6"/>
    <w:rsid w:val="00637E40"/>
    <w:rsid w:val="00640CED"/>
    <w:rsid w:val="00641D76"/>
    <w:rsid w:val="0064341F"/>
    <w:rsid w:val="0064435C"/>
    <w:rsid w:val="00647967"/>
    <w:rsid w:val="00652164"/>
    <w:rsid w:val="00656D7B"/>
    <w:rsid w:val="006620FB"/>
    <w:rsid w:val="0066335C"/>
    <w:rsid w:val="00663A6A"/>
    <w:rsid w:val="00664C06"/>
    <w:rsid w:val="00671D62"/>
    <w:rsid w:val="00676EAF"/>
    <w:rsid w:val="006777B4"/>
    <w:rsid w:val="00681354"/>
    <w:rsid w:val="0068235B"/>
    <w:rsid w:val="00682F1E"/>
    <w:rsid w:val="00683462"/>
    <w:rsid w:val="00683F98"/>
    <w:rsid w:val="00687201"/>
    <w:rsid w:val="006926AC"/>
    <w:rsid w:val="00692E4A"/>
    <w:rsid w:val="00693919"/>
    <w:rsid w:val="00695984"/>
    <w:rsid w:val="00697370"/>
    <w:rsid w:val="00697BAB"/>
    <w:rsid w:val="006A02F1"/>
    <w:rsid w:val="006A2419"/>
    <w:rsid w:val="006A318D"/>
    <w:rsid w:val="006A51C4"/>
    <w:rsid w:val="006A6E8A"/>
    <w:rsid w:val="006A7E48"/>
    <w:rsid w:val="006B0CFE"/>
    <w:rsid w:val="006B1763"/>
    <w:rsid w:val="006B3FA5"/>
    <w:rsid w:val="006B428F"/>
    <w:rsid w:val="006B514E"/>
    <w:rsid w:val="006C073C"/>
    <w:rsid w:val="006C11D8"/>
    <w:rsid w:val="006C3306"/>
    <w:rsid w:val="006C4EAF"/>
    <w:rsid w:val="006C4F89"/>
    <w:rsid w:val="006C709E"/>
    <w:rsid w:val="006D0E69"/>
    <w:rsid w:val="006D19F7"/>
    <w:rsid w:val="006D2A14"/>
    <w:rsid w:val="006D3F86"/>
    <w:rsid w:val="006D4552"/>
    <w:rsid w:val="006D45A4"/>
    <w:rsid w:val="006D5BF7"/>
    <w:rsid w:val="006D6D76"/>
    <w:rsid w:val="006D73BF"/>
    <w:rsid w:val="006D7F2C"/>
    <w:rsid w:val="006E2929"/>
    <w:rsid w:val="006E2A3B"/>
    <w:rsid w:val="006E2D63"/>
    <w:rsid w:val="006E5CE0"/>
    <w:rsid w:val="006E68CB"/>
    <w:rsid w:val="006E6D3E"/>
    <w:rsid w:val="006E6D47"/>
    <w:rsid w:val="006F0490"/>
    <w:rsid w:val="006F1218"/>
    <w:rsid w:val="006F15DD"/>
    <w:rsid w:val="006F5060"/>
    <w:rsid w:val="006F533B"/>
    <w:rsid w:val="006F6274"/>
    <w:rsid w:val="007001F9"/>
    <w:rsid w:val="00700A94"/>
    <w:rsid w:val="007015BF"/>
    <w:rsid w:val="00702DF3"/>
    <w:rsid w:val="00702EA2"/>
    <w:rsid w:val="00705679"/>
    <w:rsid w:val="00705AD0"/>
    <w:rsid w:val="00710468"/>
    <w:rsid w:val="00711ACF"/>
    <w:rsid w:val="007138DA"/>
    <w:rsid w:val="007146A4"/>
    <w:rsid w:val="007165B7"/>
    <w:rsid w:val="00716E13"/>
    <w:rsid w:val="00720EC6"/>
    <w:rsid w:val="0072383F"/>
    <w:rsid w:val="0072674E"/>
    <w:rsid w:val="00731963"/>
    <w:rsid w:val="00734016"/>
    <w:rsid w:val="007351CF"/>
    <w:rsid w:val="0073590B"/>
    <w:rsid w:val="007361A6"/>
    <w:rsid w:val="00736FE5"/>
    <w:rsid w:val="007411AD"/>
    <w:rsid w:val="00743274"/>
    <w:rsid w:val="007438F5"/>
    <w:rsid w:val="00744EA9"/>
    <w:rsid w:val="00750BF0"/>
    <w:rsid w:val="00751F4D"/>
    <w:rsid w:val="00756EB5"/>
    <w:rsid w:val="00757EFF"/>
    <w:rsid w:val="00760A68"/>
    <w:rsid w:val="00761211"/>
    <w:rsid w:val="00761620"/>
    <w:rsid w:val="00761941"/>
    <w:rsid w:val="0076382A"/>
    <w:rsid w:val="00764820"/>
    <w:rsid w:val="00765DE9"/>
    <w:rsid w:val="007669B7"/>
    <w:rsid w:val="00770AB0"/>
    <w:rsid w:val="007717B8"/>
    <w:rsid w:val="0077180B"/>
    <w:rsid w:val="00773AC8"/>
    <w:rsid w:val="007760F7"/>
    <w:rsid w:val="00780502"/>
    <w:rsid w:val="007806D3"/>
    <w:rsid w:val="00782200"/>
    <w:rsid w:val="00784534"/>
    <w:rsid w:val="007849D5"/>
    <w:rsid w:val="0078589E"/>
    <w:rsid w:val="00785EF1"/>
    <w:rsid w:val="00786302"/>
    <w:rsid w:val="00787436"/>
    <w:rsid w:val="00787A9B"/>
    <w:rsid w:val="00790331"/>
    <w:rsid w:val="007950DD"/>
    <w:rsid w:val="00795BB8"/>
    <w:rsid w:val="00796212"/>
    <w:rsid w:val="007962E2"/>
    <w:rsid w:val="007963AC"/>
    <w:rsid w:val="0079657D"/>
    <w:rsid w:val="0079707C"/>
    <w:rsid w:val="007A0C5F"/>
    <w:rsid w:val="007A1954"/>
    <w:rsid w:val="007A283F"/>
    <w:rsid w:val="007A2CAC"/>
    <w:rsid w:val="007A3A7B"/>
    <w:rsid w:val="007A3E3D"/>
    <w:rsid w:val="007B07CD"/>
    <w:rsid w:val="007B553F"/>
    <w:rsid w:val="007B64CD"/>
    <w:rsid w:val="007B6507"/>
    <w:rsid w:val="007B7256"/>
    <w:rsid w:val="007C3610"/>
    <w:rsid w:val="007C49B4"/>
    <w:rsid w:val="007C62F2"/>
    <w:rsid w:val="007C6A5B"/>
    <w:rsid w:val="007C6B1D"/>
    <w:rsid w:val="007C6C71"/>
    <w:rsid w:val="007C7B29"/>
    <w:rsid w:val="007D0340"/>
    <w:rsid w:val="007D1151"/>
    <w:rsid w:val="007D4F41"/>
    <w:rsid w:val="007D5970"/>
    <w:rsid w:val="007D6523"/>
    <w:rsid w:val="007E15AB"/>
    <w:rsid w:val="007E30A2"/>
    <w:rsid w:val="007E5F69"/>
    <w:rsid w:val="007E6EAA"/>
    <w:rsid w:val="007F16E0"/>
    <w:rsid w:val="007F379F"/>
    <w:rsid w:val="007F68CD"/>
    <w:rsid w:val="007F6A95"/>
    <w:rsid w:val="00800742"/>
    <w:rsid w:val="00800C83"/>
    <w:rsid w:val="008013C7"/>
    <w:rsid w:val="0080283C"/>
    <w:rsid w:val="008028D0"/>
    <w:rsid w:val="00802A17"/>
    <w:rsid w:val="00803E8E"/>
    <w:rsid w:val="00804E2D"/>
    <w:rsid w:val="008058E1"/>
    <w:rsid w:val="008059A4"/>
    <w:rsid w:val="00810F60"/>
    <w:rsid w:val="008127B3"/>
    <w:rsid w:val="008138FC"/>
    <w:rsid w:val="008150D9"/>
    <w:rsid w:val="00816231"/>
    <w:rsid w:val="008166AE"/>
    <w:rsid w:val="008170CD"/>
    <w:rsid w:val="008174CE"/>
    <w:rsid w:val="008314FB"/>
    <w:rsid w:val="00836B99"/>
    <w:rsid w:val="00840145"/>
    <w:rsid w:val="008409F0"/>
    <w:rsid w:val="00840FDE"/>
    <w:rsid w:val="008435BB"/>
    <w:rsid w:val="00844342"/>
    <w:rsid w:val="00845E0F"/>
    <w:rsid w:val="00850392"/>
    <w:rsid w:val="00850DB4"/>
    <w:rsid w:val="00852B5B"/>
    <w:rsid w:val="008531B4"/>
    <w:rsid w:val="00854942"/>
    <w:rsid w:val="00855600"/>
    <w:rsid w:val="008569EB"/>
    <w:rsid w:val="00856FA8"/>
    <w:rsid w:val="00857199"/>
    <w:rsid w:val="00861DCE"/>
    <w:rsid w:val="00861F14"/>
    <w:rsid w:val="0086239B"/>
    <w:rsid w:val="008654D3"/>
    <w:rsid w:val="00871191"/>
    <w:rsid w:val="00871CA1"/>
    <w:rsid w:val="008722EF"/>
    <w:rsid w:val="008731BD"/>
    <w:rsid w:val="008733B6"/>
    <w:rsid w:val="008735AE"/>
    <w:rsid w:val="00873A8A"/>
    <w:rsid w:val="0087523F"/>
    <w:rsid w:val="00876C5D"/>
    <w:rsid w:val="00881290"/>
    <w:rsid w:val="008826FD"/>
    <w:rsid w:val="008835A6"/>
    <w:rsid w:val="008847D5"/>
    <w:rsid w:val="008852BD"/>
    <w:rsid w:val="00885E80"/>
    <w:rsid w:val="0088659C"/>
    <w:rsid w:val="0089161F"/>
    <w:rsid w:val="00891C0A"/>
    <w:rsid w:val="00892727"/>
    <w:rsid w:val="008931EA"/>
    <w:rsid w:val="0089421F"/>
    <w:rsid w:val="0089536D"/>
    <w:rsid w:val="008953F8"/>
    <w:rsid w:val="00897CFE"/>
    <w:rsid w:val="008A0782"/>
    <w:rsid w:val="008A1C51"/>
    <w:rsid w:val="008A21DB"/>
    <w:rsid w:val="008A269A"/>
    <w:rsid w:val="008A502B"/>
    <w:rsid w:val="008A59A2"/>
    <w:rsid w:val="008A5EF5"/>
    <w:rsid w:val="008A65AF"/>
    <w:rsid w:val="008A6FF8"/>
    <w:rsid w:val="008B0B1E"/>
    <w:rsid w:val="008B1BFE"/>
    <w:rsid w:val="008B437D"/>
    <w:rsid w:val="008B638C"/>
    <w:rsid w:val="008C600F"/>
    <w:rsid w:val="008C7451"/>
    <w:rsid w:val="008D0018"/>
    <w:rsid w:val="008D0306"/>
    <w:rsid w:val="008D09C2"/>
    <w:rsid w:val="008D0BB8"/>
    <w:rsid w:val="008D0E27"/>
    <w:rsid w:val="008D22B3"/>
    <w:rsid w:val="008D47D7"/>
    <w:rsid w:val="008D71B2"/>
    <w:rsid w:val="008D7333"/>
    <w:rsid w:val="008E0B54"/>
    <w:rsid w:val="008E0CBD"/>
    <w:rsid w:val="008E12A0"/>
    <w:rsid w:val="008E14A2"/>
    <w:rsid w:val="008E14DF"/>
    <w:rsid w:val="008E16AD"/>
    <w:rsid w:val="008E6467"/>
    <w:rsid w:val="008E7196"/>
    <w:rsid w:val="008F37AB"/>
    <w:rsid w:val="008F39CF"/>
    <w:rsid w:val="008F4050"/>
    <w:rsid w:val="008F4512"/>
    <w:rsid w:val="008F586B"/>
    <w:rsid w:val="00903889"/>
    <w:rsid w:val="00904066"/>
    <w:rsid w:val="00904EE3"/>
    <w:rsid w:val="00906067"/>
    <w:rsid w:val="0090665E"/>
    <w:rsid w:val="00907520"/>
    <w:rsid w:val="00907CAF"/>
    <w:rsid w:val="00910216"/>
    <w:rsid w:val="00911FD7"/>
    <w:rsid w:val="009129D9"/>
    <w:rsid w:val="00913A37"/>
    <w:rsid w:val="00914210"/>
    <w:rsid w:val="009148E3"/>
    <w:rsid w:val="00916B15"/>
    <w:rsid w:val="00917BE4"/>
    <w:rsid w:val="00923113"/>
    <w:rsid w:val="0092387F"/>
    <w:rsid w:val="00923FD9"/>
    <w:rsid w:val="00925C21"/>
    <w:rsid w:val="0092678A"/>
    <w:rsid w:val="00931DA3"/>
    <w:rsid w:val="009325FC"/>
    <w:rsid w:val="00933C3A"/>
    <w:rsid w:val="009342C1"/>
    <w:rsid w:val="00934603"/>
    <w:rsid w:val="00934A21"/>
    <w:rsid w:val="0093560E"/>
    <w:rsid w:val="00941C4D"/>
    <w:rsid w:val="00941E2B"/>
    <w:rsid w:val="00944FF3"/>
    <w:rsid w:val="00945B04"/>
    <w:rsid w:val="00950702"/>
    <w:rsid w:val="0095079D"/>
    <w:rsid w:val="00950F52"/>
    <w:rsid w:val="00951462"/>
    <w:rsid w:val="00951527"/>
    <w:rsid w:val="00952DC9"/>
    <w:rsid w:val="0095350A"/>
    <w:rsid w:val="00954D31"/>
    <w:rsid w:val="00955A18"/>
    <w:rsid w:val="00957B67"/>
    <w:rsid w:val="00960F05"/>
    <w:rsid w:val="00963042"/>
    <w:rsid w:val="00963C52"/>
    <w:rsid w:val="009663E6"/>
    <w:rsid w:val="00966669"/>
    <w:rsid w:val="009705EB"/>
    <w:rsid w:val="00970828"/>
    <w:rsid w:val="00977DE9"/>
    <w:rsid w:val="00977EF3"/>
    <w:rsid w:val="009800DE"/>
    <w:rsid w:val="00980944"/>
    <w:rsid w:val="00981011"/>
    <w:rsid w:val="0098243F"/>
    <w:rsid w:val="00983F62"/>
    <w:rsid w:val="00984F6E"/>
    <w:rsid w:val="009917BB"/>
    <w:rsid w:val="009923F5"/>
    <w:rsid w:val="00992B45"/>
    <w:rsid w:val="009941DC"/>
    <w:rsid w:val="00994256"/>
    <w:rsid w:val="0099726F"/>
    <w:rsid w:val="009972B1"/>
    <w:rsid w:val="00997894"/>
    <w:rsid w:val="009978A4"/>
    <w:rsid w:val="009A078A"/>
    <w:rsid w:val="009A0B88"/>
    <w:rsid w:val="009A0DE7"/>
    <w:rsid w:val="009A1226"/>
    <w:rsid w:val="009A37C0"/>
    <w:rsid w:val="009A7606"/>
    <w:rsid w:val="009B029C"/>
    <w:rsid w:val="009B2B32"/>
    <w:rsid w:val="009B5393"/>
    <w:rsid w:val="009B6010"/>
    <w:rsid w:val="009B61D7"/>
    <w:rsid w:val="009B749F"/>
    <w:rsid w:val="009C082B"/>
    <w:rsid w:val="009C1398"/>
    <w:rsid w:val="009C5EE9"/>
    <w:rsid w:val="009C6380"/>
    <w:rsid w:val="009C65BD"/>
    <w:rsid w:val="009D0322"/>
    <w:rsid w:val="009D05B8"/>
    <w:rsid w:val="009D1F7F"/>
    <w:rsid w:val="009D3A28"/>
    <w:rsid w:val="009D3F23"/>
    <w:rsid w:val="009D49B9"/>
    <w:rsid w:val="009D5EAE"/>
    <w:rsid w:val="009D667E"/>
    <w:rsid w:val="009E3A4F"/>
    <w:rsid w:val="009E3BE7"/>
    <w:rsid w:val="009E556A"/>
    <w:rsid w:val="009E6C42"/>
    <w:rsid w:val="009E72D5"/>
    <w:rsid w:val="009E738C"/>
    <w:rsid w:val="009E75CB"/>
    <w:rsid w:val="009E7AB1"/>
    <w:rsid w:val="009F08E5"/>
    <w:rsid w:val="009F40AB"/>
    <w:rsid w:val="009F5BE9"/>
    <w:rsid w:val="009F7261"/>
    <w:rsid w:val="009F7E99"/>
    <w:rsid w:val="00A02DCB"/>
    <w:rsid w:val="00A0317B"/>
    <w:rsid w:val="00A036ED"/>
    <w:rsid w:val="00A03BE7"/>
    <w:rsid w:val="00A04306"/>
    <w:rsid w:val="00A0447C"/>
    <w:rsid w:val="00A05AB1"/>
    <w:rsid w:val="00A05E6A"/>
    <w:rsid w:val="00A11D7F"/>
    <w:rsid w:val="00A146E8"/>
    <w:rsid w:val="00A149A9"/>
    <w:rsid w:val="00A14D74"/>
    <w:rsid w:val="00A15A5E"/>
    <w:rsid w:val="00A16B47"/>
    <w:rsid w:val="00A201CA"/>
    <w:rsid w:val="00A227B6"/>
    <w:rsid w:val="00A229ED"/>
    <w:rsid w:val="00A2425A"/>
    <w:rsid w:val="00A2656D"/>
    <w:rsid w:val="00A27979"/>
    <w:rsid w:val="00A309FD"/>
    <w:rsid w:val="00A320D2"/>
    <w:rsid w:val="00A3556B"/>
    <w:rsid w:val="00A35B82"/>
    <w:rsid w:val="00A36F1B"/>
    <w:rsid w:val="00A374CF"/>
    <w:rsid w:val="00A408CB"/>
    <w:rsid w:val="00A42DE9"/>
    <w:rsid w:val="00A43A87"/>
    <w:rsid w:val="00A4585E"/>
    <w:rsid w:val="00A507CF"/>
    <w:rsid w:val="00A50FE8"/>
    <w:rsid w:val="00A512A8"/>
    <w:rsid w:val="00A54671"/>
    <w:rsid w:val="00A55435"/>
    <w:rsid w:val="00A56706"/>
    <w:rsid w:val="00A61EDE"/>
    <w:rsid w:val="00A625B9"/>
    <w:rsid w:val="00A625E7"/>
    <w:rsid w:val="00A626EE"/>
    <w:rsid w:val="00A65D42"/>
    <w:rsid w:val="00A6770F"/>
    <w:rsid w:val="00A6789B"/>
    <w:rsid w:val="00A70C57"/>
    <w:rsid w:val="00A71BA3"/>
    <w:rsid w:val="00A726E4"/>
    <w:rsid w:val="00A72A3C"/>
    <w:rsid w:val="00A72BB3"/>
    <w:rsid w:val="00A72D50"/>
    <w:rsid w:val="00A76761"/>
    <w:rsid w:val="00A777D2"/>
    <w:rsid w:val="00A82E32"/>
    <w:rsid w:val="00A8366D"/>
    <w:rsid w:val="00A8485A"/>
    <w:rsid w:val="00A903DD"/>
    <w:rsid w:val="00A90B66"/>
    <w:rsid w:val="00A92EA9"/>
    <w:rsid w:val="00A94052"/>
    <w:rsid w:val="00A94321"/>
    <w:rsid w:val="00A9515A"/>
    <w:rsid w:val="00A9526E"/>
    <w:rsid w:val="00AA0AAE"/>
    <w:rsid w:val="00AA1986"/>
    <w:rsid w:val="00AA1DA8"/>
    <w:rsid w:val="00AA1F63"/>
    <w:rsid w:val="00AA32A9"/>
    <w:rsid w:val="00AA409E"/>
    <w:rsid w:val="00AB0F88"/>
    <w:rsid w:val="00AB378F"/>
    <w:rsid w:val="00AC1532"/>
    <w:rsid w:val="00AC15AE"/>
    <w:rsid w:val="00AC1B5E"/>
    <w:rsid w:val="00AC1FCC"/>
    <w:rsid w:val="00AC69BD"/>
    <w:rsid w:val="00AC6EDF"/>
    <w:rsid w:val="00AC7757"/>
    <w:rsid w:val="00AD2D3E"/>
    <w:rsid w:val="00AD3B7F"/>
    <w:rsid w:val="00AD6272"/>
    <w:rsid w:val="00AD6756"/>
    <w:rsid w:val="00AD74CF"/>
    <w:rsid w:val="00AD798B"/>
    <w:rsid w:val="00AD7B7C"/>
    <w:rsid w:val="00AE063F"/>
    <w:rsid w:val="00AE2666"/>
    <w:rsid w:val="00AE32EB"/>
    <w:rsid w:val="00AE3CD5"/>
    <w:rsid w:val="00AE3ED2"/>
    <w:rsid w:val="00AE5741"/>
    <w:rsid w:val="00AE5843"/>
    <w:rsid w:val="00AE701E"/>
    <w:rsid w:val="00AF0753"/>
    <w:rsid w:val="00AF1B2C"/>
    <w:rsid w:val="00AF2220"/>
    <w:rsid w:val="00AF4986"/>
    <w:rsid w:val="00AF4A5D"/>
    <w:rsid w:val="00AF69D2"/>
    <w:rsid w:val="00AF712F"/>
    <w:rsid w:val="00B000FF"/>
    <w:rsid w:val="00B00236"/>
    <w:rsid w:val="00B0207C"/>
    <w:rsid w:val="00B03382"/>
    <w:rsid w:val="00B047EE"/>
    <w:rsid w:val="00B10670"/>
    <w:rsid w:val="00B11065"/>
    <w:rsid w:val="00B13469"/>
    <w:rsid w:val="00B1371B"/>
    <w:rsid w:val="00B1437B"/>
    <w:rsid w:val="00B143F8"/>
    <w:rsid w:val="00B1529D"/>
    <w:rsid w:val="00B152B3"/>
    <w:rsid w:val="00B16548"/>
    <w:rsid w:val="00B165F1"/>
    <w:rsid w:val="00B215A5"/>
    <w:rsid w:val="00B226BA"/>
    <w:rsid w:val="00B22A2C"/>
    <w:rsid w:val="00B22CF0"/>
    <w:rsid w:val="00B24C9F"/>
    <w:rsid w:val="00B253C6"/>
    <w:rsid w:val="00B26E7B"/>
    <w:rsid w:val="00B31946"/>
    <w:rsid w:val="00B34CAE"/>
    <w:rsid w:val="00B36152"/>
    <w:rsid w:val="00B3701E"/>
    <w:rsid w:val="00B42319"/>
    <w:rsid w:val="00B42D81"/>
    <w:rsid w:val="00B43204"/>
    <w:rsid w:val="00B43B49"/>
    <w:rsid w:val="00B4465E"/>
    <w:rsid w:val="00B44C54"/>
    <w:rsid w:val="00B46FDB"/>
    <w:rsid w:val="00B513FF"/>
    <w:rsid w:val="00B51754"/>
    <w:rsid w:val="00B520F3"/>
    <w:rsid w:val="00B53825"/>
    <w:rsid w:val="00B6117D"/>
    <w:rsid w:val="00B6158C"/>
    <w:rsid w:val="00B625D5"/>
    <w:rsid w:val="00B63EE4"/>
    <w:rsid w:val="00B6433C"/>
    <w:rsid w:val="00B64B87"/>
    <w:rsid w:val="00B6505A"/>
    <w:rsid w:val="00B65331"/>
    <w:rsid w:val="00B65444"/>
    <w:rsid w:val="00B70294"/>
    <w:rsid w:val="00B712D5"/>
    <w:rsid w:val="00B71897"/>
    <w:rsid w:val="00B71C89"/>
    <w:rsid w:val="00B7358A"/>
    <w:rsid w:val="00B74337"/>
    <w:rsid w:val="00B747B8"/>
    <w:rsid w:val="00B74D81"/>
    <w:rsid w:val="00B8374F"/>
    <w:rsid w:val="00B8467B"/>
    <w:rsid w:val="00B847F2"/>
    <w:rsid w:val="00B84DBC"/>
    <w:rsid w:val="00B84E3C"/>
    <w:rsid w:val="00B91FE7"/>
    <w:rsid w:val="00B925C0"/>
    <w:rsid w:val="00B95827"/>
    <w:rsid w:val="00B9688F"/>
    <w:rsid w:val="00B96988"/>
    <w:rsid w:val="00BA1739"/>
    <w:rsid w:val="00BA31AE"/>
    <w:rsid w:val="00BA3D20"/>
    <w:rsid w:val="00BA3D49"/>
    <w:rsid w:val="00BA56D2"/>
    <w:rsid w:val="00BA5B91"/>
    <w:rsid w:val="00BA63A3"/>
    <w:rsid w:val="00BA7223"/>
    <w:rsid w:val="00BA77F5"/>
    <w:rsid w:val="00BA7827"/>
    <w:rsid w:val="00BB0085"/>
    <w:rsid w:val="00BB276A"/>
    <w:rsid w:val="00BB2BA0"/>
    <w:rsid w:val="00BB2BD5"/>
    <w:rsid w:val="00BB343E"/>
    <w:rsid w:val="00BB3528"/>
    <w:rsid w:val="00BB3AC9"/>
    <w:rsid w:val="00BB4193"/>
    <w:rsid w:val="00BB5647"/>
    <w:rsid w:val="00BB5D1A"/>
    <w:rsid w:val="00BB6ADE"/>
    <w:rsid w:val="00BB7FF6"/>
    <w:rsid w:val="00BC19C6"/>
    <w:rsid w:val="00BC1DB3"/>
    <w:rsid w:val="00BC37AB"/>
    <w:rsid w:val="00BD597F"/>
    <w:rsid w:val="00BD5E68"/>
    <w:rsid w:val="00BD74ED"/>
    <w:rsid w:val="00BE1807"/>
    <w:rsid w:val="00BE587A"/>
    <w:rsid w:val="00BF0172"/>
    <w:rsid w:val="00BF03CE"/>
    <w:rsid w:val="00BF214F"/>
    <w:rsid w:val="00BF2939"/>
    <w:rsid w:val="00BF681B"/>
    <w:rsid w:val="00BF72D3"/>
    <w:rsid w:val="00C046B9"/>
    <w:rsid w:val="00C05055"/>
    <w:rsid w:val="00C07771"/>
    <w:rsid w:val="00C12FE8"/>
    <w:rsid w:val="00C13355"/>
    <w:rsid w:val="00C139AB"/>
    <w:rsid w:val="00C143EB"/>
    <w:rsid w:val="00C14602"/>
    <w:rsid w:val="00C22165"/>
    <w:rsid w:val="00C22DF8"/>
    <w:rsid w:val="00C236E6"/>
    <w:rsid w:val="00C23D0F"/>
    <w:rsid w:val="00C23DA0"/>
    <w:rsid w:val="00C259D2"/>
    <w:rsid w:val="00C2634F"/>
    <w:rsid w:val="00C26B54"/>
    <w:rsid w:val="00C30E1B"/>
    <w:rsid w:val="00C31D5F"/>
    <w:rsid w:val="00C32E50"/>
    <w:rsid w:val="00C34AEE"/>
    <w:rsid w:val="00C3622B"/>
    <w:rsid w:val="00C4063F"/>
    <w:rsid w:val="00C437F9"/>
    <w:rsid w:val="00C4679B"/>
    <w:rsid w:val="00C4696D"/>
    <w:rsid w:val="00C53A08"/>
    <w:rsid w:val="00C53FB1"/>
    <w:rsid w:val="00C54CCD"/>
    <w:rsid w:val="00C5569F"/>
    <w:rsid w:val="00C55E5D"/>
    <w:rsid w:val="00C578DC"/>
    <w:rsid w:val="00C57977"/>
    <w:rsid w:val="00C620EE"/>
    <w:rsid w:val="00C62184"/>
    <w:rsid w:val="00C62EC5"/>
    <w:rsid w:val="00C650EB"/>
    <w:rsid w:val="00C7084B"/>
    <w:rsid w:val="00C709A4"/>
    <w:rsid w:val="00C71A04"/>
    <w:rsid w:val="00C72B7B"/>
    <w:rsid w:val="00C75305"/>
    <w:rsid w:val="00C75A64"/>
    <w:rsid w:val="00C75F0E"/>
    <w:rsid w:val="00C77906"/>
    <w:rsid w:val="00C80E6C"/>
    <w:rsid w:val="00C81C7E"/>
    <w:rsid w:val="00C8228D"/>
    <w:rsid w:val="00C83AC3"/>
    <w:rsid w:val="00C84E33"/>
    <w:rsid w:val="00C84FDF"/>
    <w:rsid w:val="00C87612"/>
    <w:rsid w:val="00C8779E"/>
    <w:rsid w:val="00C90D53"/>
    <w:rsid w:val="00C916C4"/>
    <w:rsid w:val="00C95029"/>
    <w:rsid w:val="00C95618"/>
    <w:rsid w:val="00C95F86"/>
    <w:rsid w:val="00CA0BA9"/>
    <w:rsid w:val="00CA0CC7"/>
    <w:rsid w:val="00CA440A"/>
    <w:rsid w:val="00CA446C"/>
    <w:rsid w:val="00CA479B"/>
    <w:rsid w:val="00CA4827"/>
    <w:rsid w:val="00CA52AB"/>
    <w:rsid w:val="00CA59FB"/>
    <w:rsid w:val="00CB00B9"/>
    <w:rsid w:val="00CB01C2"/>
    <w:rsid w:val="00CB3CDE"/>
    <w:rsid w:val="00CB5903"/>
    <w:rsid w:val="00CC095F"/>
    <w:rsid w:val="00CC0EAD"/>
    <w:rsid w:val="00CC2B35"/>
    <w:rsid w:val="00CC3B69"/>
    <w:rsid w:val="00CC3C7D"/>
    <w:rsid w:val="00CC67F5"/>
    <w:rsid w:val="00CD00D3"/>
    <w:rsid w:val="00CD087F"/>
    <w:rsid w:val="00CD10EA"/>
    <w:rsid w:val="00CD2EB2"/>
    <w:rsid w:val="00CD32D8"/>
    <w:rsid w:val="00CD34DA"/>
    <w:rsid w:val="00CD60F6"/>
    <w:rsid w:val="00CD7167"/>
    <w:rsid w:val="00CE05A8"/>
    <w:rsid w:val="00CE136C"/>
    <w:rsid w:val="00CE19A7"/>
    <w:rsid w:val="00CE352D"/>
    <w:rsid w:val="00CE4A7E"/>
    <w:rsid w:val="00CE53C9"/>
    <w:rsid w:val="00CE756C"/>
    <w:rsid w:val="00CE7C15"/>
    <w:rsid w:val="00CE7C1E"/>
    <w:rsid w:val="00CF058D"/>
    <w:rsid w:val="00CF082E"/>
    <w:rsid w:val="00CF19DD"/>
    <w:rsid w:val="00CF373E"/>
    <w:rsid w:val="00CF5DCC"/>
    <w:rsid w:val="00CF78C2"/>
    <w:rsid w:val="00D00033"/>
    <w:rsid w:val="00D05175"/>
    <w:rsid w:val="00D05213"/>
    <w:rsid w:val="00D14014"/>
    <w:rsid w:val="00D14C26"/>
    <w:rsid w:val="00D15BBD"/>
    <w:rsid w:val="00D17BF1"/>
    <w:rsid w:val="00D2367B"/>
    <w:rsid w:val="00D2513C"/>
    <w:rsid w:val="00D278D8"/>
    <w:rsid w:val="00D27E96"/>
    <w:rsid w:val="00D30BEC"/>
    <w:rsid w:val="00D3107A"/>
    <w:rsid w:val="00D31519"/>
    <w:rsid w:val="00D3281F"/>
    <w:rsid w:val="00D353D9"/>
    <w:rsid w:val="00D36B26"/>
    <w:rsid w:val="00D400EB"/>
    <w:rsid w:val="00D424E4"/>
    <w:rsid w:val="00D42C63"/>
    <w:rsid w:val="00D43233"/>
    <w:rsid w:val="00D43EAE"/>
    <w:rsid w:val="00D44364"/>
    <w:rsid w:val="00D461F6"/>
    <w:rsid w:val="00D46C6D"/>
    <w:rsid w:val="00D47BBC"/>
    <w:rsid w:val="00D54F0C"/>
    <w:rsid w:val="00D57323"/>
    <w:rsid w:val="00D57417"/>
    <w:rsid w:val="00D62105"/>
    <w:rsid w:val="00D62284"/>
    <w:rsid w:val="00D62749"/>
    <w:rsid w:val="00D63FC6"/>
    <w:rsid w:val="00D64437"/>
    <w:rsid w:val="00D6696A"/>
    <w:rsid w:val="00D67A80"/>
    <w:rsid w:val="00D67E8C"/>
    <w:rsid w:val="00D704B0"/>
    <w:rsid w:val="00D70DC1"/>
    <w:rsid w:val="00D72DA8"/>
    <w:rsid w:val="00D72EE7"/>
    <w:rsid w:val="00D73562"/>
    <w:rsid w:val="00D73E45"/>
    <w:rsid w:val="00D75EC5"/>
    <w:rsid w:val="00D77BAD"/>
    <w:rsid w:val="00D80C45"/>
    <w:rsid w:val="00D8262D"/>
    <w:rsid w:val="00D8275D"/>
    <w:rsid w:val="00D83CB4"/>
    <w:rsid w:val="00D83FB1"/>
    <w:rsid w:val="00D841B5"/>
    <w:rsid w:val="00D845BE"/>
    <w:rsid w:val="00D84E93"/>
    <w:rsid w:val="00D8675A"/>
    <w:rsid w:val="00D945D7"/>
    <w:rsid w:val="00D962BC"/>
    <w:rsid w:val="00DA0B47"/>
    <w:rsid w:val="00DA1EC7"/>
    <w:rsid w:val="00DA2F1A"/>
    <w:rsid w:val="00DA4E64"/>
    <w:rsid w:val="00DA68E6"/>
    <w:rsid w:val="00DA76B0"/>
    <w:rsid w:val="00DB1556"/>
    <w:rsid w:val="00DB21B7"/>
    <w:rsid w:val="00DB455D"/>
    <w:rsid w:val="00DB5A9E"/>
    <w:rsid w:val="00DC0F5E"/>
    <w:rsid w:val="00DC1BA2"/>
    <w:rsid w:val="00DC2330"/>
    <w:rsid w:val="00DC3EC9"/>
    <w:rsid w:val="00DC4206"/>
    <w:rsid w:val="00DC5ED0"/>
    <w:rsid w:val="00DD30C0"/>
    <w:rsid w:val="00DD450E"/>
    <w:rsid w:val="00DD4DCF"/>
    <w:rsid w:val="00DD5AF4"/>
    <w:rsid w:val="00DD7A1A"/>
    <w:rsid w:val="00DE03B7"/>
    <w:rsid w:val="00DE3CD7"/>
    <w:rsid w:val="00DE4019"/>
    <w:rsid w:val="00DE46DF"/>
    <w:rsid w:val="00DE48B3"/>
    <w:rsid w:val="00DE4A37"/>
    <w:rsid w:val="00DE555F"/>
    <w:rsid w:val="00DE5626"/>
    <w:rsid w:val="00DF0F2C"/>
    <w:rsid w:val="00DF12F4"/>
    <w:rsid w:val="00DF2161"/>
    <w:rsid w:val="00DF21CF"/>
    <w:rsid w:val="00DF2FB0"/>
    <w:rsid w:val="00DF4984"/>
    <w:rsid w:val="00DF4A30"/>
    <w:rsid w:val="00DF62DC"/>
    <w:rsid w:val="00DF6701"/>
    <w:rsid w:val="00E01341"/>
    <w:rsid w:val="00E0190C"/>
    <w:rsid w:val="00E02549"/>
    <w:rsid w:val="00E0258A"/>
    <w:rsid w:val="00E0456B"/>
    <w:rsid w:val="00E06369"/>
    <w:rsid w:val="00E14A4C"/>
    <w:rsid w:val="00E15E68"/>
    <w:rsid w:val="00E166B6"/>
    <w:rsid w:val="00E167BB"/>
    <w:rsid w:val="00E16FFC"/>
    <w:rsid w:val="00E2288A"/>
    <w:rsid w:val="00E23C75"/>
    <w:rsid w:val="00E251A7"/>
    <w:rsid w:val="00E257F2"/>
    <w:rsid w:val="00E26D48"/>
    <w:rsid w:val="00E27DF5"/>
    <w:rsid w:val="00E30BB1"/>
    <w:rsid w:val="00E31722"/>
    <w:rsid w:val="00E32849"/>
    <w:rsid w:val="00E3370F"/>
    <w:rsid w:val="00E3416B"/>
    <w:rsid w:val="00E36C87"/>
    <w:rsid w:val="00E41265"/>
    <w:rsid w:val="00E42C53"/>
    <w:rsid w:val="00E4678A"/>
    <w:rsid w:val="00E46A2B"/>
    <w:rsid w:val="00E516A9"/>
    <w:rsid w:val="00E52FE9"/>
    <w:rsid w:val="00E53944"/>
    <w:rsid w:val="00E55927"/>
    <w:rsid w:val="00E56186"/>
    <w:rsid w:val="00E5693E"/>
    <w:rsid w:val="00E62485"/>
    <w:rsid w:val="00E62FB5"/>
    <w:rsid w:val="00E64F54"/>
    <w:rsid w:val="00E730A3"/>
    <w:rsid w:val="00E77322"/>
    <w:rsid w:val="00E802D1"/>
    <w:rsid w:val="00E819BF"/>
    <w:rsid w:val="00E81C41"/>
    <w:rsid w:val="00E828EF"/>
    <w:rsid w:val="00E853CE"/>
    <w:rsid w:val="00E85B1B"/>
    <w:rsid w:val="00E85FD1"/>
    <w:rsid w:val="00E8692E"/>
    <w:rsid w:val="00E9227A"/>
    <w:rsid w:val="00E95D7F"/>
    <w:rsid w:val="00E96FD6"/>
    <w:rsid w:val="00E974D8"/>
    <w:rsid w:val="00EA11E0"/>
    <w:rsid w:val="00EA248B"/>
    <w:rsid w:val="00EA5DFC"/>
    <w:rsid w:val="00EA62E2"/>
    <w:rsid w:val="00EA6419"/>
    <w:rsid w:val="00EA68D4"/>
    <w:rsid w:val="00EA6CE0"/>
    <w:rsid w:val="00EA76B6"/>
    <w:rsid w:val="00EA7C10"/>
    <w:rsid w:val="00EB0E8D"/>
    <w:rsid w:val="00EB175D"/>
    <w:rsid w:val="00EB2C1C"/>
    <w:rsid w:val="00EB319C"/>
    <w:rsid w:val="00EB3670"/>
    <w:rsid w:val="00EB4C0F"/>
    <w:rsid w:val="00EB4F2D"/>
    <w:rsid w:val="00EB5B33"/>
    <w:rsid w:val="00EC0B07"/>
    <w:rsid w:val="00EC16EB"/>
    <w:rsid w:val="00EC1A43"/>
    <w:rsid w:val="00EC28E2"/>
    <w:rsid w:val="00EC3DFE"/>
    <w:rsid w:val="00EC5D77"/>
    <w:rsid w:val="00EC6486"/>
    <w:rsid w:val="00ED085A"/>
    <w:rsid w:val="00ED3419"/>
    <w:rsid w:val="00ED3C07"/>
    <w:rsid w:val="00ED64F8"/>
    <w:rsid w:val="00ED754D"/>
    <w:rsid w:val="00EE257A"/>
    <w:rsid w:val="00EE25F0"/>
    <w:rsid w:val="00EE27DC"/>
    <w:rsid w:val="00EE2CFB"/>
    <w:rsid w:val="00EE3595"/>
    <w:rsid w:val="00EE3607"/>
    <w:rsid w:val="00EE433C"/>
    <w:rsid w:val="00EE6199"/>
    <w:rsid w:val="00EE71AE"/>
    <w:rsid w:val="00EF034C"/>
    <w:rsid w:val="00EF140B"/>
    <w:rsid w:val="00EF173C"/>
    <w:rsid w:val="00EF4ED4"/>
    <w:rsid w:val="00EF4FD7"/>
    <w:rsid w:val="00EF6318"/>
    <w:rsid w:val="00EF7B56"/>
    <w:rsid w:val="00F00158"/>
    <w:rsid w:val="00F0214B"/>
    <w:rsid w:val="00F03A9A"/>
    <w:rsid w:val="00F044EB"/>
    <w:rsid w:val="00F04E0E"/>
    <w:rsid w:val="00F072D3"/>
    <w:rsid w:val="00F116D3"/>
    <w:rsid w:val="00F15A69"/>
    <w:rsid w:val="00F203C3"/>
    <w:rsid w:val="00F22A22"/>
    <w:rsid w:val="00F303AE"/>
    <w:rsid w:val="00F31C72"/>
    <w:rsid w:val="00F32E02"/>
    <w:rsid w:val="00F35440"/>
    <w:rsid w:val="00F379DD"/>
    <w:rsid w:val="00F40531"/>
    <w:rsid w:val="00F40DBD"/>
    <w:rsid w:val="00F40FC3"/>
    <w:rsid w:val="00F415C1"/>
    <w:rsid w:val="00F4207E"/>
    <w:rsid w:val="00F44A20"/>
    <w:rsid w:val="00F44CFE"/>
    <w:rsid w:val="00F45A4A"/>
    <w:rsid w:val="00F4771A"/>
    <w:rsid w:val="00F52676"/>
    <w:rsid w:val="00F527BF"/>
    <w:rsid w:val="00F550EA"/>
    <w:rsid w:val="00F56E63"/>
    <w:rsid w:val="00F57290"/>
    <w:rsid w:val="00F60CD0"/>
    <w:rsid w:val="00F63FE2"/>
    <w:rsid w:val="00F65C5E"/>
    <w:rsid w:val="00F67701"/>
    <w:rsid w:val="00F67846"/>
    <w:rsid w:val="00F679FD"/>
    <w:rsid w:val="00F7172D"/>
    <w:rsid w:val="00F7288B"/>
    <w:rsid w:val="00F72F01"/>
    <w:rsid w:val="00F735DA"/>
    <w:rsid w:val="00F7404A"/>
    <w:rsid w:val="00F75F3F"/>
    <w:rsid w:val="00F770D1"/>
    <w:rsid w:val="00F80135"/>
    <w:rsid w:val="00F81D76"/>
    <w:rsid w:val="00F82C8F"/>
    <w:rsid w:val="00F85BE3"/>
    <w:rsid w:val="00F85D44"/>
    <w:rsid w:val="00F85FC4"/>
    <w:rsid w:val="00F863BC"/>
    <w:rsid w:val="00F86FAF"/>
    <w:rsid w:val="00F9050D"/>
    <w:rsid w:val="00F90BC1"/>
    <w:rsid w:val="00F911D9"/>
    <w:rsid w:val="00F942DD"/>
    <w:rsid w:val="00F95822"/>
    <w:rsid w:val="00F95FD7"/>
    <w:rsid w:val="00F966B5"/>
    <w:rsid w:val="00F96A73"/>
    <w:rsid w:val="00F977E3"/>
    <w:rsid w:val="00F97887"/>
    <w:rsid w:val="00F97D26"/>
    <w:rsid w:val="00FA288D"/>
    <w:rsid w:val="00FA2EBD"/>
    <w:rsid w:val="00FA3BF7"/>
    <w:rsid w:val="00FA3C77"/>
    <w:rsid w:val="00FA5153"/>
    <w:rsid w:val="00FA7F05"/>
    <w:rsid w:val="00FB0950"/>
    <w:rsid w:val="00FB0E2E"/>
    <w:rsid w:val="00FB1462"/>
    <w:rsid w:val="00FB3460"/>
    <w:rsid w:val="00FB431A"/>
    <w:rsid w:val="00FB480B"/>
    <w:rsid w:val="00FB66C8"/>
    <w:rsid w:val="00FC110C"/>
    <w:rsid w:val="00FC1FFE"/>
    <w:rsid w:val="00FC34DD"/>
    <w:rsid w:val="00FC3606"/>
    <w:rsid w:val="00FC4329"/>
    <w:rsid w:val="00FC4374"/>
    <w:rsid w:val="00FC45F5"/>
    <w:rsid w:val="00FC48B2"/>
    <w:rsid w:val="00FC6224"/>
    <w:rsid w:val="00FC79E2"/>
    <w:rsid w:val="00FD0C0A"/>
    <w:rsid w:val="00FD1392"/>
    <w:rsid w:val="00FD1CBB"/>
    <w:rsid w:val="00FD35D4"/>
    <w:rsid w:val="00FE181F"/>
    <w:rsid w:val="00FE358B"/>
    <w:rsid w:val="00FE3CE6"/>
    <w:rsid w:val="00FE5DAA"/>
    <w:rsid w:val="00FE6B2A"/>
    <w:rsid w:val="00FE7C7E"/>
    <w:rsid w:val="00FE7D42"/>
    <w:rsid w:val="00FF0D9F"/>
    <w:rsid w:val="00FF0FFD"/>
    <w:rsid w:val="00FF100F"/>
    <w:rsid w:val="00FF280D"/>
    <w:rsid w:val="00FF2B2E"/>
    <w:rsid w:val="00FF4009"/>
    <w:rsid w:val="00FF4254"/>
    <w:rsid w:val="00FF4DCF"/>
    <w:rsid w:val="00FF5D15"/>
    <w:rsid w:val="00FF740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45367635"/>
  <w15:docId w15:val="{4B9AFE61-1704-4542-8176-E34994742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406A0"/>
    <w:rPr>
      <w:rFonts w:ascii="Arial" w:hAnsi="Arial"/>
      <w:szCs w:val="24"/>
      <w:lang w:val="en-CA" w:eastAsia="en-US"/>
    </w:rPr>
  </w:style>
  <w:style w:type="paragraph" w:styleId="Heading1">
    <w:name w:val="heading 1"/>
    <w:basedOn w:val="Normal"/>
    <w:next w:val="Basepara"/>
    <w:link w:val="Heading1Char"/>
    <w:qFormat/>
    <w:rsid w:val="009F7261"/>
    <w:pPr>
      <w:keepNext/>
      <w:pageBreakBefore/>
      <w:numPr>
        <w:numId w:val="1"/>
      </w:numPr>
      <w:tabs>
        <w:tab w:val="clear" w:pos="648"/>
        <w:tab w:val="num" w:pos="720"/>
      </w:tabs>
      <w:spacing w:before="120" w:after="240" w:line="264" w:lineRule="auto"/>
      <w:outlineLvl w:val="0"/>
    </w:pPr>
    <w:rPr>
      <w:rFonts w:ascii="Arial Bold" w:hAnsi="Arial Bold"/>
      <w:b/>
      <w:bCs/>
      <w:caps/>
      <w:kern w:val="32"/>
      <w:sz w:val="22"/>
      <w:szCs w:val="32"/>
    </w:rPr>
  </w:style>
  <w:style w:type="paragraph" w:styleId="Heading2">
    <w:name w:val="heading 2"/>
    <w:basedOn w:val="Normal"/>
    <w:next w:val="Basepara"/>
    <w:qFormat/>
    <w:rsid w:val="009F7261"/>
    <w:pPr>
      <w:keepNext/>
      <w:numPr>
        <w:ilvl w:val="1"/>
        <w:numId w:val="1"/>
      </w:numPr>
      <w:overflowPunct w:val="0"/>
      <w:autoSpaceDE w:val="0"/>
      <w:autoSpaceDN w:val="0"/>
      <w:adjustRightInd w:val="0"/>
      <w:spacing w:before="120" w:after="240" w:line="264" w:lineRule="auto"/>
      <w:ind w:left="720"/>
      <w:textAlignment w:val="baseline"/>
      <w:outlineLvl w:val="1"/>
    </w:pPr>
    <w:rPr>
      <w:rFonts w:ascii="Arial Bold" w:hAnsi="Arial Bold"/>
      <w:b/>
      <w:sz w:val="22"/>
      <w:szCs w:val="20"/>
    </w:rPr>
  </w:style>
  <w:style w:type="paragraph" w:styleId="Heading3">
    <w:name w:val="heading 3"/>
    <w:basedOn w:val="Normal"/>
    <w:next w:val="Normal"/>
    <w:link w:val="Heading3Char"/>
    <w:qFormat/>
    <w:rsid w:val="008731BD"/>
    <w:pPr>
      <w:keepNext/>
      <w:numPr>
        <w:ilvl w:val="2"/>
        <w:numId w:val="1"/>
      </w:numPr>
      <w:overflowPunct w:val="0"/>
      <w:autoSpaceDE w:val="0"/>
      <w:autoSpaceDN w:val="0"/>
      <w:adjustRightInd w:val="0"/>
      <w:spacing w:before="120" w:after="240" w:line="264" w:lineRule="auto"/>
      <w:ind w:left="720"/>
      <w:textAlignment w:val="baseline"/>
      <w:outlineLvl w:val="2"/>
    </w:pPr>
    <w:rPr>
      <w:b/>
      <w:sz w:val="22"/>
      <w:szCs w:val="20"/>
    </w:rPr>
  </w:style>
  <w:style w:type="paragraph" w:styleId="Heading4">
    <w:name w:val="heading 4"/>
    <w:basedOn w:val="Normal"/>
    <w:next w:val="Basepara"/>
    <w:autoRedefine/>
    <w:qFormat/>
    <w:rsid w:val="009F7261"/>
    <w:pPr>
      <w:keepNext/>
      <w:overflowPunct w:val="0"/>
      <w:autoSpaceDE w:val="0"/>
      <w:autoSpaceDN w:val="0"/>
      <w:adjustRightInd w:val="0"/>
      <w:spacing w:after="240" w:line="264" w:lineRule="auto"/>
      <w:textAlignment w:val="baseline"/>
      <w:outlineLvl w:val="3"/>
    </w:pPr>
    <w:rPr>
      <w:b/>
      <w:sz w:val="22"/>
      <w:szCs w:val="20"/>
    </w:rPr>
  </w:style>
  <w:style w:type="paragraph" w:styleId="Heading5">
    <w:name w:val="heading 5"/>
    <w:basedOn w:val="Heading4"/>
    <w:autoRedefine/>
    <w:qFormat/>
    <w:rsid w:val="009F7261"/>
    <w:pPr>
      <w:spacing w:after="0" w:line="240" w:lineRule="auto"/>
      <w:outlineLvl w:val="4"/>
    </w:pPr>
    <w:rPr>
      <w:b w:val="0"/>
      <w:kern w:val="28"/>
      <w:u w:val="single"/>
    </w:rPr>
  </w:style>
  <w:style w:type="paragraph" w:styleId="Heading6">
    <w:name w:val="heading 6"/>
    <w:basedOn w:val="Normal"/>
    <w:autoRedefine/>
    <w:rsid w:val="009F7261"/>
    <w:pPr>
      <w:overflowPunct w:val="0"/>
      <w:autoSpaceDE w:val="0"/>
      <w:autoSpaceDN w:val="0"/>
      <w:adjustRightInd w:val="0"/>
      <w:textAlignment w:val="baseline"/>
      <w:outlineLvl w:val="5"/>
    </w:pPr>
    <w:rPr>
      <w:rFonts w:ascii="Arial Bold" w:hAnsi="Arial Bold"/>
      <w:b/>
      <w:caps/>
      <w:spacing w:val="24"/>
      <w:kern w:val="32"/>
      <w:sz w:val="22"/>
      <w:szCs w:val="20"/>
    </w:rPr>
  </w:style>
  <w:style w:type="paragraph" w:styleId="Heading7">
    <w:name w:val="heading 7"/>
    <w:aliases w:val="Appendix title"/>
    <w:basedOn w:val="Heading1"/>
    <w:next w:val="Basepara"/>
    <w:link w:val="Heading7Char"/>
    <w:qFormat/>
    <w:rsid w:val="00E166B6"/>
    <w:pPr>
      <w:numPr>
        <w:numId w:val="0"/>
      </w:numPr>
      <w:spacing w:before="0"/>
      <w:jc w:val="center"/>
      <w:outlineLvl w:val="6"/>
    </w:pPr>
    <w:rPr>
      <w:caps w:val="0"/>
      <w:smallCaps/>
      <w:kern w:val="18"/>
      <w:sz w:val="20"/>
    </w:rPr>
  </w:style>
  <w:style w:type="paragraph" w:styleId="Heading8">
    <w:name w:val="heading 8"/>
    <w:aliases w:val="TOC Title"/>
    <w:basedOn w:val="Normal"/>
    <w:next w:val="Normal"/>
    <w:qFormat/>
    <w:rsid w:val="00AF69D2"/>
    <w:pPr>
      <w:overflowPunct w:val="0"/>
      <w:autoSpaceDE w:val="0"/>
      <w:autoSpaceDN w:val="0"/>
      <w:adjustRightInd w:val="0"/>
      <w:spacing w:before="360" w:after="240" w:line="264" w:lineRule="auto"/>
      <w:jc w:val="center"/>
      <w:textAlignment w:val="baseline"/>
      <w:outlineLvl w:val="7"/>
    </w:pPr>
    <w:rPr>
      <w:rFonts w:ascii="Arial Bold" w:hAnsi="Arial Bold" w:cs="Arial"/>
      <w:b/>
      <w:bCs/>
      <w:iCs/>
      <w:caps/>
      <w:kern w:val="28"/>
      <w:szCs w:val="20"/>
    </w:rPr>
  </w:style>
  <w:style w:type="paragraph" w:styleId="Heading9">
    <w:name w:val="heading 9"/>
    <w:aliases w:val="Appendix caption"/>
    <w:basedOn w:val="Caption"/>
    <w:next w:val="Basepara"/>
    <w:link w:val="Heading9Char"/>
    <w:qFormat/>
    <w:rsid w:val="00676EAF"/>
    <w:pPr>
      <w:spacing w:before="120"/>
      <w:ind w:left="0" w:firstLine="0"/>
      <w:jc w:val="center"/>
      <w:outlineLvl w:val="8"/>
    </w:pPr>
    <w:rPr>
      <w:rFonts w:ascii="Arial Bold" w:hAnsi="Arial Bold" w:cs="Arial"/>
      <w:smallCaps/>
      <w:kern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para">
    <w:name w:val="Basepara"/>
    <w:basedOn w:val="Normal"/>
    <w:link w:val="BaseparaChar"/>
    <w:qFormat/>
    <w:rsid w:val="008A21DB"/>
    <w:pPr>
      <w:overflowPunct w:val="0"/>
      <w:autoSpaceDE w:val="0"/>
      <w:autoSpaceDN w:val="0"/>
      <w:adjustRightInd w:val="0"/>
      <w:spacing w:after="240" w:line="264" w:lineRule="auto"/>
      <w:jc w:val="both"/>
      <w:textAlignment w:val="baseline"/>
    </w:pPr>
    <w:rPr>
      <w:sz w:val="22"/>
    </w:rPr>
  </w:style>
  <w:style w:type="paragraph" w:customStyle="1" w:styleId="Tablecommenttext">
    <w:name w:val="Table comment text"/>
    <w:basedOn w:val="CommentText"/>
    <w:link w:val="TablecommenttextChar"/>
    <w:qFormat/>
    <w:rsid w:val="00E166B6"/>
    <w:pPr>
      <w:tabs>
        <w:tab w:val="clear" w:pos="1440"/>
        <w:tab w:val="left" w:pos="1260"/>
      </w:tabs>
      <w:spacing w:before="60" w:after="240"/>
      <w:ind w:left="360"/>
    </w:pPr>
  </w:style>
  <w:style w:type="paragraph" w:styleId="Footer">
    <w:name w:val="footer"/>
    <w:basedOn w:val="Normal"/>
    <w:link w:val="FooterChar"/>
    <w:uiPriority w:val="99"/>
    <w:rsid w:val="00FF4009"/>
    <w:pPr>
      <w:tabs>
        <w:tab w:val="center" w:pos="4320"/>
        <w:tab w:val="right" w:pos="8640"/>
      </w:tabs>
      <w:overflowPunct w:val="0"/>
      <w:autoSpaceDE w:val="0"/>
      <w:autoSpaceDN w:val="0"/>
      <w:adjustRightInd w:val="0"/>
      <w:textAlignment w:val="baseline"/>
    </w:pPr>
    <w:rPr>
      <w:sz w:val="16"/>
      <w:szCs w:val="18"/>
    </w:rPr>
  </w:style>
  <w:style w:type="paragraph" w:styleId="Header">
    <w:name w:val="header"/>
    <w:basedOn w:val="Normal"/>
    <w:link w:val="HeaderChar"/>
    <w:rsid w:val="007D1151"/>
    <w:pPr>
      <w:tabs>
        <w:tab w:val="center" w:pos="4320"/>
        <w:tab w:val="right" w:pos="8640"/>
      </w:tabs>
      <w:overflowPunct w:val="0"/>
      <w:autoSpaceDE w:val="0"/>
      <w:autoSpaceDN w:val="0"/>
      <w:adjustRightInd w:val="0"/>
      <w:textAlignment w:val="baseline"/>
    </w:pPr>
    <w:rPr>
      <w:szCs w:val="20"/>
    </w:rPr>
  </w:style>
  <w:style w:type="character" w:styleId="Hyperlink">
    <w:name w:val="Hyperlink"/>
    <w:basedOn w:val="DefaultParagraphFont"/>
    <w:uiPriority w:val="99"/>
    <w:rsid w:val="0020564B"/>
    <w:rPr>
      <w:color w:val="0000FF"/>
      <w:u w:val="single"/>
    </w:rPr>
  </w:style>
  <w:style w:type="paragraph" w:styleId="TableofFigures">
    <w:name w:val="table of figures"/>
    <w:basedOn w:val="Normal"/>
    <w:next w:val="Normal"/>
    <w:uiPriority w:val="99"/>
    <w:rsid w:val="0020564B"/>
    <w:pPr>
      <w:tabs>
        <w:tab w:val="left" w:pos="1080"/>
        <w:tab w:val="right" w:leader="dot" w:pos="9360"/>
      </w:tabs>
      <w:overflowPunct w:val="0"/>
      <w:autoSpaceDE w:val="0"/>
      <w:autoSpaceDN w:val="0"/>
      <w:adjustRightInd w:val="0"/>
      <w:spacing w:line="264" w:lineRule="auto"/>
      <w:ind w:left="1080" w:right="360" w:hanging="1080"/>
      <w:textAlignment w:val="baseline"/>
    </w:pPr>
    <w:rPr>
      <w:noProof/>
      <w:szCs w:val="20"/>
    </w:rPr>
  </w:style>
  <w:style w:type="paragraph" w:styleId="TOC1">
    <w:name w:val="toc 1"/>
    <w:basedOn w:val="Normal"/>
    <w:next w:val="Normal"/>
    <w:uiPriority w:val="39"/>
    <w:rsid w:val="00652164"/>
    <w:pPr>
      <w:tabs>
        <w:tab w:val="left" w:pos="720"/>
        <w:tab w:val="right" w:leader="dot" w:pos="9360"/>
      </w:tabs>
      <w:overflowPunct w:val="0"/>
      <w:autoSpaceDE w:val="0"/>
      <w:autoSpaceDN w:val="0"/>
      <w:adjustRightInd w:val="0"/>
      <w:spacing w:before="120"/>
      <w:ind w:left="720" w:right="360" w:hanging="720"/>
      <w:textAlignment w:val="baseline"/>
    </w:pPr>
    <w:rPr>
      <w:caps/>
      <w:noProof/>
      <w:szCs w:val="20"/>
    </w:rPr>
  </w:style>
  <w:style w:type="paragraph" w:styleId="TOC2">
    <w:name w:val="toc 2"/>
    <w:basedOn w:val="Normal"/>
    <w:next w:val="Normal"/>
    <w:uiPriority w:val="39"/>
    <w:rsid w:val="0020564B"/>
    <w:pPr>
      <w:tabs>
        <w:tab w:val="left" w:pos="1440"/>
        <w:tab w:val="right" w:leader="dot" w:pos="9360"/>
      </w:tabs>
      <w:overflowPunct w:val="0"/>
      <w:autoSpaceDE w:val="0"/>
      <w:autoSpaceDN w:val="0"/>
      <w:adjustRightInd w:val="0"/>
      <w:ind w:left="1440" w:right="360" w:hanging="720"/>
      <w:textAlignment w:val="baseline"/>
    </w:pPr>
    <w:rPr>
      <w:noProof/>
      <w:szCs w:val="20"/>
    </w:rPr>
  </w:style>
  <w:style w:type="paragraph" w:styleId="TOC3">
    <w:name w:val="toc 3"/>
    <w:basedOn w:val="Normal"/>
    <w:next w:val="Normal"/>
    <w:uiPriority w:val="39"/>
    <w:rsid w:val="0020564B"/>
    <w:pPr>
      <w:tabs>
        <w:tab w:val="left" w:pos="2160"/>
        <w:tab w:val="right" w:leader="dot" w:pos="9360"/>
      </w:tabs>
      <w:overflowPunct w:val="0"/>
      <w:autoSpaceDE w:val="0"/>
      <w:autoSpaceDN w:val="0"/>
      <w:adjustRightInd w:val="0"/>
      <w:ind w:left="2160" w:right="360" w:hanging="720"/>
      <w:textAlignment w:val="baseline"/>
    </w:pPr>
    <w:rPr>
      <w:noProof/>
      <w:szCs w:val="20"/>
    </w:rPr>
  </w:style>
  <w:style w:type="paragraph" w:styleId="Caption">
    <w:name w:val="caption"/>
    <w:basedOn w:val="Normal"/>
    <w:next w:val="Table"/>
    <w:link w:val="CaptionChar"/>
    <w:uiPriority w:val="35"/>
    <w:qFormat/>
    <w:rsid w:val="00ED3C07"/>
    <w:pPr>
      <w:overflowPunct w:val="0"/>
      <w:autoSpaceDE w:val="0"/>
      <w:autoSpaceDN w:val="0"/>
      <w:adjustRightInd w:val="0"/>
      <w:spacing w:after="120" w:line="264" w:lineRule="auto"/>
      <w:ind w:left="1166" w:hanging="1166"/>
      <w:textAlignment w:val="baseline"/>
    </w:pPr>
    <w:rPr>
      <w:b/>
      <w:bCs/>
      <w:szCs w:val="20"/>
    </w:rPr>
  </w:style>
  <w:style w:type="paragraph" w:customStyle="1" w:styleId="Table">
    <w:name w:val="Table"/>
    <w:basedOn w:val="Normal"/>
    <w:link w:val="TableChar"/>
    <w:qFormat/>
    <w:rsid w:val="0020564B"/>
    <w:pPr>
      <w:overflowPunct w:val="0"/>
      <w:autoSpaceDE w:val="0"/>
      <w:autoSpaceDN w:val="0"/>
      <w:adjustRightInd w:val="0"/>
      <w:textAlignment w:val="baseline"/>
    </w:pPr>
    <w:rPr>
      <w:bCs/>
      <w:szCs w:val="20"/>
    </w:rPr>
  </w:style>
  <w:style w:type="paragraph" w:customStyle="1" w:styleId="BulletListSpacer">
    <w:name w:val="Bullet/List Spacer"/>
    <w:basedOn w:val="Normal"/>
    <w:qFormat/>
    <w:rsid w:val="00857199"/>
    <w:rPr>
      <w:sz w:val="22"/>
    </w:rPr>
  </w:style>
  <w:style w:type="paragraph" w:customStyle="1" w:styleId="BulletLevel1-Colour">
    <w:name w:val="Bullet Level 1 - Colour"/>
    <w:basedOn w:val="BulletLevel1-Black"/>
    <w:rsid w:val="009800DE"/>
    <w:pPr>
      <w:numPr>
        <w:numId w:val="39"/>
      </w:numPr>
      <w:ind w:left="425" w:hanging="357"/>
    </w:pPr>
  </w:style>
  <w:style w:type="paragraph" w:customStyle="1" w:styleId="BulletLevel3-Black">
    <w:name w:val="Bullet Level 3 - Black"/>
    <w:basedOn w:val="BulletLevel2-Black"/>
    <w:qFormat/>
    <w:rsid w:val="008127B3"/>
    <w:pPr>
      <w:ind w:left="924"/>
    </w:pPr>
  </w:style>
  <w:style w:type="paragraph" w:customStyle="1" w:styleId="BulletLong-Colour">
    <w:name w:val="Bullet Long - Colour"/>
    <w:basedOn w:val="BulletLong-Black"/>
    <w:rsid w:val="009800DE"/>
    <w:pPr>
      <w:numPr>
        <w:numId w:val="41"/>
      </w:numPr>
      <w:ind w:left="425" w:hanging="357"/>
    </w:pPr>
  </w:style>
  <w:style w:type="paragraph" w:customStyle="1" w:styleId="BulletLevel2-Colour">
    <w:name w:val="Bullet Level 2 - Colour"/>
    <w:basedOn w:val="BulletLevel2-Black"/>
    <w:rsid w:val="00D62105"/>
    <w:pPr>
      <w:numPr>
        <w:numId w:val="43"/>
      </w:numPr>
      <w:ind w:left="641" w:hanging="357"/>
    </w:pPr>
    <w:rPr>
      <w:lang w:val="en-US"/>
    </w:rPr>
  </w:style>
  <w:style w:type="paragraph" w:styleId="CommentText">
    <w:name w:val="annotation text"/>
    <w:basedOn w:val="Normal"/>
    <w:link w:val="CommentTextChar"/>
    <w:semiHidden/>
    <w:rsid w:val="0020564B"/>
    <w:pPr>
      <w:tabs>
        <w:tab w:val="left" w:pos="1440"/>
      </w:tabs>
      <w:overflowPunct w:val="0"/>
      <w:autoSpaceDE w:val="0"/>
      <w:autoSpaceDN w:val="0"/>
      <w:adjustRightInd w:val="0"/>
      <w:spacing w:line="264" w:lineRule="auto"/>
      <w:ind w:left="1440" w:hanging="360"/>
      <w:textAlignment w:val="baseline"/>
    </w:pPr>
    <w:rPr>
      <w:sz w:val="18"/>
      <w:szCs w:val="20"/>
    </w:rPr>
  </w:style>
  <w:style w:type="character" w:styleId="PageNumber">
    <w:name w:val="page number"/>
    <w:basedOn w:val="DefaultParagraphFont"/>
    <w:semiHidden/>
    <w:rsid w:val="0020564B"/>
  </w:style>
  <w:style w:type="paragraph" w:customStyle="1" w:styleId="ExecutiveSummaryHeading">
    <w:name w:val="Executive Summary Heading"/>
    <w:basedOn w:val="Heading1"/>
    <w:next w:val="Basepara"/>
    <w:rsid w:val="00F770D1"/>
    <w:pPr>
      <w:numPr>
        <w:numId w:val="0"/>
      </w:numPr>
      <w:jc w:val="center"/>
    </w:pPr>
    <w:rPr>
      <w:rFonts w:ascii="Arial" w:hAnsi="Arial" w:cs="Arial"/>
      <w:lang w:val="en-US"/>
    </w:rPr>
  </w:style>
  <w:style w:type="character" w:styleId="CommentReference">
    <w:name w:val="annotation reference"/>
    <w:basedOn w:val="DefaultParagraphFont"/>
    <w:uiPriority w:val="99"/>
    <w:semiHidden/>
    <w:unhideWhenUsed/>
    <w:rsid w:val="00E30BB1"/>
    <w:rPr>
      <w:sz w:val="16"/>
      <w:szCs w:val="16"/>
    </w:rPr>
  </w:style>
  <w:style w:type="character" w:customStyle="1" w:styleId="HeaderChar">
    <w:name w:val="Header Char"/>
    <w:basedOn w:val="DefaultParagraphFont"/>
    <w:link w:val="Header"/>
    <w:rsid w:val="007D1151"/>
    <w:rPr>
      <w:rFonts w:ascii="Arial" w:hAnsi="Arial"/>
      <w:lang w:val="en-CA" w:eastAsia="en-US"/>
    </w:rPr>
  </w:style>
  <w:style w:type="character" w:customStyle="1" w:styleId="FooterChar">
    <w:name w:val="Footer Char"/>
    <w:basedOn w:val="DefaultParagraphFont"/>
    <w:link w:val="Footer"/>
    <w:uiPriority w:val="99"/>
    <w:rsid w:val="00FF4009"/>
    <w:rPr>
      <w:rFonts w:ascii="Arial" w:hAnsi="Arial"/>
      <w:sz w:val="16"/>
      <w:szCs w:val="18"/>
      <w:lang w:val="en-CA" w:eastAsia="en-US"/>
    </w:rPr>
  </w:style>
  <w:style w:type="character" w:customStyle="1" w:styleId="CommentTextChar">
    <w:name w:val="Comment Text Char"/>
    <w:basedOn w:val="DefaultParagraphFont"/>
    <w:link w:val="CommentText"/>
    <w:semiHidden/>
    <w:rsid w:val="00AD7B7C"/>
    <w:rPr>
      <w:rFonts w:ascii="Arial" w:hAnsi="Arial"/>
      <w:sz w:val="18"/>
      <w:lang w:val="en-CA" w:eastAsia="en-US"/>
    </w:rPr>
  </w:style>
  <w:style w:type="character" w:customStyle="1" w:styleId="TablecommenttextChar">
    <w:name w:val="Table comment text Char"/>
    <w:basedOn w:val="CommentTextChar"/>
    <w:link w:val="Tablecommenttext"/>
    <w:rsid w:val="00E166B6"/>
    <w:rPr>
      <w:rFonts w:ascii="Arial" w:hAnsi="Arial"/>
      <w:sz w:val="18"/>
      <w:lang w:val="en-CA" w:eastAsia="en-US"/>
    </w:rPr>
  </w:style>
  <w:style w:type="character" w:customStyle="1" w:styleId="BaseparaChar">
    <w:name w:val="Basepara Char"/>
    <w:basedOn w:val="DefaultParagraphFont"/>
    <w:link w:val="Basepara"/>
    <w:rsid w:val="008A21DB"/>
    <w:rPr>
      <w:rFonts w:ascii="Arial" w:hAnsi="Arial"/>
      <w:sz w:val="22"/>
      <w:szCs w:val="24"/>
      <w:lang w:val="en-CA" w:eastAsia="en-US"/>
    </w:rPr>
  </w:style>
  <w:style w:type="character" w:customStyle="1" w:styleId="CaptionChar">
    <w:name w:val="Caption Char"/>
    <w:basedOn w:val="DefaultParagraphFont"/>
    <w:link w:val="Caption"/>
    <w:uiPriority w:val="35"/>
    <w:rsid w:val="00ED3C07"/>
    <w:rPr>
      <w:rFonts w:ascii="Arial" w:hAnsi="Arial"/>
      <w:b/>
      <w:bCs/>
      <w:lang w:val="en-CA" w:eastAsia="en-US"/>
    </w:rPr>
  </w:style>
  <w:style w:type="paragraph" w:styleId="CommentSubject">
    <w:name w:val="annotation subject"/>
    <w:basedOn w:val="CommentText"/>
    <w:next w:val="CommentText"/>
    <w:link w:val="CommentSubjectChar"/>
    <w:uiPriority w:val="99"/>
    <w:semiHidden/>
    <w:unhideWhenUsed/>
    <w:rsid w:val="004F6869"/>
    <w:pPr>
      <w:tabs>
        <w:tab w:val="clear" w:pos="1440"/>
      </w:tabs>
      <w:overflowPunct/>
      <w:autoSpaceDE/>
      <w:autoSpaceDN/>
      <w:adjustRightInd/>
      <w:spacing w:line="240" w:lineRule="auto"/>
      <w:ind w:left="0" w:firstLine="0"/>
      <w:textAlignment w:val="auto"/>
    </w:pPr>
    <w:rPr>
      <w:b/>
      <w:bCs/>
      <w:sz w:val="20"/>
    </w:rPr>
  </w:style>
  <w:style w:type="character" w:customStyle="1" w:styleId="CommentSubjectChar">
    <w:name w:val="Comment Subject Char"/>
    <w:basedOn w:val="CommentTextChar"/>
    <w:link w:val="CommentSubject"/>
    <w:uiPriority w:val="99"/>
    <w:semiHidden/>
    <w:rsid w:val="004F6869"/>
    <w:rPr>
      <w:rFonts w:ascii="Arial" w:hAnsi="Arial"/>
      <w:b/>
      <w:bCs/>
      <w:sz w:val="18"/>
      <w:lang w:val="en-CA" w:eastAsia="en-US"/>
    </w:rPr>
  </w:style>
  <w:style w:type="table" w:styleId="TableGrid">
    <w:name w:val="Table Grid"/>
    <w:basedOn w:val="TableNormal"/>
    <w:uiPriority w:val="39"/>
    <w:rsid w:val="007B07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7B07CD"/>
    <w:rPr>
      <w:rFonts w:ascii="Tahoma" w:hAnsi="Tahoma" w:cs="Tahoma"/>
      <w:sz w:val="16"/>
      <w:szCs w:val="16"/>
    </w:rPr>
  </w:style>
  <w:style w:type="character" w:customStyle="1" w:styleId="DocumentMapChar">
    <w:name w:val="Document Map Char"/>
    <w:basedOn w:val="DefaultParagraphFont"/>
    <w:link w:val="DocumentMap"/>
    <w:uiPriority w:val="99"/>
    <w:semiHidden/>
    <w:rsid w:val="007B07CD"/>
    <w:rPr>
      <w:rFonts w:ascii="Tahoma" w:hAnsi="Tahoma" w:cs="Tahoma"/>
      <w:sz w:val="16"/>
      <w:szCs w:val="16"/>
      <w:lang w:val="en-CA" w:eastAsia="en-US"/>
    </w:rPr>
  </w:style>
  <w:style w:type="character" w:customStyle="1" w:styleId="Heading7Char">
    <w:name w:val="Heading 7 Char"/>
    <w:aliases w:val="Appendix title Char"/>
    <w:basedOn w:val="Heading1Char"/>
    <w:link w:val="Heading7"/>
    <w:rsid w:val="00E166B6"/>
    <w:rPr>
      <w:rFonts w:ascii="Arial Bold" w:hAnsi="Arial Bold"/>
      <w:b/>
      <w:bCs/>
      <w:caps/>
      <w:smallCaps/>
      <w:kern w:val="18"/>
      <w:sz w:val="22"/>
      <w:szCs w:val="32"/>
      <w:lang w:val="en-CA" w:eastAsia="en-US"/>
    </w:rPr>
  </w:style>
  <w:style w:type="character" w:customStyle="1" w:styleId="Heading9Char">
    <w:name w:val="Heading 9 Char"/>
    <w:aliases w:val="Appendix caption Char"/>
    <w:basedOn w:val="CaptionChar"/>
    <w:link w:val="Heading9"/>
    <w:rsid w:val="00676EAF"/>
    <w:rPr>
      <w:rFonts w:ascii="Arial Bold" w:hAnsi="Arial Bold" w:cs="Arial"/>
      <w:b/>
      <w:bCs/>
      <w:smallCaps/>
      <w:kern w:val="28"/>
      <w:szCs w:val="22"/>
      <w:lang w:val="en-CA" w:eastAsia="en-US"/>
    </w:rPr>
  </w:style>
  <w:style w:type="character" w:customStyle="1" w:styleId="Heading1Char">
    <w:name w:val="Heading 1 Char"/>
    <w:basedOn w:val="DefaultParagraphFont"/>
    <w:link w:val="Heading1"/>
    <w:rsid w:val="009F7261"/>
    <w:rPr>
      <w:rFonts w:ascii="Arial Bold" w:hAnsi="Arial Bold"/>
      <w:b/>
      <w:bCs/>
      <w:caps/>
      <w:kern w:val="32"/>
      <w:sz w:val="22"/>
      <w:szCs w:val="32"/>
      <w:lang w:val="en-CA" w:eastAsia="en-US"/>
    </w:rPr>
  </w:style>
  <w:style w:type="paragraph" w:customStyle="1" w:styleId="Numlist1">
    <w:name w:val="Numlist1"/>
    <w:basedOn w:val="Normal"/>
    <w:link w:val="Numlist1Char"/>
    <w:qFormat/>
    <w:rsid w:val="00FC1FFE"/>
    <w:pPr>
      <w:numPr>
        <w:numId w:val="13"/>
      </w:numPr>
      <w:overflowPunct w:val="0"/>
      <w:autoSpaceDE w:val="0"/>
      <w:autoSpaceDN w:val="0"/>
      <w:adjustRightInd w:val="0"/>
      <w:spacing w:line="264" w:lineRule="auto"/>
      <w:textAlignment w:val="baseline"/>
    </w:pPr>
    <w:rPr>
      <w:color w:val="000000" w:themeColor="text1"/>
      <w:sz w:val="22"/>
      <w:szCs w:val="20"/>
    </w:rPr>
  </w:style>
  <w:style w:type="paragraph" w:customStyle="1" w:styleId="Numlist2">
    <w:name w:val="Numlist2"/>
    <w:basedOn w:val="Normal"/>
    <w:link w:val="Numlist2Char"/>
    <w:qFormat/>
    <w:rsid w:val="00B70294"/>
    <w:pPr>
      <w:numPr>
        <w:numId w:val="14"/>
      </w:numPr>
      <w:overflowPunct w:val="0"/>
      <w:autoSpaceDE w:val="0"/>
      <w:autoSpaceDN w:val="0"/>
      <w:adjustRightInd w:val="0"/>
      <w:spacing w:after="120" w:line="264" w:lineRule="auto"/>
      <w:ind w:left="360"/>
      <w:textAlignment w:val="baseline"/>
    </w:pPr>
    <w:rPr>
      <w:color w:val="000000" w:themeColor="text1"/>
      <w:sz w:val="22"/>
      <w:szCs w:val="20"/>
    </w:rPr>
  </w:style>
  <w:style w:type="paragraph" w:customStyle="1" w:styleId="Numlist3">
    <w:name w:val="Numlist3"/>
    <w:basedOn w:val="Normal"/>
    <w:link w:val="Numlist3Char"/>
    <w:qFormat/>
    <w:rsid w:val="00E4678A"/>
    <w:pPr>
      <w:numPr>
        <w:numId w:val="15"/>
      </w:numPr>
      <w:overflowPunct w:val="0"/>
      <w:autoSpaceDE w:val="0"/>
      <w:autoSpaceDN w:val="0"/>
      <w:adjustRightInd w:val="0"/>
      <w:spacing w:line="264" w:lineRule="auto"/>
      <w:ind w:left="993"/>
      <w:textAlignment w:val="baseline"/>
    </w:pPr>
    <w:rPr>
      <w:sz w:val="22"/>
      <w:szCs w:val="20"/>
    </w:rPr>
  </w:style>
  <w:style w:type="paragraph" w:customStyle="1" w:styleId="BulletLong-Black">
    <w:name w:val="Bullet Long - Black"/>
    <w:basedOn w:val="Normal"/>
    <w:qFormat/>
    <w:rsid w:val="00B70294"/>
    <w:pPr>
      <w:numPr>
        <w:numId w:val="35"/>
      </w:numPr>
      <w:overflowPunct w:val="0"/>
      <w:autoSpaceDE w:val="0"/>
      <w:autoSpaceDN w:val="0"/>
      <w:adjustRightInd w:val="0"/>
      <w:spacing w:after="120" w:line="264" w:lineRule="auto"/>
      <w:ind w:left="426"/>
      <w:textAlignment w:val="baseline"/>
    </w:pPr>
    <w:rPr>
      <w:sz w:val="22"/>
      <w:szCs w:val="20"/>
    </w:rPr>
  </w:style>
  <w:style w:type="character" w:customStyle="1" w:styleId="Numlist1Char">
    <w:name w:val="Numlist1 Char"/>
    <w:basedOn w:val="DefaultParagraphFont"/>
    <w:link w:val="Numlist1"/>
    <w:rsid w:val="00FC1FFE"/>
    <w:rPr>
      <w:rFonts w:ascii="Arial" w:hAnsi="Arial"/>
      <w:color w:val="000000" w:themeColor="text1"/>
      <w:sz w:val="22"/>
      <w:lang w:val="en-CA" w:eastAsia="en-US"/>
    </w:rPr>
  </w:style>
  <w:style w:type="character" w:customStyle="1" w:styleId="Numlist3Char">
    <w:name w:val="Numlist3 Char"/>
    <w:basedOn w:val="DefaultParagraphFont"/>
    <w:link w:val="Numlist3"/>
    <w:rsid w:val="00E4678A"/>
    <w:rPr>
      <w:rFonts w:ascii="Arial" w:hAnsi="Arial"/>
      <w:sz w:val="22"/>
      <w:lang w:val="en-CA" w:eastAsia="en-US"/>
    </w:rPr>
  </w:style>
  <w:style w:type="character" w:customStyle="1" w:styleId="Numlist2Char">
    <w:name w:val="Numlist2 Char"/>
    <w:basedOn w:val="DefaultParagraphFont"/>
    <w:link w:val="Numlist2"/>
    <w:rsid w:val="00B70294"/>
    <w:rPr>
      <w:rFonts w:ascii="Arial" w:hAnsi="Arial"/>
      <w:color w:val="000000" w:themeColor="text1"/>
      <w:sz w:val="22"/>
      <w:lang w:val="en-CA" w:eastAsia="en-US"/>
    </w:rPr>
  </w:style>
  <w:style w:type="table" w:customStyle="1" w:styleId="LightGrid1">
    <w:name w:val="Light Grid1"/>
    <w:basedOn w:val="TableNormal"/>
    <w:uiPriority w:val="62"/>
    <w:rsid w:val="00C4679B"/>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References">
    <w:name w:val="References"/>
    <w:basedOn w:val="Basepara"/>
    <w:qFormat/>
    <w:rsid w:val="00E166B6"/>
    <w:pPr>
      <w:spacing w:line="240" w:lineRule="auto"/>
      <w:ind w:left="720" w:hanging="720"/>
    </w:pPr>
  </w:style>
  <w:style w:type="paragraph" w:styleId="FootnoteText">
    <w:name w:val="footnote text"/>
    <w:basedOn w:val="Normal"/>
    <w:link w:val="FootnoteTextChar"/>
    <w:uiPriority w:val="99"/>
    <w:semiHidden/>
    <w:unhideWhenUsed/>
    <w:rsid w:val="00BC37AB"/>
    <w:rPr>
      <w:szCs w:val="20"/>
    </w:rPr>
  </w:style>
  <w:style w:type="character" w:customStyle="1" w:styleId="FootnoteTextChar">
    <w:name w:val="Footnote Text Char"/>
    <w:basedOn w:val="DefaultParagraphFont"/>
    <w:link w:val="FootnoteText"/>
    <w:uiPriority w:val="99"/>
    <w:semiHidden/>
    <w:rsid w:val="00BC37AB"/>
    <w:rPr>
      <w:rFonts w:ascii="Arial" w:hAnsi="Arial"/>
      <w:lang w:val="en-CA" w:eastAsia="en-US"/>
    </w:rPr>
  </w:style>
  <w:style w:type="character" w:styleId="FootnoteReference">
    <w:name w:val="footnote reference"/>
    <w:basedOn w:val="DefaultParagraphFont"/>
    <w:uiPriority w:val="99"/>
    <w:semiHidden/>
    <w:unhideWhenUsed/>
    <w:rsid w:val="00BC37AB"/>
    <w:rPr>
      <w:vertAlign w:val="superscript"/>
    </w:rPr>
  </w:style>
  <w:style w:type="paragraph" w:customStyle="1" w:styleId="Footnote">
    <w:name w:val="Footnote"/>
    <w:basedOn w:val="FootnoteText"/>
    <w:qFormat/>
    <w:rsid w:val="007E5F69"/>
    <w:rPr>
      <w:sz w:val="18"/>
    </w:rPr>
  </w:style>
  <w:style w:type="character" w:styleId="PlaceholderText">
    <w:name w:val="Placeholder Text"/>
    <w:basedOn w:val="DefaultParagraphFont"/>
    <w:uiPriority w:val="99"/>
    <w:semiHidden/>
    <w:rsid w:val="009663E6"/>
    <w:rPr>
      <w:color w:val="808080"/>
    </w:rPr>
  </w:style>
  <w:style w:type="character" w:customStyle="1" w:styleId="TableChar">
    <w:name w:val="Table Char"/>
    <w:basedOn w:val="DefaultParagraphFont"/>
    <w:link w:val="Table"/>
    <w:rsid w:val="00203487"/>
    <w:rPr>
      <w:rFonts w:ascii="Arial" w:hAnsi="Arial"/>
      <w:bCs/>
      <w:lang w:val="en-CA" w:eastAsia="en-US"/>
    </w:rPr>
  </w:style>
  <w:style w:type="paragraph" w:customStyle="1" w:styleId="ExecutiveSummaryPara">
    <w:name w:val="Executive Summary Para"/>
    <w:basedOn w:val="Basepara"/>
    <w:qFormat/>
    <w:rsid w:val="008E16AD"/>
    <w:rPr>
      <w:lang w:val="en-US"/>
    </w:rPr>
  </w:style>
  <w:style w:type="table" w:customStyle="1" w:styleId="TableGrid1">
    <w:name w:val="Table Grid1"/>
    <w:basedOn w:val="TableNormal"/>
    <w:next w:val="TableGrid"/>
    <w:rsid w:val="00427E77"/>
    <w:pPr>
      <w:spacing w:line="264" w:lineRule="auto"/>
    </w:pPr>
    <w:rPr>
      <w:rFonts w:ascii="Times" w:hAnsi="Times"/>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625B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forfooter">
    <w:name w:val="Text for footer"/>
    <w:basedOn w:val="Footer"/>
    <w:qFormat/>
    <w:rsid w:val="00A625B9"/>
    <w:pPr>
      <w:framePr w:hSpace="181" w:wrap="around" w:vAnchor="page" w:hAnchor="text" w:y="16047"/>
      <w:tabs>
        <w:tab w:val="clear" w:pos="4320"/>
        <w:tab w:val="clear" w:pos="8640"/>
        <w:tab w:val="right" w:pos="9639"/>
      </w:tabs>
      <w:overflowPunct/>
      <w:autoSpaceDE/>
      <w:autoSpaceDN/>
      <w:adjustRightInd/>
      <w:spacing w:before="80"/>
      <w:suppressOverlap/>
      <w:textAlignment w:val="auto"/>
    </w:pPr>
    <w:rPr>
      <w:rFonts w:asciiTheme="minorHAnsi" w:eastAsiaTheme="minorHAnsi" w:hAnsiTheme="minorHAnsi" w:cstheme="minorBidi"/>
      <w:sz w:val="14"/>
      <w:szCs w:val="22"/>
      <w:lang w:val="en-US"/>
    </w:rPr>
  </w:style>
  <w:style w:type="paragraph" w:customStyle="1" w:styleId="Table-Bold">
    <w:name w:val="Table - Bold"/>
    <w:basedOn w:val="Table"/>
    <w:link w:val="Table-BoldChar"/>
    <w:qFormat/>
    <w:rsid w:val="00966669"/>
    <w:pPr>
      <w:overflowPunct/>
      <w:autoSpaceDE/>
      <w:autoSpaceDN/>
      <w:adjustRightInd/>
      <w:textAlignment w:val="auto"/>
    </w:pPr>
    <w:rPr>
      <w:rFonts w:eastAsiaTheme="majorEastAsia" w:cstheme="majorBidi"/>
      <w:b/>
      <w:szCs w:val="24"/>
    </w:rPr>
  </w:style>
  <w:style w:type="character" w:customStyle="1" w:styleId="Table-BoldChar">
    <w:name w:val="Table - Bold Char"/>
    <w:basedOn w:val="TableChar"/>
    <w:link w:val="Table-Bold"/>
    <w:rsid w:val="00966669"/>
    <w:rPr>
      <w:rFonts w:ascii="Arial" w:eastAsiaTheme="majorEastAsia" w:hAnsi="Arial" w:cstheme="majorBidi"/>
      <w:b/>
      <w:bCs/>
      <w:szCs w:val="24"/>
      <w:lang w:val="en-CA" w:eastAsia="en-US"/>
    </w:rPr>
  </w:style>
  <w:style w:type="paragraph" w:customStyle="1" w:styleId="BulletLevel1-Black">
    <w:name w:val="Bullet Level 1 - Black"/>
    <w:basedOn w:val="Normal"/>
    <w:qFormat/>
    <w:rsid w:val="00B70294"/>
    <w:pPr>
      <w:numPr>
        <w:numId w:val="33"/>
      </w:numPr>
      <w:overflowPunct w:val="0"/>
      <w:autoSpaceDE w:val="0"/>
      <w:autoSpaceDN w:val="0"/>
      <w:adjustRightInd w:val="0"/>
      <w:spacing w:line="264" w:lineRule="auto"/>
      <w:ind w:left="425" w:hanging="357"/>
      <w:textAlignment w:val="baseline"/>
    </w:pPr>
    <w:rPr>
      <w:sz w:val="22"/>
      <w:szCs w:val="20"/>
    </w:rPr>
  </w:style>
  <w:style w:type="paragraph" w:customStyle="1" w:styleId="BulletLevel2-Black">
    <w:name w:val="Bullet Level 2 - Black"/>
    <w:basedOn w:val="Normal"/>
    <w:qFormat/>
    <w:rsid w:val="00D62105"/>
    <w:pPr>
      <w:numPr>
        <w:numId w:val="37"/>
      </w:numPr>
      <w:overflowPunct w:val="0"/>
      <w:autoSpaceDE w:val="0"/>
      <w:autoSpaceDN w:val="0"/>
      <w:adjustRightInd w:val="0"/>
      <w:spacing w:line="264" w:lineRule="auto"/>
      <w:ind w:left="641" w:hanging="357"/>
      <w:textAlignment w:val="baseline"/>
    </w:pPr>
    <w:rPr>
      <w:sz w:val="22"/>
      <w:szCs w:val="20"/>
    </w:rPr>
  </w:style>
  <w:style w:type="paragraph" w:customStyle="1" w:styleId="BulletLevel3-Colour">
    <w:name w:val="Bullet Level 3 - Colour"/>
    <w:basedOn w:val="BulletLevel2-Colour"/>
    <w:rsid w:val="008127B3"/>
    <w:pPr>
      <w:numPr>
        <w:numId w:val="45"/>
      </w:numPr>
      <w:ind w:left="924" w:hanging="357"/>
    </w:pPr>
  </w:style>
  <w:style w:type="paragraph" w:styleId="BalloonText">
    <w:name w:val="Balloon Text"/>
    <w:basedOn w:val="Normal"/>
    <w:link w:val="BalloonTextChar"/>
    <w:uiPriority w:val="99"/>
    <w:semiHidden/>
    <w:unhideWhenUsed/>
    <w:rsid w:val="004376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765E"/>
    <w:rPr>
      <w:rFonts w:ascii="Segoe UI" w:hAnsi="Segoe UI" w:cs="Segoe UI"/>
      <w:sz w:val="18"/>
      <w:szCs w:val="18"/>
      <w:lang w:val="en-CA" w:eastAsia="en-US"/>
    </w:rPr>
  </w:style>
  <w:style w:type="paragraph" w:customStyle="1" w:styleId="76728259A5DB4520B7FDCDA950A1922D2">
    <w:name w:val="76728259A5DB4520B7FDCDA950A1922D2"/>
    <w:rsid w:val="0061281B"/>
    <w:pPr>
      <w:overflowPunct w:val="0"/>
      <w:autoSpaceDE w:val="0"/>
      <w:autoSpaceDN w:val="0"/>
      <w:adjustRightInd w:val="0"/>
      <w:textAlignment w:val="baseline"/>
    </w:pPr>
    <w:rPr>
      <w:rFonts w:ascii="Arial" w:hAnsi="Arial"/>
      <w:bCs/>
      <w:lang w:val="en-CA" w:eastAsia="en-US"/>
    </w:rPr>
  </w:style>
  <w:style w:type="character" w:styleId="FollowedHyperlink">
    <w:name w:val="FollowedHyperlink"/>
    <w:basedOn w:val="DefaultParagraphFont"/>
    <w:uiPriority w:val="99"/>
    <w:semiHidden/>
    <w:unhideWhenUsed/>
    <w:rsid w:val="0052216C"/>
    <w:rPr>
      <w:color w:val="954F72" w:themeColor="followedHyperlink"/>
      <w:u w:val="single"/>
    </w:rPr>
  </w:style>
  <w:style w:type="paragraph" w:customStyle="1" w:styleId="Default">
    <w:name w:val="Default"/>
    <w:rsid w:val="00F72F01"/>
    <w:pPr>
      <w:autoSpaceDE w:val="0"/>
      <w:autoSpaceDN w:val="0"/>
      <w:adjustRightInd w:val="0"/>
    </w:pPr>
    <w:rPr>
      <w:rFonts w:ascii="Arial" w:hAnsi="Arial" w:cs="Arial"/>
      <w:color w:val="000000"/>
      <w:sz w:val="24"/>
      <w:szCs w:val="24"/>
      <w:lang w:val="en-CA"/>
    </w:rPr>
  </w:style>
  <w:style w:type="paragraph" w:styleId="Revision">
    <w:name w:val="Revision"/>
    <w:hidden/>
    <w:uiPriority w:val="99"/>
    <w:semiHidden/>
    <w:rsid w:val="003C641C"/>
    <w:rPr>
      <w:rFonts w:ascii="Arial" w:hAnsi="Arial"/>
      <w:szCs w:val="24"/>
      <w:lang w:val="en-CA" w:eastAsia="en-US"/>
    </w:rPr>
  </w:style>
  <w:style w:type="character" w:customStyle="1" w:styleId="Heading3Char">
    <w:name w:val="Heading 3 Char"/>
    <w:basedOn w:val="DefaultParagraphFont"/>
    <w:link w:val="Heading3"/>
    <w:rsid w:val="00977DE9"/>
    <w:rPr>
      <w:rFonts w:ascii="Arial" w:hAnsi="Arial"/>
      <w:b/>
      <w:sz w:val="22"/>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5839785">
      <w:bodyDiv w:val="1"/>
      <w:marLeft w:val="0"/>
      <w:marRight w:val="0"/>
      <w:marTop w:val="0"/>
      <w:marBottom w:val="0"/>
      <w:divBdr>
        <w:top w:val="none" w:sz="0" w:space="0" w:color="auto"/>
        <w:left w:val="none" w:sz="0" w:space="0" w:color="auto"/>
        <w:bottom w:val="none" w:sz="0" w:space="0" w:color="auto"/>
        <w:right w:val="none" w:sz="0" w:space="0" w:color="auto"/>
      </w:divBdr>
    </w:div>
    <w:div w:id="1591432229">
      <w:bodyDiv w:val="1"/>
      <w:marLeft w:val="0"/>
      <w:marRight w:val="0"/>
      <w:marTop w:val="0"/>
      <w:marBottom w:val="0"/>
      <w:divBdr>
        <w:top w:val="none" w:sz="0" w:space="0" w:color="auto"/>
        <w:left w:val="none" w:sz="0" w:space="0" w:color="auto"/>
        <w:bottom w:val="none" w:sz="0" w:space="0" w:color="auto"/>
        <w:right w:val="none" w:sz="0" w:space="0" w:color="auto"/>
      </w:divBdr>
    </w:div>
    <w:div w:id="1627270493">
      <w:bodyDiv w:val="1"/>
      <w:marLeft w:val="0"/>
      <w:marRight w:val="0"/>
      <w:marTop w:val="0"/>
      <w:marBottom w:val="0"/>
      <w:divBdr>
        <w:top w:val="none" w:sz="0" w:space="0" w:color="auto"/>
        <w:left w:val="none" w:sz="0" w:space="0" w:color="auto"/>
        <w:bottom w:val="none" w:sz="0" w:space="0" w:color="auto"/>
        <w:right w:val="none" w:sz="0" w:space="0" w:color="auto"/>
      </w:divBdr>
      <w:divsChild>
        <w:div w:id="1031690926">
          <w:marLeft w:val="0"/>
          <w:marRight w:val="0"/>
          <w:marTop w:val="0"/>
          <w:marBottom w:val="375"/>
          <w:divBdr>
            <w:top w:val="none" w:sz="0" w:space="0" w:color="auto"/>
            <w:left w:val="none" w:sz="0" w:space="0" w:color="auto"/>
            <w:bottom w:val="none" w:sz="0" w:space="0" w:color="auto"/>
            <w:right w:val="none" w:sz="0" w:space="0" w:color="auto"/>
          </w:divBdr>
          <w:divsChild>
            <w:div w:id="1723020980">
              <w:marLeft w:val="4500"/>
              <w:marRight w:val="75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303" Type="http://schemas.openxmlformats.org/officeDocument/2006/relationships/image" Target="media/image287.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324" Type="http://schemas.openxmlformats.org/officeDocument/2006/relationships/image" Target="media/image308.png"/><Relationship Id="rId345" Type="http://schemas.openxmlformats.org/officeDocument/2006/relationships/image" Target="media/image329.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268" Type="http://schemas.openxmlformats.org/officeDocument/2006/relationships/image" Target="media/image252.png"/><Relationship Id="rId289" Type="http://schemas.openxmlformats.org/officeDocument/2006/relationships/image" Target="media/image273.png"/><Relationship Id="rId11" Type="http://schemas.openxmlformats.org/officeDocument/2006/relationships/header" Target="header2.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314" Type="http://schemas.openxmlformats.org/officeDocument/2006/relationships/image" Target="media/image298.png"/><Relationship Id="rId335" Type="http://schemas.openxmlformats.org/officeDocument/2006/relationships/image" Target="media/image319.png"/><Relationship Id="rId356" Type="http://schemas.openxmlformats.org/officeDocument/2006/relationships/header" Target="header5.xm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79" Type="http://schemas.openxmlformats.org/officeDocument/2006/relationships/image" Target="media/image263.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25" Type="http://schemas.openxmlformats.org/officeDocument/2006/relationships/image" Target="media/image309.png"/><Relationship Id="rId346" Type="http://schemas.openxmlformats.org/officeDocument/2006/relationships/image" Target="media/image330.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image" Target="media/image253.png"/><Relationship Id="rId12" Type="http://schemas.openxmlformats.org/officeDocument/2006/relationships/footer" Target="footer3.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4.png"/><Relationship Id="rId315" Type="http://schemas.openxmlformats.org/officeDocument/2006/relationships/image" Target="media/image299.png"/><Relationship Id="rId336" Type="http://schemas.openxmlformats.org/officeDocument/2006/relationships/image" Target="media/image320.png"/><Relationship Id="rId357" Type="http://schemas.openxmlformats.org/officeDocument/2006/relationships/header" Target="header6.xml"/><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footnotes" Target="footnotes.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4.png"/><Relationship Id="rId291" Type="http://schemas.openxmlformats.org/officeDocument/2006/relationships/image" Target="media/image275.png"/><Relationship Id="rId305" Type="http://schemas.openxmlformats.org/officeDocument/2006/relationships/image" Target="media/image289.png"/><Relationship Id="rId326" Type="http://schemas.openxmlformats.org/officeDocument/2006/relationships/image" Target="media/image310.png"/><Relationship Id="rId347" Type="http://schemas.openxmlformats.org/officeDocument/2006/relationships/image" Target="media/image331.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header" Target="header3.xml"/><Relationship Id="rId109" Type="http://schemas.openxmlformats.org/officeDocument/2006/relationships/image" Target="media/image93.png"/><Relationship Id="rId260" Type="http://schemas.openxmlformats.org/officeDocument/2006/relationships/image" Target="media/image244.png"/><Relationship Id="rId281" Type="http://schemas.openxmlformats.org/officeDocument/2006/relationships/image" Target="media/image265.png"/><Relationship Id="rId316" Type="http://schemas.openxmlformats.org/officeDocument/2006/relationships/image" Target="media/image300.png"/><Relationship Id="rId337" Type="http://schemas.openxmlformats.org/officeDocument/2006/relationships/image" Target="media/image321.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header" Target="header7.xml"/><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90.png"/><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11.png"/><Relationship Id="rId348" Type="http://schemas.openxmlformats.org/officeDocument/2006/relationships/hyperlink" Target="http://iceweb1.cis.ec.gc.ca/30Atlas/page1.xhtml" TargetMode="External"/><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footer" Target="footer4.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header" Target="header8.xml"/><Relationship Id="rId8" Type="http://schemas.openxmlformats.org/officeDocument/2006/relationships/header" Target="header1.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2.gif"/><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header" Target="header9.xml"/><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2.jpe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image" Target="media/image246.png"/><Relationship Id="rId283" Type="http://schemas.openxmlformats.org/officeDocument/2006/relationships/image" Target="media/image267.png"/><Relationship Id="rId313" Type="http://schemas.openxmlformats.org/officeDocument/2006/relationships/image" Target="media/image297.png"/><Relationship Id="rId318" Type="http://schemas.openxmlformats.org/officeDocument/2006/relationships/image" Target="media/image302.png"/><Relationship Id="rId339" Type="http://schemas.openxmlformats.org/officeDocument/2006/relationships/image" Target="media/image323.png"/><Relationship Id="rId10" Type="http://schemas.openxmlformats.org/officeDocument/2006/relationships/footer" Target="footer2.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334" Type="http://schemas.openxmlformats.org/officeDocument/2006/relationships/image" Target="media/image318.png"/><Relationship Id="rId350" Type="http://schemas.openxmlformats.org/officeDocument/2006/relationships/image" Target="media/image333.png"/><Relationship Id="rId35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26" Type="http://schemas.openxmlformats.org/officeDocument/2006/relationships/image" Target="media/image10.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image" Target="media/image324.png"/><Relationship Id="rId361" Type="http://schemas.openxmlformats.org/officeDocument/2006/relationships/header" Target="header10.xml"/><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http://www.meds-sdmm.dfo-mpo.gc.ca/isdm-gdsi/waves-vagues/MSC50-eng.html" TargetMode="Externa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14.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image" Target="media/image334.tmp"/><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4.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25.png"/><Relationship Id="rId362" Type="http://schemas.openxmlformats.org/officeDocument/2006/relationships/header" Target="header11.xml"/><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17" Type="http://schemas.openxmlformats.org/officeDocument/2006/relationships/hyperlink" Target="http://cfs.ncep.noaa.gov/cfsr/"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15.png"/><Relationship Id="rId352" Type="http://schemas.openxmlformats.org/officeDocument/2006/relationships/image" Target="media/image335.jpe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fontTable" Target="fontTable.xml"/><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hyperlink" Target="http://cmip-pcmdi.llnl.gov/cmip5/docs/cmip5_data_reference_syntax.pdf" TargetMode="External"/><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6.jpe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glossaryDocument" Target="glossary/document.xml"/><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3.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cid:image001.jpg@01D2C4F2.06DB70E0" TargetMode="Externa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365" Type="http://schemas.openxmlformats.org/officeDocument/2006/relationships/theme" Target="theme/theme1.xml"/><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0EBA68BB05D4EE49FCAA758B5E3BE3F"/>
        <w:category>
          <w:name w:val="General"/>
          <w:gallery w:val="placeholder"/>
        </w:category>
        <w:types>
          <w:type w:val="bbPlcHdr"/>
        </w:types>
        <w:behaviors>
          <w:behavior w:val="content"/>
        </w:behaviors>
        <w:guid w:val="{572A7266-04A6-4BE0-B12E-C7F53BB75552}"/>
      </w:docPartPr>
      <w:docPartBody>
        <w:p w:rsidR="000A43C9" w:rsidRDefault="000A43C9">
          <w:pPr>
            <w:pStyle w:val="80EBA68BB05D4EE49FCAA758B5E3BE3F"/>
          </w:pPr>
          <w:r w:rsidRPr="00966669">
            <w:rPr>
              <w:rStyle w:val="PlaceholderText"/>
            </w:rPr>
            <w:t>DRAFT or FINAL</w:t>
          </w:r>
        </w:p>
      </w:docPartBody>
    </w:docPart>
    <w:docPart>
      <w:docPartPr>
        <w:name w:val="4E257A981F654692B0B3D7C95B614C02"/>
        <w:category>
          <w:name w:val="General"/>
          <w:gallery w:val="placeholder"/>
        </w:category>
        <w:types>
          <w:type w:val="bbPlcHdr"/>
        </w:types>
        <w:behaviors>
          <w:behavior w:val="content"/>
        </w:behaviors>
        <w:guid w:val="{102C7AC5-1D3D-4DDF-9545-E9CF5401BA26}"/>
      </w:docPartPr>
      <w:docPartBody>
        <w:p w:rsidR="000A43C9" w:rsidRDefault="000A43C9">
          <w:pPr>
            <w:pStyle w:val="4E257A981F654692B0B3D7C95B614C02"/>
          </w:pPr>
          <w:r>
            <w:rPr>
              <w:rStyle w:val="PlaceholderText"/>
            </w:rPr>
            <w:t>[Enter Report Title]</w:t>
          </w:r>
        </w:p>
      </w:docPartBody>
    </w:docPart>
    <w:docPart>
      <w:docPartPr>
        <w:name w:val="76213D59A47A44F990902C4B9F7F3A2D"/>
        <w:category>
          <w:name w:val="General"/>
          <w:gallery w:val="placeholder"/>
        </w:category>
        <w:types>
          <w:type w:val="bbPlcHdr"/>
        </w:types>
        <w:behaviors>
          <w:behavior w:val="content"/>
        </w:behaviors>
        <w:guid w:val="{607661CB-F517-4E61-A070-30A0C7ADE3EC}"/>
      </w:docPartPr>
      <w:docPartBody>
        <w:p w:rsidR="000A43C9" w:rsidRDefault="000A43C9">
          <w:pPr>
            <w:pStyle w:val="76213D59A47A44F990902C4B9F7F3A2D"/>
          </w:pPr>
          <w:r w:rsidRPr="00966669">
            <w:rPr>
              <w:rStyle w:val="PlaceholderText"/>
            </w:rPr>
            <w:t>[Enter client contact information]</w:t>
          </w:r>
        </w:p>
      </w:docPartBody>
    </w:docPart>
    <w:docPart>
      <w:docPartPr>
        <w:name w:val="F582A38BC68D41AF8A562590DD227CC1"/>
        <w:category>
          <w:name w:val="General"/>
          <w:gallery w:val="placeholder"/>
        </w:category>
        <w:types>
          <w:type w:val="bbPlcHdr"/>
        </w:types>
        <w:behaviors>
          <w:behavior w:val="content"/>
        </w:behaviors>
        <w:guid w:val="{744977A0-67C7-4C91-AA6C-2B2DA53277D4}"/>
      </w:docPartPr>
      <w:docPartBody>
        <w:p w:rsidR="000A43C9" w:rsidRDefault="000A43C9">
          <w:pPr>
            <w:pStyle w:val="F582A38BC68D41AF8A562590DD227CC1"/>
          </w:pPr>
          <w:r w:rsidRPr="00966669">
            <w:rPr>
              <w:rStyle w:val="PlaceholderText"/>
            </w:rPr>
            <w:t>[Choose an address]</w:t>
          </w:r>
        </w:p>
      </w:docPartBody>
    </w:docPart>
    <w:docPart>
      <w:docPartPr>
        <w:name w:val="16DC31F9BBC044D18C7E5F3B1AB263F4"/>
        <w:category>
          <w:name w:val="General"/>
          <w:gallery w:val="placeholder"/>
        </w:category>
        <w:types>
          <w:type w:val="bbPlcHdr"/>
        </w:types>
        <w:behaviors>
          <w:behavior w:val="content"/>
        </w:behaviors>
        <w:guid w:val="{33696519-699E-4094-992A-9E0EC1210BDF}"/>
      </w:docPartPr>
      <w:docPartBody>
        <w:p w:rsidR="000A43C9" w:rsidRDefault="000A43C9">
          <w:pPr>
            <w:pStyle w:val="16DC31F9BBC044D18C7E5F3B1AB263F4"/>
          </w:pPr>
          <w:r w:rsidRPr="00966669">
            <w:rPr>
              <w:rStyle w:val="PlaceholderText"/>
            </w:rPr>
            <w:t>[Enter submission date]</w:t>
          </w:r>
        </w:p>
      </w:docPartBody>
    </w:docPart>
    <w:docPart>
      <w:docPartPr>
        <w:name w:val="D10A92E0380A40698150B58A5B284A30"/>
        <w:category>
          <w:name w:val="General"/>
          <w:gallery w:val="placeholder"/>
        </w:category>
        <w:types>
          <w:type w:val="bbPlcHdr"/>
        </w:types>
        <w:behaviors>
          <w:behavior w:val="content"/>
        </w:behaviors>
        <w:guid w:val="{6D88DA0C-47C8-4747-B66B-C428C72FF897}"/>
      </w:docPartPr>
      <w:docPartBody>
        <w:p w:rsidR="000A43C9" w:rsidRDefault="000A43C9">
          <w:pPr>
            <w:pStyle w:val="D10A92E0380A40698150B58A5B284A30"/>
          </w:pPr>
          <w:r w:rsidRPr="00966669">
            <w:rPr>
              <w:rStyle w:val="PlaceholderText"/>
            </w:rPr>
            <w:t>[Enter project number]</w:t>
          </w:r>
        </w:p>
      </w:docPartBody>
    </w:docPart>
    <w:docPart>
      <w:docPartPr>
        <w:name w:val="FEF8D65BF4244C62A47552722EBB0F77"/>
        <w:category>
          <w:name w:val="General"/>
          <w:gallery w:val="placeholder"/>
        </w:category>
        <w:types>
          <w:type w:val="bbPlcHdr"/>
        </w:types>
        <w:behaviors>
          <w:behavior w:val="content"/>
        </w:behaviors>
        <w:guid w:val="{80504D32-CF6E-4D66-965E-DC57EB361D4E}"/>
      </w:docPartPr>
      <w:docPartBody>
        <w:p w:rsidR="000A43C9" w:rsidRDefault="000A43C9">
          <w:pPr>
            <w:pStyle w:val="FEF8D65BF4244C62A47552722EBB0F77"/>
          </w:pPr>
          <w:r>
            <w:rPr>
              <w:rStyle w:val="PlaceholderText"/>
              <w:rFonts w:ascii="Arial" w:hAnsi="Arial" w:cs="Arial"/>
            </w:rPr>
            <w:t>[Enter Client Name]</w:t>
          </w:r>
        </w:p>
      </w:docPartBody>
    </w:docPart>
    <w:docPart>
      <w:docPartPr>
        <w:name w:val="2CD09B8EF5D04320BCFEC44D1E35E4C0"/>
        <w:category>
          <w:name w:val="General"/>
          <w:gallery w:val="placeholder"/>
        </w:category>
        <w:types>
          <w:type w:val="bbPlcHdr"/>
        </w:types>
        <w:behaviors>
          <w:behavior w:val="content"/>
        </w:behaviors>
        <w:guid w:val="{C1767D96-4C32-44BA-8BFF-B19B2EB77F5D}"/>
      </w:docPartPr>
      <w:docPartBody>
        <w:p w:rsidR="000A43C9" w:rsidRDefault="000A43C9">
          <w:pPr>
            <w:pStyle w:val="2CD09B8EF5D04320BCFEC44D1E35E4C0"/>
          </w:pPr>
          <w:r w:rsidRPr="00637E40">
            <w:rPr>
              <w:rStyle w:val="PlaceholderText"/>
              <w:rFonts w:ascii="Arial" w:hAnsi="Arial" w:cs="Arial"/>
            </w:rPr>
            <w:t>[Enter Report Title]</w:t>
          </w:r>
        </w:p>
      </w:docPartBody>
    </w:docPart>
    <w:docPart>
      <w:docPartPr>
        <w:name w:val="0632D7C184A64763BE514AE94AFB31BF"/>
        <w:category>
          <w:name w:val="General"/>
          <w:gallery w:val="placeholder"/>
        </w:category>
        <w:types>
          <w:type w:val="bbPlcHdr"/>
        </w:types>
        <w:behaviors>
          <w:behavior w:val="content"/>
        </w:behaviors>
        <w:guid w:val="{22C95948-E0B4-40D4-B0D9-DDD900A7FEB8}"/>
      </w:docPartPr>
      <w:docPartBody>
        <w:p w:rsidR="000A43C9" w:rsidRDefault="000A43C9">
          <w:pPr>
            <w:pStyle w:val="0632D7C184A64763BE514AE94AFB31BF"/>
          </w:pPr>
          <w:r w:rsidRPr="0092387F">
            <w:rPr>
              <w:rFonts w:ascii="Arial" w:hAnsi="Arial" w:cs="Arial"/>
              <w:color w:val="808080" w:themeColor="background1" w:themeShade="80"/>
              <w:lang w:val="en-US"/>
            </w:rPr>
            <w:t>Final/Draft</w:t>
          </w:r>
        </w:p>
      </w:docPartBody>
    </w:docPart>
    <w:docPart>
      <w:docPartPr>
        <w:name w:val="0FD50F1EF775456290D97E0D869976DB"/>
        <w:category>
          <w:name w:val="General"/>
          <w:gallery w:val="placeholder"/>
        </w:category>
        <w:types>
          <w:type w:val="bbPlcHdr"/>
        </w:types>
        <w:behaviors>
          <w:behavior w:val="content"/>
        </w:behaviors>
        <w:guid w:val="{126C06CD-3E58-4183-9259-AF440232294B}"/>
      </w:docPartPr>
      <w:docPartBody>
        <w:p w:rsidR="000A43C9" w:rsidRDefault="000A43C9">
          <w:pPr>
            <w:pStyle w:val="0FD50F1EF775456290D97E0D869976DB"/>
          </w:pPr>
          <w:r w:rsidRPr="00637E40">
            <w:rPr>
              <w:rStyle w:val="PlaceholderText"/>
              <w:rFonts w:ascii="Arial" w:hAnsi="Arial" w:cs="Arial"/>
            </w:rPr>
            <w:t>[Enter Project Number]</w:t>
          </w:r>
        </w:p>
      </w:docPartBody>
    </w:docPart>
    <w:docPart>
      <w:docPartPr>
        <w:name w:val="22C4EC99DFA5439D9984A1AED2C6F408"/>
        <w:category>
          <w:name w:val="General"/>
          <w:gallery w:val="placeholder"/>
        </w:category>
        <w:types>
          <w:type w:val="bbPlcHdr"/>
        </w:types>
        <w:behaviors>
          <w:behavior w:val="content"/>
        </w:behaviors>
        <w:guid w:val="{EF91E1DD-047D-46F7-8862-D1F1BA7F94D5}"/>
      </w:docPartPr>
      <w:docPartBody>
        <w:p w:rsidR="000A43C9" w:rsidRDefault="000A43C9">
          <w:pPr>
            <w:pStyle w:val="22C4EC99DFA5439D9984A1AED2C6F408"/>
          </w:pPr>
          <w:r w:rsidRPr="00637E40">
            <w:rPr>
              <w:rStyle w:val="PlaceholderText"/>
              <w:rFonts w:ascii="Arial" w:hAnsi="Arial" w:cs="Arial"/>
            </w:rPr>
            <w:t>[Enter Submission Date]</w:t>
          </w:r>
        </w:p>
      </w:docPartBody>
    </w:docPart>
    <w:docPart>
      <w:docPartPr>
        <w:name w:val="7824C0CB848447009C92B447CC781F4F"/>
        <w:category>
          <w:name w:val="General"/>
          <w:gallery w:val="placeholder"/>
        </w:category>
        <w:types>
          <w:type w:val="bbPlcHdr"/>
        </w:types>
        <w:behaviors>
          <w:behavior w:val="content"/>
        </w:behaviors>
        <w:guid w:val="{7D96EC67-EF9E-4EF9-BF94-11721897561D}"/>
      </w:docPartPr>
      <w:docPartBody>
        <w:p w:rsidR="000A43C9" w:rsidRDefault="000A43C9" w:rsidP="000A43C9">
          <w:pPr>
            <w:pStyle w:val="7824C0CB848447009C92B447CC781F4F"/>
          </w:pPr>
          <w:r w:rsidRPr="00637E40">
            <w:rPr>
              <w:rStyle w:val="PlaceholderText"/>
              <w:rFonts w:ascii="Arial" w:hAnsi="Arial" w:cs="Arial"/>
            </w:rPr>
            <w:t>[Enter Report Title]</w:t>
          </w:r>
        </w:p>
      </w:docPartBody>
    </w:docPart>
    <w:docPart>
      <w:docPartPr>
        <w:name w:val="B9DC0B693F8B400583F74D72EECE893F"/>
        <w:category>
          <w:name w:val="General"/>
          <w:gallery w:val="placeholder"/>
        </w:category>
        <w:types>
          <w:type w:val="bbPlcHdr"/>
        </w:types>
        <w:behaviors>
          <w:behavior w:val="content"/>
        </w:behaviors>
        <w:guid w:val="{5F92F629-D9FC-406F-8721-50D254396454}"/>
      </w:docPartPr>
      <w:docPartBody>
        <w:p w:rsidR="00F72175" w:rsidRDefault="00F72175" w:rsidP="00F72175">
          <w:pPr>
            <w:pStyle w:val="B9DC0B693F8B400583F74D72EECE893F"/>
          </w:pPr>
          <w:r>
            <w:rPr>
              <w:rStyle w:val="PlaceholderText"/>
              <w:rFonts w:ascii="Arial" w:hAnsi="Arial" w:cs="Arial"/>
            </w:rPr>
            <w:t>[Enter Client Name]</w:t>
          </w:r>
        </w:p>
      </w:docPartBody>
    </w:docPart>
    <w:docPart>
      <w:docPartPr>
        <w:name w:val="8304ED2B405C4B31BEBC15D7BF40CE1D"/>
        <w:category>
          <w:name w:val="General"/>
          <w:gallery w:val="placeholder"/>
        </w:category>
        <w:types>
          <w:type w:val="bbPlcHdr"/>
        </w:types>
        <w:behaviors>
          <w:behavior w:val="content"/>
        </w:behaviors>
        <w:guid w:val="{6D545B88-E0DC-4A1A-BCDA-A3EA88072610}"/>
      </w:docPartPr>
      <w:docPartBody>
        <w:p w:rsidR="00F72175" w:rsidRDefault="00F72175" w:rsidP="00F72175">
          <w:pPr>
            <w:pStyle w:val="8304ED2B405C4B31BEBC15D7BF40CE1D"/>
          </w:pPr>
          <w:r w:rsidRPr="00637E40">
            <w:rPr>
              <w:rStyle w:val="PlaceholderText"/>
              <w:rFonts w:ascii="Arial" w:hAnsi="Arial" w:cs="Arial"/>
            </w:rPr>
            <w:t>[Enter Report Title]</w:t>
          </w:r>
        </w:p>
      </w:docPartBody>
    </w:docPart>
    <w:docPart>
      <w:docPartPr>
        <w:name w:val="EB9D5F29DEF84A41835A9A1DD55FEB65"/>
        <w:category>
          <w:name w:val="General"/>
          <w:gallery w:val="placeholder"/>
        </w:category>
        <w:types>
          <w:type w:val="bbPlcHdr"/>
        </w:types>
        <w:behaviors>
          <w:behavior w:val="content"/>
        </w:behaviors>
        <w:guid w:val="{8A6149EA-AE24-4223-AA49-2FA5D8F83400}"/>
      </w:docPartPr>
      <w:docPartBody>
        <w:p w:rsidR="00F72175" w:rsidRDefault="00F72175" w:rsidP="00F72175">
          <w:pPr>
            <w:pStyle w:val="EB9D5F29DEF84A41835A9A1DD55FEB65"/>
          </w:pPr>
          <w:r w:rsidRPr="0092387F">
            <w:rPr>
              <w:rFonts w:ascii="Arial" w:hAnsi="Arial" w:cs="Arial"/>
              <w:color w:val="808080" w:themeColor="background1" w:themeShade="80"/>
              <w:lang w:val="en-US"/>
            </w:rPr>
            <w:t>Final/Draft</w:t>
          </w:r>
        </w:p>
      </w:docPartBody>
    </w:docPart>
    <w:docPart>
      <w:docPartPr>
        <w:name w:val="9378A2459F554705A616F7CE28C5CECB"/>
        <w:category>
          <w:name w:val="General"/>
          <w:gallery w:val="placeholder"/>
        </w:category>
        <w:types>
          <w:type w:val="bbPlcHdr"/>
        </w:types>
        <w:behaviors>
          <w:behavior w:val="content"/>
        </w:behaviors>
        <w:guid w:val="{5E86785A-0278-42AC-BD7D-1415361CBE16}"/>
      </w:docPartPr>
      <w:docPartBody>
        <w:p w:rsidR="00F72175" w:rsidRDefault="00F72175" w:rsidP="00F72175">
          <w:pPr>
            <w:pStyle w:val="9378A2459F554705A616F7CE28C5CECB"/>
          </w:pPr>
          <w:r w:rsidRPr="00637E40">
            <w:rPr>
              <w:rStyle w:val="PlaceholderText"/>
              <w:rFonts w:ascii="Arial" w:hAnsi="Arial" w:cs="Arial"/>
            </w:rPr>
            <w:t>[Enter Project Number]</w:t>
          </w:r>
        </w:p>
      </w:docPartBody>
    </w:docPart>
    <w:docPart>
      <w:docPartPr>
        <w:name w:val="34707A71F4174C4C9138E8C556ECAC65"/>
        <w:category>
          <w:name w:val="General"/>
          <w:gallery w:val="placeholder"/>
        </w:category>
        <w:types>
          <w:type w:val="bbPlcHdr"/>
        </w:types>
        <w:behaviors>
          <w:behavior w:val="content"/>
        </w:behaviors>
        <w:guid w:val="{74495CDD-404C-44BE-B446-41906B93E626}"/>
      </w:docPartPr>
      <w:docPartBody>
        <w:p w:rsidR="00F72175" w:rsidRDefault="00F72175" w:rsidP="00F72175">
          <w:pPr>
            <w:pStyle w:val="34707A71F4174C4C9138E8C556ECAC65"/>
          </w:pPr>
          <w:r w:rsidRPr="00637E40">
            <w:rPr>
              <w:rStyle w:val="PlaceholderText"/>
              <w:rFonts w:ascii="Arial" w:hAnsi="Arial" w:cs="Arial"/>
            </w:rPr>
            <w:t>[Enter Submission Date]</w:t>
          </w:r>
        </w:p>
      </w:docPartBody>
    </w:docPart>
    <w:docPart>
      <w:docPartPr>
        <w:name w:val="80445086169A4BA1A524EFAF7526C28D"/>
        <w:category>
          <w:name w:val="General"/>
          <w:gallery w:val="placeholder"/>
        </w:category>
        <w:types>
          <w:type w:val="bbPlcHdr"/>
        </w:types>
        <w:behaviors>
          <w:behavior w:val="content"/>
        </w:behaviors>
        <w:guid w:val="{9DC64988-72DF-4E64-A7DE-EC907EB6C004}"/>
      </w:docPartPr>
      <w:docPartBody>
        <w:p w:rsidR="00F72175" w:rsidRDefault="00F72175" w:rsidP="00F72175">
          <w:pPr>
            <w:pStyle w:val="80445086169A4BA1A524EFAF7526C28D"/>
          </w:pPr>
          <w:r>
            <w:rPr>
              <w:rStyle w:val="PlaceholderText"/>
              <w:rFonts w:ascii="Arial" w:hAnsi="Arial" w:cs="Arial"/>
            </w:rPr>
            <w:t>[Enter Client Name]</w:t>
          </w:r>
        </w:p>
      </w:docPartBody>
    </w:docPart>
    <w:docPart>
      <w:docPartPr>
        <w:name w:val="40C4BFD4303A4A9996CC907CB4D298A2"/>
        <w:category>
          <w:name w:val="General"/>
          <w:gallery w:val="placeholder"/>
        </w:category>
        <w:types>
          <w:type w:val="bbPlcHdr"/>
        </w:types>
        <w:behaviors>
          <w:behavior w:val="content"/>
        </w:behaviors>
        <w:guid w:val="{BFBCEE88-BA60-4DC4-9729-198DD24ABCAD}"/>
      </w:docPartPr>
      <w:docPartBody>
        <w:p w:rsidR="00F72175" w:rsidRDefault="00F72175" w:rsidP="00F72175">
          <w:pPr>
            <w:pStyle w:val="40C4BFD4303A4A9996CC907CB4D298A2"/>
          </w:pPr>
          <w:r w:rsidRPr="00637E40">
            <w:rPr>
              <w:rStyle w:val="PlaceholderText"/>
              <w:rFonts w:ascii="Arial" w:hAnsi="Arial" w:cs="Arial"/>
            </w:rPr>
            <w:t>[Enter Report Title]</w:t>
          </w:r>
        </w:p>
      </w:docPartBody>
    </w:docPart>
    <w:docPart>
      <w:docPartPr>
        <w:name w:val="253D3E275943420F95AC66377C070A31"/>
        <w:category>
          <w:name w:val="General"/>
          <w:gallery w:val="placeholder"/>
        </w:category>
        <w:types>
          <w:type w:val="bbPlcHdr"/>
        </w:types>
        <w:behaviors>
          <w:behavior w:val="content"/>
        </w:behaviors>
        <w:guid w:val="{E4D7347D-32CA-4AFC-A39A-61F5B5473C86}"/>
      </w:docPartPr>
      <w:docPartBody>
        <w:p w:rsidR="00F72175" w:rsidRDefault="00F72175" w:rsidP="00F72175">
          <w:pPr>
            <w:pStyle w:val="253D3E275943420F95AC66377C070A31"/>
          </w:pPr>
          <w:r w:rsidRPr="0092387F">
            <w:rPr>
              <w:rFonts w:ascii="Arial" w:hAnsi="Arial" w:cs="Arial"/>
              <w:color w:val="808080" w:themeColor="background1" w:themeShade="80"/>
              <w:lang w:val="en-US"/>
            </w:rPr>
            <w:t>Final/Draft</w:t>
          </w:r>
        </w:p>
      </w:docPartBody>
    </w:docPart>
    <w:docPart>
      <w:docPartPr>
        <w:name w:val="3246E4D220E6421CACB4911F8D4FFA9C"/>
        <w:category>
          <w:name w:val="General"/>
          <w:gallery w:val="placeholder"/>
        </w:category>
        <w:types>
          <w:type w:val="bbPlcHdr"/>
        </w:types>
        <w:behaviors>
          <w:behavior w:val="content"/>
        </w:behaviors>
        <w:guid w:val="{64F08E9D-F0F1-48FB-B9D2-AD229E7409CD}"/>
      </w:docPartPr>
      <w:docPartBody>
        <w:p w:rsidR="00F72175" w:rsidRDefault="00F72175" w:rsidP="00F72175">
          <w:pPr>
            <w:pStyle w:val="3246E4D220E6421CACB4911F8D4FFA9C"/>
          </w:pPr>
          <w:r w:rsidRPr="00637E40">
            <w:rPr>
              <w:rStyle w:val="PlaceholderText"/>
              <w:rFonts w:ascii="Arial" w:hAnsi="Arial" w:cs="Arial"/>
            </w:rPr>
            <w:t>[Enter Project Number]</w:t>
          </w:r>
        </w:p>
      </w:docPartBody>
    </w:docPart>
    <w:docPart>
      <w:docPartPr>
        <w:name w:val="8CCB36BE98A7469EAC590806CA65E6E8"/>
        <w:category>
          <w:name w:val="General"/>
          <w:gallery w:val="placeholder"/>
        </w:category>
        <w:types>
          <w:type w:val="bbPlcHdr"/>
        </w:types>
        <w:behaviors>
          <w:behavior w:val="content"/>
        </w:behaviors>
        <w:guid w:val="{10E6AC62-C927-4161-9526-402E69CC9391}"/>
      </w:docPartPr>
      <w:docPartBody>
        <w:p w:rsidR="00F72175" w:rsidRDefault="00F72175" w:rsidP="00F72175">
          <w:pPr>
            <w:pStyle w:val="8CCB36BE98A7469EAC590806CA65E6E8"/>
          </w:pPr>
          <w:r w:rsidRPr="00637E40">
            <w:rPr>
              <w:rStyle w:val="PlaceholderText"/>
              <w:rFonts w:ascii="Arial" w:hAnsi="Arial" w:cs="Arial"/>
            </w:rPr>
            <w:t>[Enter Submission Date]</w:t>
          </w:r>
        </w:p>
      </w:docPartBody>
    </w:docPart>
    <w:docPart>
      <w:docPartPr>
        <w:name w:val="69F1D67820CF4C4B89133EA539B86F97"/>
        <w:category>
          <w:name w:val="General"/>
          <w:gallery w:val="placeholder"/>
        </w:category>
        <w:types>
          <w:type w:val="bbPlcHdr"/>
        </w:types>
        <w:behaviors>
          <w:behavior w:val="content"/>
        </w:behaviors>
        <w:guid w:val="{97F78F09-2285-49EC-BA73-9039A6BFD75F}"/>
      </w:docPartPr>
      <w:docPartBody>
        <w:p w:rsidR="00F72175" w:rsidRDefault="00F72175" w:rsidP="00F72175">
          <w:pPr>
            <w:pStyle w:val="69F1D67820CF4C4B89133EA539B86F97"/>
          </w:pPr>
          <w:r>
            <w:rPr>
              <w:rStyle w:val="PlaceholderText"/>
              <w:rFonts w:ascii="Arial" w:hAnsi="Arial" w:cs="Arial"/>
            </w:rPr>
            <w:t>[Enter Client Name]</w:t>
          </w:r>
        </w:p>
      </w:docPartBody>
    </w:docPart>
    <w:docPart>
      <w:docPartPr>
        <w:name w:val="1477139D44E04427948AD0BE1606E2DD"/>
        <w:category>
          <w:name w:val="General"/>
          <w:gallery w:val="placeholder"/>
        </w:category>
        <w:types>
          <w:type w:val="bbPlcHdr"/>
        </w:types>
        <w:behaviors>
          <w:behavior w:val="content"/>
        </w:behaviors>
        <w:guid w:val="{ACA69DC9-6FBA-4BEE-BF0B-03D545B3EC7F}"/>
      </w:docPartPr>
      <w:docPartBody>
        <w:p w:rsidR="00F72175" w:rsidRDefault="00F72175" w:rsidP="00F72175">
          <w:pPr>
            <w:pStyle w:val="1477139D44E04427948AD0BE1606E2DD"/>
          </w:pPr>
          <w:r w:rsidRPr="00637E40">
            <w:rPr>
              <w:rStyle w:val="PlaceholderText"/>
              <w:rFonts w:ascii="Arial" w:hAnsi="Arial" w:cs="Arial"/>
            </w:rPr>
            <w:t>[Enter Report Title]</w:t>
          </w:r>
        </w:p>
      </w:docPartBody>
    </w:docPart>
    <w:docPart>
      <w:docPartPr>
        <w:name w:val="0F6D3CE279B6405FB002402EDC0D88CF"/>
        <w:category>
          <w:name w:val="General"/>
          <w:gallery w:val="placeholder"/>
        </w:category>
        <w:types>
          <w:type w:val="bbPlcHdr"/>
        </w:types>
        <w:behaviors>
          <w:behavior w:val="content"/>
        </w:behaviors>
        <w:guid w:val="{4D46149C-FAF5-4E84-A5F7-BB8C7469D1B0}"/>
      </w:docPartPr>
      <w:docPartBody>
        <w:p w:rsidR="00F72175" w:rsidRDefault="00F72175" w:rsidP="00F72175">
          <w:pPr>
            <w:pStyle w:val="0F6D3CE279B6405FB002402EDC0D88CF"/>
          </w:pPr>
          <w:r w:rsidRPr="0092387F">
            <w:rPr>
              <w:rFonts w:ascii="Arial" w:hAnsi="Arial" w:cs="Arial"/>
              <w:color w:val="808080" w:themeColor="background1" w:themeShade="80"/>
              <w:lang w:val="en-US"/>
            </w:rPr>
            <w:t>Final/Draft</w:t>
          </w:r>
        </w:p>
      </w:docPartBody>
    </w:docPart>
    <w:docPart>
      <w:docPartPr>
        <w:name w:val="AEFD628B6FFA4FD397E31E476B5A464D"/>
        <w:category>
          <w:name w:val="General"/>
          <w:gallery w:val="placeholder"/>
        </w:category>
        <w:types>
          <w:type w:val="bbPlcHdr"/>
        </w:types>
        <w:behaviors>
          <w:behavior w:val="content"/>
        </w:behaviors>
        <w:guid w:val="{0390DBCD-0DEE-4EDF-BC32-30C1C487DF6A}"/>
      </w:docPartPr>
      <w:docPartBody>
        <w:p w:rsidR="00F72175" w:rsidRDefault="00F72175" w:rsidP="00F72175">
          <w:pPr>
            <w:pStyle w:val="AEFD628B6FFA4FD397E31E476B5A464D"/>
          </w:pPr>
          <w:r w:rsidRPr="00637E40">
            <w:rPr>
              <w:rStyle w:val="PlaceholderText"/>
              <w:rFonts w:ascii="Arial" w:hAnsi="Arial" w:cs="Arial"/>
            </w:rPr>
            <w:t>[Enter Project Number]</w:t>
          </w:r>
        </w:p>
      </w:docPartBody>
    </w:docPart>
    <w:docPart>
      <w:docPartPr>
        <w:name w:val="A5BC8FBF3DD04DC6A2E8B1433AC6EC03"/>
        <w:category>
          <w:name w:val="General"/>
          <w:gallery w:val="placeholder"/>
        </w:category>
        <w:types>
          <w:type w:val="bbPlcHdr"/>
        </w:types>
        <w:behaviors>
          <w:behavior w:val="content"/>
        </w:behaviors>
        <w:guid w:val="{BA1A4F4F-49E3-4CF1-AF65-C5A9E63D0FAF}"/>
      </w:docPartPr>
      <w:docPartBody>
        <w:p w:rsidR="00F72175" w:rsidRDefault="00F72175" w:rsidP="00F72175">
          <w:pPr>
            <w:pStyle w:val="A5BC8FBF3DD04DC6A2E8B1433AC6EC03"/>
          </w:pPr>
          <w:r w:rsidRPr="00637E40">
            <w:rPr>
              <w:rStyle w:val="PlaceholderText"/>
              <w:rFonts w:ascii="Arial" w:hAnsi="Arial" w:cs="Arial"/>
            </w:rPr>
            <w:t>[Enter Submission Date]</w:t>
          </w:r>
        </w:p>
      </w:docPartBody>
    </w:docPart>
    <w:docPart>
      <w:docPartPr>
        <w:name w:val="970CA0FD58E24E36A86C376F1FE2DF15"/>
        <w:category>
          <w:name w:val="General"/>
          <w:gallery w:val="placeholder"/>
        </w:category>
        <w:types>
          <w:type w:val="bbPlcHdr"/>
        </w:types>
        <w:behaviors>
          <w:behavior w:val="content"/>
        </w:behaviors>
        <w:guid w:val="{57E97859-FA27-4347-9141-A72A6FE436DB}"/>
      </w:docPartPr>
      <w:docPartBody>
        <w:p w:rsidR="00F72175" w:rsidRDefault="00F72175" w:rsidP="00F72175">
          <w:pPr>
            <w:pStyle w:val="970CA0FD58E24E36A86C376F1FE2DF15"/>
          </w:pPr>
          <w:r>
            <w:rPr>
              <w:rStyle w:val="PlaceholderText"/>
              <w:rFonts w:ascii="Arial" w:hAnsi="Arial" w:cs="Arial"/>
            </w:rPr>
            <w:t>[Enter Client Name]</w:t>
          </w:r>
        </w:p>
      </w:docPartBody>
    </w:docPart>
    <w:docPart>
      <w:docPartPr>
        <w:name w:val="E990CCF16A2F408485279C78B2D237DF"/>
        <w:category>
          <w:name w:val="General"/>
          <w:gallery w:val="placeholder"/>
        </w:category>
        <w:types>
          <w:type w:val="bbPlcHdr"/>
        </w:types>
        <w:behaviors>
          <w:behavior w:val="content"/>
        </w:behaviors>
        <w:guid w:val="{35F1297A-FB61-4D9C-81A4-C939970CDF79}"/>
      </w:docPartPr>
      <w:docPartBody>
        <w:p w:rsidR="00F72175" w:rsidRDefault="00F72175" w:rsidP="00F72175">
          <w:pPr>
            <w:pStyle w:val="E990CCF16A2F408485279C78B2D237DF"/>
          </w:pPr>
          <w:r w:rsidRPr="00637E40">
            <w:rPr>
              <w:rStyle w:val="PlaceholderText"/>
              <w:rFonts w:ascii="Arial" w:hAnsi="Arial" w:cs="Arial"/>
            </w:rPr>
            <w:t>[Enter Report Title]</w:t>
          </w:r>
        </w:p>
      </w:docPartBody>
    </w:docPart>
    <w:docPart>
      <w:docPartPr>
        <w:name w:val="606BB76CC08548F981BBFE6F2735314F"/>
        <w:category>
          <w:name w:val="General"/>
          <w:gallery w:val="placeholder"/>
        </w:category>
        <w:types>
          <w:type w:val="bbPlcHdr"/>
        </w:types>
        <w:behaviors>
          <w:behavior w:val="content"/>
        </w:behaviors>
        <w:guid w:val="{72662057-089D-4FC6-9449-C57DE7697E03}"/>
      </w:docPartPr>
      <w:docPartBody>
        <w:p w:rsidR="00F72175" w:rsidRDefault="00F72175" w:rsidP="00F72175">
          <w:pPr>
            <w:pStyle w:val="606BB76CC08548F981BBFE6F2735314F"/>
          </w:pPr>
          <w:r w:rsidRPr="0092387F">
            <w:rPr>
              <w:rFonts w:ascii="Arial" w:hAnsi="Arial" w:cs="Arial"/>
              <w:color w:val="808080" w:themeColor="background1" w:themeShade="80"/>
              <w:lang w:val="en-US"/>
            </w:rPr>
            <w:t>Final/Draft</w:t>
          </w:r>
        </w:p>
      </w:docPartBody>
    </w:docPart>
    <w:docPart>
      <w:docPartPr>
        <w:name w:val="F3F9F99D53D043CBAB071D5FB0747A73"/>
        <w:category>
          <w:name w:val="General"/>
          <w:gallery w:val="placeholder"/>
        </w:category>
        <w:types>
          <w:type w:val="bbPlcHdr"/>
        </w:types>
        <w:behaviors>
          <w:behavior w:val="content"/>
        </w:behaviors>
        <w:guid w:val="{BFBA4F09-0995-4546-81E0-25DFCE9CBC14}"/>
      </w:docPartPr>
      <w:docPartBody>
        <w:p w:rsidR="00F72175" w:rsidRDefault="00F72175" w:rsidP="00F72175">
          <w:pPr>
            <w:pStyle w:val="F3F9F99D53D043CBAB071D5FB0747A73"/>
          </w:pPr>
          <w:r w:rsidRPr="00637E40">
            <w:rPr>
              <w:rStyle w:val="PlaceholderText"/>
              <w:rFonts w:ascii="Arial" w:hAnsi="Arial" w:cs="Arial"/>
            </w:rPr>
            <w:t>[Enter Project Number]</w:t>
          </w:r>
        </w:p>
      </w:docPartBody>
    </w:docPart>
    <w:docPart>
      <w:docPartPr>
        <w:name w:val="FA57FA0C4F2E41C3A6B7055E73D4B8B1"/>
        <w:category>
          <w:name w:val="General"/>
          <w:gallery w:val="placeholder"/>
        </w:category>
        <w:types>
          <w:type w:val="bbPlcHdr"/>
        </w:types>
        <w:behaviors>
          <w:behavior w:val="content"/>
        </w:behaviors>
        <w:guid w:val="{CF65B970-2041-4618-A206-D00F0FA4ADB2}"/>
      </w:docPartPr>
      <w:docPartBody>
        <w:p w:rsidR="00F72175" w:rsidRDefault="00F72175" w:rsidP="00F72175">
          <w:pPr>
            <w:pStyle w:val="FA57FA0C4F2E41C3A6B7055E73D4B8B1"/>
          </w:pPr>
          <w:r w:rsidRPr="00637E40">
            <w:rPr>
              <w:rStyle w:val="PlaceholderText"/>
              <w:rFonts w:ascii="Arial" w:hAnsi="Arial" w:cs="Arial"/>
            </w:rPr>
            <w:t>[Enter Submission Date]</w:t>
          </w:r>
        </w:p>
      </w:docPartBody>
    </w:docPart>
    <w:docPart>
      <w:docPartPr>
        <w:name w:val="0D92927195A442F79058DF3038C89EAB"/>
        <w:category>
          <w:name w:val="General"/>
          <w:gallery w:val="placeholder"/>
        </w:category>
        <w:types>
          <w:type w:val="bbPlcHdr"/>
        </w:types>
        <w:behaviors>
          <w:behavior w:val="content"/>
        </w:behaviors>
        <w:guid w:val="{A0A352E7-7C40-42CB-BAB7-F5080D156E29}"/>
      </w:docPartPr>
      <w:docPartBody>
        <w:p w:rsidR="00F72175" w:rsidRDefault="00F72175" w:rsidP="00F72175">
          <w:pPr>
            <w:pStyle w:val="0D92927195A442F79058DF3038C89EAB"/>
          </w:pPr>
          <w:r>
            <w:rPr>
              <w:rStyle w:val="PlaceholderText"/>
              <w:rFonts w:ascii="Arial" w:hAnsi="Arial" w:cs="Arial"/>
            </w:rPr>
            <w:t>[Enter Client Name]</w:t>
          </w:r>
        </w:p>
      </w:docPartBody>
    </w:docPart>
    <w:docPart>
      <w:docPartPr>
        <w:name w:val="2CBD5A40DBF34DBC9073E1CA412E4862"/>
        <w:category>
          <w:name w:val="General"/>
          <w:gallery w:val="placeholder"/>
        </w:category>
        <w:types>
          <w:type w:val="bbPlcHdr"/>
        </w:types>
        <w:behaviors>
          <w:behavior w:val="content"/>
        </w:behaviors>
        <w:guid w:val="{5ED45C07-B1E2-44FE-9A12-447727B16A03}"/>
      </w:docPartPr>
      <w:docPartBody>
        <w:p w:rsidR="00F72175" w:rsidRDefault="00F72175" w:rsidP="00F72175">
          <w:pPr>
            <w:pStyle w:val="2CBD5A40DBF34DBC9073E1CA412E4862"/>
          </w:pPr>
          <w:r w:rsidRPr="00637E40">
            <w:rPr>
              <w:rStyle w:val="PlaceholderText"/>
              <w:rFonts w:ascii="Arial" w:hAnsi="Arial" w:cs="Arial"/>
            </w:rPr>
            <w:t>[Enter Report Title]</w:t>
          </w:r>
        </w:p>
      </w:docPartBody>
    </w:docPart>
    <w:docPart>
      <w:docPartPr>
        <w:name w:val="618F0C8773B3455F9635E40EFFB83F9D"/>
        <w:category>
          <w:name w:val="General"/>
          <w:gallery w:val="placeholder"/>
        </w:category>
        <w:types>
          <w:type w:val="bbPlcHdr"/>
        </w:types>
        <w:behaviors>
          <w:behavior w:val="content"/>
        </w:behaviors>
        <w:guid w:val="{DCE4AD5C-6BA9-4C54-9729-3484934D3B3E}"/>
      </w:docPartPr>
      <w:docPartBody>
        <w:p w:rsidR="00F72175" w:rsidRDefault="00F72175" w:rsidP="00F72175">
          <w:pPr>
            <w:pStyle w:val="618F0C8773B3455F9635E40EFFB83F9D"/>
          </w:pPr>
          <w:r w:rsidRPr="0092387F">
            <w:rPr>
              <w:rFonts w:ascii="Arial" w:hAnsi="Arial" w:cs="Arial"/>
              <w:color w:val="808080" w:themeColor="background1" w:themeShade="80"/>
              <w:lang w:val="en-US"/>
            </w:rPr>
            <w:t>Final/Draft</w:t>
          </w:r>
        </w:p>
      </w:docPartBody>
    </w:docPart>
    <w:docPart>
      <w:docPartPr>
        <w:name w:val="DA928D9496024A55972C458AB936E20D"/>
        <w:category>
          <w:name w:val="General"/>
          <w:gallery w:val="placeholder"/>
        </w:category>
        <w:types>
          <w:type w:val="bbPlcHdr"/>
        </w:types>
        <w:behaviors>
          <w:behavior w:val="content"/>
        </w:behaviors>
        <w:guid w:val="{A87BB799-2793-4D54-9405-2BFD9C51164A}"/>
      </w:docPartPr>
      <w:docPartBody>
        <w:p w:rsidR="00F72175" w:rsidRDefault="00F72175" w:rsidP="00F72175">
          <w:pPr>
            <w:pStyle w:val="DA928D9496024A55972C458AB936E20D"/>
          </w:pPr>
          <w:r w:rsidRPr="00637E40">
            <w:rPr>
              <w:rStyle w:val="PlaceholderText"/>
              <w:rFonts w:ascii="Arial" w:hAnsi="Arial" w:cs="Arial"/>
            </w:rPr>
            <w:t>[Enter Project Number]</w:t>
          </w:r>
        </w:p>
      </w:docPartBody>
    </w:docPart>
    <w:docPart>
      <w:docPartPr>
        <w:name w:val="792FC8957DA64035A6A63354A38CBE0B"/>
        <w:category>
          <w:name w:val="General"/>
          <w:gallery w:val="placeholder"/>
        </w:category>
        <w:types>
          <w:type w:val="bbPlcHdr"/>
        </w:types>
        <w:behaviors>
          <w:behavior w:val="content"/>
        </w:behaviors>
        <w:guid w:val="{90E9FF4B-A08D-48D9-BE09-6C9D886F3C42}"/>
      </w:docPartPr>
      <w:docPartBody>
        <w:p w:rsidR="00F72175" w:rsidRDefault="00F72175" w:rsidP="00F72175">
          <w:pPr>
            <w:pStyle w:val="792FC8957DA64035A6A63354A38CBE0B"/>
          </w:pPr>
          <w:r w:rsidRPr="00637E40">
            <w:rPr>
              <w:rStyle w:val="PlaceholderText"/>
              <w:rFonts w:ascii="Arial" w:hAnsi="Arial" w:cs="Arial"/>
            </w:rPr>
            <w:t>[Enter Submission Date]</w:t>
          </w:r>
        </w:p>
      </w:docPartBody>
    </w:docPart>
    <w:docPart>
      <w:docPartPr>
        <w:name w:val="767DAADBFF314D4882BAD0E665691E4C"/>
        <w:category>
          <w:name w:val="General"/>
          <w:gallery w:val="placeholder"/>
        </w:category>
        <w:types>
          <w:type w:val="bbPlcHdr"/>
        </w:types>
        <w:behaviors>
          <w:behavior w:val="content"/>
        </w:behaviors>
        <w:guid w:val="{45A35D82-F192-4817-9DF6-DEE6E16BC510}"/>
      </w:docPartPr>
      <w:docPartBody>
        <w:p w:rsidR="00F72175" w:rsidRDefault="00F72175" w:rsidP="00F72175">
          <w:pPr>
            <w:pStyle w:val="767DAADBFF314D4882BAD0E665691E4C"/>
          </w:pPr>
          <w:r>
            <w:rPr>
              <w:rStyle w:val="PlaceholderText"/>
              <w:rFonts w:ascii="Arial" w:hAnsi="Arial" w:cs="Arial"/>
            </w:rPr>
            <w:t>[Enter Client Name]</w:t>
          </w:r>
        </w:p>
      </w:docPartBody>
    </w:docPart>
    <w:docPart>
      <w:docPartPr>
        <w:name w:val="D2B338A271014DA0A9478C1D73C8F06E"/>
        <w:category>
          <w:name w:val="General"/>
          <w:gallery w:val="placeholder"/>
        </w:category>
        <w:types>
          <w:type w:val="bbPlcHdr"/>
        </w:types>
        <w:behaviors>
          <w:behavior w:val="content"/>
        </w:behaviors>
        <w:guid w:val="{2AEAF231-1B53-4040-A9D2-54DDD7FAE344}"/>
      </w:docPartPr>
      <w:docPartBody>
        <w:p w:rsidR="00F72175" w:rsidRDefault="00F72175" w:rsidP="00F72175">
          <w:pPr>
            <w:pStyle w:val="D2B338A271014DA0A9478C1D73C8F06E"/>
          </w:pPr>
          <w:r w:rsidRPr="00637E40">
            <w:rPr>
              <w:rStyle w:val="PlaceholderText"/>
              <w:rFonts w:ascii="Arial" w:hAnsi="Arial" w:cs="Arial"/>
            </w:rPr>
            <w:t>[Enter Report Title]</w:t>
          </w:r>
        </w:p>
      </w:docPartBody>
    </w:docPart>
    <w:docPart>
      <w:docPartPr>
        <w:name w:val="5130CF71BC7C4D04B1E7C25AC985DED9"/>
        <w:category>
          <w:name w:val="General"/>
          <w:gallery w:val="placeholder"/>
        </w:category>
        <w:types>
          <w:type w:val="bbPlcHdr"/>
        </w:types>
        <w:behaviors>
          <w:behavior w:val="content"/>
        </w:behaviors>
        <w:guid w:val="{AFCAABDF-3342-4D3B-B874-0E6CEC5D7400}"/>
      </w:docPartPr>
      <w:docPartBody>
        <w:p w:rsidR="00F72175" w:rsidRDefault="00F72175" w:rsidP="00F72175">
          <w:pPr>
            <w:pStyle w:val="5130CF71BC7C4D04B1E7C25AC985DED9"/>
          </w:pPr>
          <w:r w:rsidRPr="0092387F">
            <w:rPr>
              <w:rFonts w:ascii="Arial" w:hAnsi="Arial" w:cs="Arial"/>
              <w:color w:val="808080" w:themeColor="background1" w:themeShade="80"/>
              <w:lang w:val="en-US"/>
            </w:rPr>
            <w:t>Final/Draft</w:t>
          </w:r>
        </w:p>
      </w:docPartBody>
    </w:docPart>
    <w:docPart>
      <w:docPartPr>
        <w:name w:val="9966F429EA3543F7A0728040D0EDA8A8"/>
        <w:category>
          <w:name w:val="General"/>
          <w:gallery w:val="placeholder"/>
        </w:category>
        <w:types>
          <w:type w:val="bbPlcHdr"/>
        </w:types>
        <w:behaviors>
          <w:behavior w:val="content"/>
        </w:behaviors>
        <w:guid w:val="{15238B4B-755D-4862-84B3-DF52A411D674}"/>
      </w:docPartPr>
      <w:docPartBody>
        <w:p w:rsidR="00F72175" w:rsidRDefault="00F72175" w:rsidP="00F72175">
          <w:pPr>
            <w:pStyle w:val="9966F429EA3543F7A0728040D0EDA8A8"/>
          </w:pPr>
          <w:r w:rsidRPr="00637E40">
            <w:rPr>
              <w:rStyle w:val="PlaceholderText"/>
              <w:rFonts w:ascii="Arial" w:hAnsi="Arial" w:cs="Arial"/>
            </w:rPr>
            <w:t>[Enter Project Number]</w:t>
          </w:r>
        </w:p>
      </w:docPartBody>
    </w:docPart>
    <w:docPart>
      <w:docPartPr>
        <w:name w:val="B684C1B9B8EF485DB54B89B70DDD76F0"/>
        <w:category>
          <w:name w:val="General"/>
          <w:gallery w:val="placeholder"/>
        </w:category>
        <w:types>
          <w:type w:val="bbPlcHdr"/>
        </w:types>
        <w:behaviors>
          <w:behavior w:val="content"/>
        </w:behaviors>
        <w:guid w:val="{B0A995C9-B464-4D9F-81BF-3633DA48536A}"/>
      </w:docPartPr>
      <w:docPartBody>
        <w:p w:rsidR="00F72175" w:rsidRDefault="00F72175" w:rsidP="00F72175">
          <w:pPr>
            <w:pStyle w:val="B684C1B9B8EF485DB54B89B70DDD76F0"/>
          </w:pPr>
          <w:r w:rsidRPr="00637E40">
            <w:rPr>
              <w:rStyle w:val="PlaceholderText"/>
              <w:rFonts w:ascii="Arial" w:hAnsi="Arial" w:cs="Arial"/>
            </w:rPr>
            <w:t>[Enter Submission Date]</w:t>
          </w:r>
        </w:p>
      </w:docPartBody>
    </w:docPart>
    <w:docPart>
      <w:docPartPr>
        <w:name w:val="E6771D6AB65443D68E1B2A72235C583B"/>
        <w:category>
          <w:name w:val="General"/>
          <w:gallery w:val="placeholder"/>
        </w:category>
        <w:types>
          <w:type w:val="bbPlcHdr"/>
        </w:types>
        <w:behaviors>
          <w:behavior w:val="content"/>
        </w:behaviors>
        <w:guid w:val="{7142EB1C-CB30-4CF5-9238-1AED3ECD6835}"/>
      </w:docPartPr>
      <w:docPartBody>
        <w:p w:rsidR="00F72175" w:rsidRDefault="00F72175" w:rsidP="00F72175">
          <w:pPr>
            <w:pStyle w:val="E6771D6AB65443D68E1B2A72235C583B"/>
          </w:pPr>
          <w:r>
            <w:rPr>
              <w:rStyle w:val="PlaceholderText"/>
              <w:rFonts w:ascii="Arial" w:hAnsi="Arial" w:cs="Arial"/>
            </w:rPr>
            <w:t>[Enter Client Name]</w:t>
          </w:r>
        </w:p>
      </w:docPartBody>
    </w:docPart>
    <w:docPart>
      <w:docPartPr>
        <w:name w:val="2FD6B37D5C85425E8124769B87429003"/>
        <w:category>
          <w:name w:val="General"/>
          <w:gallery w:val="placeholder"/>
        </w:category>
        <w:types>
          <w:type w:val="bbPlcHdr"/>
        </w:types>
        <w:behaviors>
          <w:behavior w:val="content"/>
        </w:behaviors>
        <w:guid w:val="{63CDDCB5-5A0A-431A-9EA6-4D3FDDCDB2F8}"/>
      </w:docPartPr>
      <w:docPartBody>
        <w:p w:rsidR="00F72175" w:rsidRDefault="00F72175" w:rsidP="00F72175">
          <w:pPr>
            <w:pStyle w:val="2FD6B37D5C85425E8124769B87429003"/>
          </w:pPr>
          <w:r w:rsidRPr="00637E40">
            <w:rPr>
              <w:rStyle w:val="PlaceholderText"/>
              <w:rFonts w:ascii="Arial" w:hAnsi="Arial" w:cs="Arial"/>
            </w:rPr>
            <w:t>[Enter Report Title]</w:t>
          </w:r>
        </w:p>
      </w:docPartBody>
    </w:docPart>
    <w:docPart>
      <w:docPartPr>
        <w:name w:val="E38B55B3B80B45EFA55568CF9E17B1C2"/>
        <w:category>
          <w:name w:val="General"/>
          <w:gallery w:val="placeholder"/>
        </w:category>
        <w:types>
          <w:type w:val="bbPlcHdr"/>
        </w:types>
        <w:behaviors>
          <w:behavior w:val="content"/>
        </w:behaviors>
        <w:guid w:val="{63630667-2D76-4E77-BAEA-32A8ECE77DF6}"/>
      </w:docPartPr>
      <w:docPartBody>
        <w:p w:rsidR="00F72175" w:rsidRDefault="00F72175" w:rsidP="00F72175">
          <w:pPr>
            <w:pStyle w:val="E38B55B3B80B45EFA55568CF9E17B1C2"/>
          </w:pPr>
          <w:r w:rsidRPr="0092387F">
            <w:rPr>
              <w:rFonts w:ascii="Arial" w:hAnsi="Arial" w:cs="Arial"/>
              <w:color w:val="808080" w:themeColor="background1" w:themeShade="80"/>
              <w:lang w:val="en-US"/>
            </w:rPr>
            <w:t>Final/Draft</w:t>
          </w:r>
        </w:p>
      </w:docPartBody>
    </w:docPart>
    <w:docPart>
      <w:docPartPr>
        <w:name w:val="8F5C3CD5898C4FBBBD7212DD92A9CCFC"/>
        <w:category>
          <w:name w:val="General"/>
          <w:gallery w:val="placeholder"/>
        </w:category>
        <w:types>
          <w:type w:val="bbPlcHdr"/>
        </w:types>
        <w:behaviors>
          <w:behavior w:val="content"/>
        </w:behaviors>
        <w:guid w:val="{057C1B32-4E14-48EB-A481-850A451BD042}"/>
      </w:docPartPr>
      <w:docPartBody>
        <w:p w:rsidR="00F72175" w:rsidRDefault="00F72175" w:rsidP="00F72175">
          <w:pPr>
            <w:pStyle w:val="8F5C3CD5898C4FBBBD7212DD92A9CCFC"/>
          </w:pPr>
          <w:r w:rsidRPr="00637E40">
            <w:rPr>
              <w:rStyle w:val="PlaceholderText"/>
              <w:rFonts w:ascii="Arial" w:hAnsi="Arial" w:cs="Arial"/>
            </w:rPr>
            <w:t>[Enter Project Number]</w:t>
          </w:r>
        </w:p>
      </w:docPartBody>
    </w:docPart>
    <w:docPart>
      <w:docPartPr>
        <w:name w:val="87E3A26AAFE14D25BD412ED99D778CF6"/>
        <w:category>
          <w:name w:val="General"/>
          <w:gallery w:val="placeholder"/>
        </w:category>
        <w:types>
          <w:type w:val="bbPlcHdr"/>
        </w:types>
        <w:behaviors>
          <w:behavior w:val="content"/>
        </w:behaviors>
        <w:guid w:val="{AE0C3861-7A7F-4E55-B924-4F9540168183}"/>
      </w:docPartPr>
      <w:docPartBody>
        <w:p w:rsidR="00F72175" w:rsidRDefault="00F72175" w:rsidP="00F72175">
          <w:pPr>
            <w:pStyle w:val="87E3A26AAFE14D25BD412ED99D778CF6"/>
          </w:pPr>
          <w:r w:rsidRPr="00637E40">
            <w:rPr>
              <w:rStyle w:val="PlaceholderText"/>
              <w:rFonts w:ascii="Arial" w:hAnsi="Arial" w:cs="Arial"/>
            </w:rPr>
            <w:t>[Enter Submission Date]</w:t>
          </w:r>
        </w:p>
      </w:docPartBody>
    </w:docPart>
    <w:docPart>
      <w:docPartPr>
        <w:name w:val="A419DEF42C0244E9B7D1E3CA361F3A3D"/>
        <w:category>
          <w:name w:val="General"/>
          <w:gallery w:val="placeholder"/>
        </w:category>
        <w:types>
          <w:type w:val="bbPlcHdr"/>
        </w:types>
        <w:behaviors>
          <w:behavior w:val="content"/>
        </w:behaviors>
        <w:guid w:val="{BABD9612-2913-440D-B714-2878BA8435C4}"/>
      </w:docPartPr>
      <w:docPartBody>
        <w:p w:rsidR="00F72175" w:rsidRDefault="00F72175" w:rsidP="00F72175">
          <w:pPr>
            <w:pStyle w:val="A419DEF42C0244E9B7D1E3CA361F3A3D"/>
          </w:pPr>
          <w:r>
            <w:rPr>
              <w:rStyle w:val="PlaceholderText"/>
              <w:rFonts w:ascii="Arial" w:hAnsi="Arial" w:cs="Arial"/>
            </w:rPr>
            <w:t>[Enter Client Name]</w:t>
          </w:r>
        </w:p>
      </w:docPartBody>
    </w:docPart>
    <w:docPart>
      <w:docPartPr>
        <w:name w:val="7910BAB037F54AD98DF207BC67ECAE23"/>
        <w:category>
          <w:name w:val="General"/>
          <w:gallery w:val="placeholder"/>
        </w:category>
        <w:types>
          <w:type w:val="bbPlcHdr"/>
        </w:types>
        <w:behaviors>
          <w:behavior w:val="content"/>
        </w:behaviors>
        <w:guid w:val="{B0A5D487-4700-4C2C-81B7-AF704AB87ABE}"/>
      </w:docPartPr>
      <w:docPartBody>
        <w:p w:rsidR="00F72175" w:rsidRDefault="00F72175" w:rsidP="00F72175">
          <w:pPr>
            <w:pStyle w:val="7910BAB037F54AD98DF207BC67ECAE23"/>
          </w:pPr>
          <w:r w:rsidRPr="00637E40">
            <w:rPr>
              <w:rStyle w:val="PlaceholderText"/>
              <w:rFonts w:ascii="Arial" w:hAnsi="Arial" w:cs="Arial"/>
            </w:rPr>
            <w:t>[Enter Report Title]</w:t>
          </w:r>
        </w:p>
      </w:docPartBody>
    </w:docPart>
    <w:docPart>
      <w:docPartPr>
        <w:name w:val="6E391E3F493C4AEB8DFCE539CC6FE8CA"/>
        <w:category>
          <w:name w:val="General"/>
          <w:gallery w:val="placeholder"/>
        </w:category>
        <w:types>
          <w:type w:val="bbPlcHdr"/>
        </w:types>
        <w:behaviors>
          <w:behavior w:val="content"/>
        </w:behaviors>
        <w:guid w:val="{892B1B8A-F44A-4957-93B9-B425359FBA3E}"/>
      </w:docPartPr>
      <w:docPartBody>
        <w:p w:rsidR="00F72175" w:rsidRDefault="00F72175" w:rsidP="00F72175">
          <w:pPr>
            <w:pStyle w:val="6E391E3F493C4AEB8DFCE539CC6FE8CA"/>
          </w:pPr>
          <w:r w:rsidRPr="0092387F">
            <w:rPr>
              <w:rFonts w:ascii="Arial" w:hAnsi="Arial" w:cs="Arial"/>
              <w:color w:val="808080" w:themeColor="background1" w:themeShade="80"/>
              <w:lang w:val="en-US"/>
            </w:rPr>
            <w:t>Final/Draft</w:t>
          </w:r>
        </w:p>
      </w:docPartBody>
    </w:docPart>
    <w:docPart>
      <w:docPartPr>
        <w:name w:val="88FF1457C6E9461ABA3E6A2541EF62E9"/>
        <w:category>
          <w:name w:val="General"/>
          <w:gallery w:val="placeholder"/>
        </w:category>
        <w:types>
          <w:type w:val="bbPlcHdr"/>
        </w:types>
        <w:behaviors>
          <w:behavior w:val="content"/>
        </w:behaviors>
        <w:guid w:val="{7800A1EC-2A11-4F63-9588-12048935C1F3}"/>
      </w:docPartPr>
      <w:docPartBody>
        <w:p w:rsidR="00F72175" w:rsidRDefault="00F72175" w:rsidP="00F72175">
          <w:pPr>
            <w:pStyle w:val="88FF1457C6E9461ABA3E6A2541EF62E9"/>
          </w:pPr>
          <w:r w:rsidRPr="00637E40">
            <w:rPr>
              <w:rStyle w:val="PlaceholderText"/>
              <w:rFonts w:ascii="Arial" w:hAnsi="Arial" w:cs="Arial"/>
            </w:rPr>
            <w:t>[Enter Project Number]</w:t>
          </w:r>
        </w:p>
      </w:docPartBody>
    </w:docPart>
    <w:docPart>
      <w:docPartPr>
        <w:name w:val="4FD3DC06C74A4397A82427E753A3B1A6"/>
        <w:category>
          <w:name w:val="General"/>
          <w:gallery w:val="placeholder"/>
        </w:category>
        <w:types>
          <w:type w:val="bbPlcHdr"/>
        </w:types>
        <w:behaviors>
          <w:behavior w:val="content"/>
        </w:behaviors>
        <w:guid w:val="{533376CE-EEC8-47EC-9D94-D9D3F09AFE69}"/>
      </w:docPartPr>
      <w:docPartBody>
        <w:p w:rsidR="00F72175" w:rsidRDefault="00F72175" w:rsidP="00F72175">
          <w:pPr>
            <w:pStyle w:val="4FD3DC06C74A4397A82427E753A3B1A6"/>
          </w:pPr>
          <w:r w:rsidRPr="00637E40">
            <w:rPr>
              <w:rStyle w:val="PlaceholderText"/>
              <w:rFonts w:ascii="Arial" w:hAnsi="Arial" w:cs="Arial"/>
            </w:rPr>
            <w:t>[Enter Submission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3C9"/>
    <w:rsid w:val="00033D85"/>
    <w:rsid w:val="000403BF"/>
    <w:rsid w:val="000A43C9"/>
    <w:rsid w:val="000B3123"/>
    <w:rsid w:val="000D7DFB"/>
    <w:rsid w:val="001570EE"/>
    <w:rsid w:val="001E78FE"/>
    <w:rsid w:val="00226051"/>
    <w:rsid w:val="00243D45"/>
    <w:rsid w:val="002943FC"/>
    <w:rsid w:val="0030197B"/>
    <w:rsid w:val="003025C9"/>
    <w:rsid w:val="003526A7"/>
    <w:rsid w:val="003E3631"/>
    <w:rsid w:val="0043500D"/>
    <w:rsid w:val="00447553"/>
    <w:rsid w:val="004838A8"/>
    <w:rsid w:val="005B1CEF"/>
    <w:rsid w:val="005E1411"/>
    <w:rsid w:val="006657D0"/>
    <w:rsid w:val="007052FD"/>
    <w:rsid w:val="007F50EF"/>
    <w:rsid w:val="0084133D"/>
    <w:rsid w:val="0084793F"/>
    <w:rsid w:val="008913E9"/>
    <w:rsid w:val="008E497D"/>
    <w:rsid w:val="009230F0"/>
    <w:rsid w:val="00946A0C"/>
    <w:rsid w:val="009C135F"/>
    <w:rsid w:val="009D6C51"/>
    <w:rsid w:val="00A0749A"/>
    <w:rsid w:val="00A75358"/>
    <w:rsid w:val="00A95B7D"/>
    <w:rsid w:val="00B30D40"/>
    <w:rsid w:val="00B96712"/>
    <w:rsid w:val="00BE2277"/>
    <w:rsid w:val="00C13C3C"/>
    <w:rsid w:val="00C45EF5"/>
    <w:rsid w:val="00CA45A6"/>
    <w:rsid w:val="00DC3CFB"/>
    <w:rsid w:val="00DD0246"/>
    <w:rsid w:val="00F721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2175"/>
    <w:rPr>
      <w:color w:val="808080"/>
    </w:rPr>
  </w:style>
  <w:style w:type="paragraph" w:customStyle="1" w:styleId="80EBA68BB05D4EE49FCAA758B5E3BE3F">
    <w:name w:val="80EBA68BB05D4EE49FCAA758B5E3BE3F"/>
  </w:style>
  <w:style w:type="paragraph" w:customStyle="1" w:styleId="4E257A981F654692B0B3D7C95B614C02">
    <w:name w:val="4E257A981F654692B0B3D7C95B614C02"/>
  </w:style>
  <w:style w:type="paragraph" w:customStyle="1" w:styleId="76213D59A47A44F990902C4B9F7F3A2D">
    <w:name w:val="76213D59A47A44F990902C4B9F7F3A2D"/>
  </w:style>
  <w:style w:type="paragraph" w:customStyle="1" w:styleId="F582A38BC68D41AF8A562590DD227CC1">
    <w:name w:val="F582A38BC68D41AF8A562590DD227CC1"/>
  </w:style>
  <w:style w:type="paragraph" w:customStyle="1" w:styleId="16DC31F9BBC044D18C7E5F3B1AB263F4">
    <w:name w:val="16DC31F9BBC044D18C7E5F3B1AB263F4"/>
  </w:style>
  <w:style w:type="paragraph" w:customStyle="1" w:styleId="D10A92E0380A40698150B58A5B284A30">
    <w:name w:val="D10A92E0380A40698150B58A5B284A30"/>
  </w:style>
  <w:style w:type="paragraph" w:customStyle="1" w:styleId="FEF8D65BF4244C62A47552722EBB0F77">
    <w:name w:val="FEF8D65BF4244C62A47552722EBB0F77"/>
  </w:style>
  <w:style w:type="paragraph" w:customStyle="1" w:styleId="2CD09B8EF5D04320BCFEC44D1E35E4C0">
    <w:name w:val="2CD09B8EF5D04320BCFEC44D1E35E4C0"/>
  </w:style>
  <w:style w:type="paragraph" w:customStyle="1" w:styleId="0632D7C184A64763BE514AE94AFB31BF">
    <w:name w:val="0632D7C184A64763BE514AE94AFB31BF"/>
  </w:style>
  <w:style w:type="paragraph" w:customStyle="1" w:styleId="0FD50F1EF775456290D97E0D869976DB">
    <w:name w:val="0FD50F1EF775456290D97E0D869976DB"/>
  </w:style>
  <w:style w:type="paragraph" w:customStyle="1" w:styleId="22C4EC99DFA5439D9984A1AED2C6F408">
    <w:name w:val="22C4EC99DFA5439D9984A1AED2C6F408"/>
  </w:style>
  <w:style w:type="paragraph" w:customStyle="1" w:styleId="66AFCE457A7842ABB82C92E62C18D9F3">
    <w:name w:val="66AFCE457A7842ABB82C92E62C18D9F3"/>
  </w:style>
  <w:style w:type="paragraph" w:customStyle="1" w:styleId="5C433C30B33E4D93BBA1A09F0C0BEE54">
    <w:name w:val="5C433C30B33E4D93BBA1A09F0C0BEE54"/>
  </w:style>
  <w:style w:type="paragraph" w:customStyle="1" w:styleId="D153A2C953BE4EC593BD12A643A56FC4">
    <w:name w:val="D153A2C953BE4EC593BD12A643A56FC4"/>
  </w:style>
  <w:style w:type="paragraph" w:customStyle="1" w:styleId="33537D7543674E0EB49A8E0AC1634C8D">
    <w:name w:val="33537D7543674E0EB49A8E0AC1634C8D"/>
  </w:style>
  <w:style w:type="paragraph" w:customStyle="1" w:styleId="57C84B2D1294452291CBF5C83A17BB88">
    <w:name w:val="57C84B2D1294452291CBF5C83A17BB88"/>
  </w:style>
  <w:style w:type="paragraph" w:customStyle="1" w:styleId="48EBFAF9244F42DFAA3E79A4834A64B1">
    <w:name w:val="48EBFAF9244F42DFAA3E79A4834A64B1"/>
    <w:rsid w:val="000A43C9"/>
  </w:style>
  <w:style w:type="paragraph" w:customStyle="1" w:styleId="AD01488BB57349FF97F4DB1D89952FE1">
    <w:name w:val="AD01488BB57349FF97F4DB1D89952FE1"/>
    <w:rsid w:val="000A43C9"/>
  </w:style>
  <w:style w:type="paragraph" w:customStyle="1" w:styleId="C99B434EC01E452FBF44D9D404458A75">
    <w:name w:val="C99B434EC01E452FBF44D9D404458A75"/>
    <w:rsid w:val="000A43C9"/>
  </w:style>
  <w:style w:type="paragraph" w:customStyle="1" w:styleId="D85DB9FC733A41F68B090B880779221A">
    <w:name w:val="D85DB9FC733A41F68B090B880779221A"/>
    <w:rsid w:val="000A43C9"/>
  </w:style>
  <w:style w:type="paragraph" w:customStyle="1" w:styleId="FAF661B5708B4618B64E721A062682B4">
    <w:name w:val="FAF661B5708B4618B64E721A062682B4"/>
    <w:rsid w:val="000A43C9"/>
  </w:style>
  <w:style w:type="paragraph" w:customStyle="1" w:styleId="7824C0CB848447009C92B447CC781F4F">
    <w:name w:val="7824C0CB848447009C92B447CC781F4F"/>
    <w:rsid w:val="000A43C9"/>
  </w:style>
  <w:style w:type="paragraph" w:customStyle="1" w:styleId="DD0CB78134764538B866937CAAF2EF06">
    <w:name w:val="DD0CB78134764538B866937CAAF2EF06"/>
    <w:rsid w:val="000A43C9"/>
  </w:style>
  <w:style w:type="paragraph" w:customStyle="1" w:styleId="4977060815F94E5EAD5AC49B013B9634">
    <w:name w:val="4977060815F94E5EAD5AC49B013B9634"/>
    <w:rsid w:val="000A43C9"/>
  </w:style>
  <w:style w:type="paragraph" w:customStyle="1" w:styleId="5621715DA2FF49BDAA85E00E54E80B66">
    <w:name w:val="5621715DA2FF49BDAA85E00E54E80B66"/>
    <w:rsid w:val="00A95B7D"/>
  </w:style>
  <w:style w:type="paragraph" w:customStyle="1" w:styleId="2F67F4D0A70D4F188847D3DBA42B0CE8">
    <w:name w:val="2F67F4D0A70D4F188847D3DBA42B0CE8"/>
    <w:rsid w:val="00A95B7D"/>
  </w:style>
  <w:style w:type="paragraph" w:customStyle="1" w:styleId="1B3AA1DFD6E14A5B9286A395AE49675F">
    <w:name w:val="1B3AA1DFD6E14A5B9286A395AE49675F"/>
    <w:rsid w:val="00A95B7D"/>
  </w:style>
  <w:style w:type="paragraph" w:customStyle="1" w:styleId="702409B48EB14702AD41EE0832B2887C">
    <w:name w:val="702409B48EB14702AD41EE0832B2887C"/>
    <w:rsid w:val="00A95B7D"/>
  </w:style>
  <w:style w:type="paragraph" w:customStyle="1" w:styleId="969AFF99739A43579A07DDC08AD18224">
    <w:name w:val="969AFF99739A43579A07DDC08AD18224"/>
    <w:rsid w:val="00A95B7D"/>
  </w:style>
  <w:style w:type="paragraph" w:customStyle="1" w:styleId="564EC3C403304C6CB4BA38644894BBC3">
    <w:name w:val="564EC3C403304C6CB4BA38644894BBC3"/>
    <w:rsid w:val="00A95B7D"/>
  </w:style>
  <w:style w:type="paragraph" w:customStyle="1" w:styleId="7248E046EDD942B0AC4EDFAAAD3EF034">
    <w:name w:val="7248E046EDD942B0AC4EDFAAAD3EF034"/>
    <w:rsid w:val="00A95B7D"/>
  </w:style>
  <w:style w:type="paragraph" w:customStyle="1" w:styleId="F049A27D5ACE46F8B3A7165BE6D0F3EF">
    <w:name w:val="F049A27D5ACE46F8B3A7165BE6D0F3EF"/>
    <w:rsid w:val="00A95B7D"/>
  </w:style>
  <w:style w:type="paragraph" w:customStyle="1" w:styleId="24798625E6214F02886CA629994D0D83">
    <w:name w:val="24798625E6214F02886CA629994D0D83"/>
    <w:rsid w:val="00A95B7D"/>
  </w:style>
  <w:style w:type="paragraph" w:customStyle="1" w:styleId="E73D69B74BE44690A6B0B2A99FCE9C7D">
    <w:name w:val="E73D69B74BE44690A6B0B2A99FCE9C7D"/>
    <w:rsid w:val="00A95B7D"/>
  </w:style>
  <w:style w:type="paragraph" w:customStyle="1" w:styleId="98A31041877245D7A3E67128EC5B336B">
    <w:name w:val="98A31041877245D7A3E67128EC5B336B"/>
    <w:rsid w:val="00A95B7D"/>
  </w:style>
  <w:style w:type="paragraph" w:customStyle="1" w:styleId="7139BA5A9FC643628A9E9F1EAABB45F2">
    <w:name w:val="7139BA5A9FC643628A9E9F1EAABB45F2"/>
    <w:rsid w:val="00A95B7D"/>
  </w:style>
  <w:style w:type="paragraph" w:customStyle="1" w:styleId="B28A4A6E533B4D118BC3091A0542DF75">
    <w:name w:val="B28A4A6E533B4D118BC3091A0542DF75"/>
    <w:rsid w:val="00A95B7D"/>
  </w:style>
  <w:style w:type="paragraph" w:customStyle="1" w:styleId="6FD134125F2F4055ABAE3BF6721BD709">
    <w:name w:val="6FD134125F2F4055ABAE3BF6721BD709"/>
    <w:rsid w:val="00A95B7D"/>
  </w:style>
  <w:style w:type="paragraph" w:customStyle="1" w:styleId="4040FBC06FB2473E83C7197424F6B2A8">
    <w:name w:val="4040FBC06FB2473E83C7197424F6B2A8"/>
    <w:rsid w:val="00A95B7D"/>
  </w:style>
  <w:style w:type="paragraph" w:customStyle="1" w:styleId="48738ABA7F9448BA8874F34235A9D188">
    <w:name w:val="48738ABA7F9448BA8874F34235A9D188"/>
    <w:rsid w:val="00A95B7D"/>
  </w:style>
  <w:style w:type="paragraph" w:customStyle="1" w:styleId="7CF6852F6DFE4A5D8BCF1FD7EC1B4195">
    <w:name w:val="7CF6852F6DFE4A5D8BCF1FD7EC1B4195"/>
    <w:rsid w:val="00A95B7D"/>
  </w:style>
  <w:style w:type="paragraph" w:customStyle="1" w:styleId="4F8A04BA98C34D978B71539FE9DC1357">
    <w:name w:val="4F8A04BA98C34D978B71539FE9DC1357"/>
    <w:rsid w:val="00A95B7D"/>
  </w:style>
  <w:style w:type="paragraph" w:customStyle="1" w:styleId="1D59228BE37D45AB81C535E30A2BB9DE">
    <w:name w:val="1D59228BE37D45AB81C535E30A2BB9DE"/>
    <w:rsid w:val="00A95B7D"/>
  </w:style>
  <w:style w:type="paragraph" w:customStyle="1" w:styleId="E90564AC8F444E10928D4F68ED4026B7">
    <w:name w:val="E90564AC8F444E10928D4F68ED4026B7"/>
    <w:rsid w:val="00A95B7D"/>
  </w:style>
  <w:style w:type="paragraph" w:customStyle="1" w:styleId="34C25474F54E4CB5B6BE0B70FBAAAA72">
    <w:name w:val="34C25474F54E4CB5B6BE0B70FBAAAA72"/>
    <w:rsid w:val="00BE2277"/>
  </w:style>
  <w:style w:type="paragraph" w:customStyle="1" w:styleId="0C5976779D124009BECBF04898940400">
    <w:name w:val="0C5976779D124009BECBF04898940400"/>
    <w:rsid w:val="00BE2277"/>
  </w:style>
  <w:style w:type="paragraph" w:customStyle="1" w:styleId="537D2CCB63FB461FACECBB90748B44FC">
    <w:name w:val="537D2CCB63FB461FACECBB90748B44FC"/>
    <w:rsid w:val="00BE2277"/>
  </w:style>
  <w:style w:type="paragraph" w:customStyle="1" w:styleId="90BC3720BB6F4577927894182F74C7AC">
    <w:name w:val="90BC3720BB6F4577927894182F74C7AC"/>
    <w:rsid w:val="00BE2277"/>
  </w:style>
  <w:style w:type="paragraph" w:customStyle="1" w:styleId="F5FEF85BB623480FA9170F599A4BA6D0">
    <w:name w:val="F5FEF85BB623480FA9170F599A4BA6D0"/>
    <w:rsid w:val="00BE2277"/>
  </w:style>
  <w:style w:type="paragraph" w:customStyle="1" w:styleId="8FCE5D5857C34D979E499A56431D4DB8">
    <w:name w:val="8FCE5D5857C34D979E499A56431D4DB8"/>
    <w:rsid w:val="00BE2277"/>
  </w:style>
  <w:style w:type="paragraph" w:customStyle="1" w:styleId="004F76C1452D43F292252EBBD9FE5E76">
    <w:name w:val="004F76C1452D43F292252EBBD9FE5E76"/>
    <w:rsid w:val="00BE2277"/>
  </w:style>
  <w:style w:type="paragraph" w:customStyle="1" w:styleId="26BB513783B744689D804B03165C5853">
    <w:name w:val="26BB513783B744689D804B03165C5853"/>
    <w:rsid w:val="00BE2277"/>
  </w:style>
  <w:style w:type="paragraph" w:customStyle="1" w:styleId="D751FEE0E30E4D189C65AC345E8C0D91">
    <w:name w:val="D751FEE0E30E4D189C65AC345E8C0D91"/>
    <w:rsid w:val="00BE2277"/>
  </w:style>
  <w:style w:type="paragraph" w:customStyle="1" w:styleId="D01673E2E82348B9A40B3EA7FFE1A63C">
    <w:name w:val="D01673E2E82348B9A40B3EA7FFE1A63C"/>
    <w:rsid w:val="00BE2277"/>
  </w:style>
  <w:style w:type="paragraph" w:customStyle="1" w:styleId="EFA3D8D3972649108C5A13D2825554FA">
    <w:name w:val="EFA3D8D3972649108C5A13D2825554FA"/>
    <w:rsid w:val="00BE2277"/>
  </w:style>
  <w:style w:type="paragraph" w:customStyle="1" w:styleId="4FEEC1EE340449E499FCC2CB1E456B12">
    <w:name w:val="4FEEC1EE340449E499FCC2CB1E456B12"/>
    <w:rsid w:val="00BE2277"/>
  </w:style>
  <w:style w:type="paragraph" w:customStyle="1" w:styleId="D5C1E7D478794F40B03542444AAB2002">
    <w:name w:val="D5C1E7D478794F40B03542444AAB2002"/>
    <w:rsid w:val="00BE2277"/>
  </w:style>
  <w:style w:type="paragraph" w:customStyle="1" w:styleId="D167C4A321394F258BE0A90F064CE3F2">
    <w:name w:val="D167C4A321394F258BE0A90F064CE3F2"/>
    <w:rsid w:val="00BE2277"/>
  </w:style>
  <w:style w:type="paragraph" w:customStyle="1" w:styleId="0555C990EED9401898C19DDBCCA601DD">
    <w:name w:val="0555C990EED9401898C19DDBCCA601DD"/>
    <w:rsid w:val="00BE2277"/>
  </w:style>
  <w:style w:type="paragraph" w:customStyle="1" w:styleId="131845611B114A5B8EEA5C4D507F40DE">
    <w:name w:val="131845611B114A5B8EEA5C4D507F40DE"/>
    <w:rsid w:val="00BE2277"/>
  </w:style>
  <w:style w:type="paragraph" w:customStyle="1" w:styleId="B35050BFCEBB438584ACFCC847918EE3">
    <w:name w:val="B35050BFCEBB438584ACFCC847918EE3"/>
    <w:rsid w:val="00BE2277"/>
  </w:style>
  <w:style w:type="paragraph" w:customStyle="1" w:styleId="2A43F9D92BC7412A8750744040E10EBF">
    <w:name w:val="2A43F9D92BC7412A8750744040E10EBF"/>
    <w:rsid w:val="00BE2277"/>
  </w:style>
  <w:style w:type="paragraph" w:customStyle="1" w:styleId="CC977BD5CC8F4BDE99F16EC672206313">
    <w:name w:val="CC977BD5CC8F4BDE99F16EC672206313"/>
    <w:rsid w:val="00BE2277"/>
  </w:style>
  <w:style w:type="paragraph" w:customStyle="1" w:styleId="99A2E49DABA8463F9EF008F87DC84C4D">
    <w:name w:val="99A2E49DABA8463F9EF008F87DC84C4D"/>
    <w:rsid w:val="00BE2277"/>
  </w:style>
  <w:style w:type="paragraph" w:customStyle="1" w:styleId="F2B8BA88215841CE98FFEBE12766137C">
    <w:name w:val="F2B8BA88215841CE98FFEBE12766137C"/>
    <w:rsid w:val="00BE2277"/>
  </w:style>
  <w:style w:type="paragraph" w:customStyle="1" w:styleId="E3A2FD5B8534450F9E2D4BC52B62EAE6">
    <w:name w:val="E3A2FD5B8534450F9E2D4BC52B62EAE6"/>
    <w:rsid w:val="00BE2277"/>
  </w:style>
  <w:style w:type="paragraph" w:customStyle="1" w:styleId="C799209091294DCEA3C565E87FAC0D6D">
    <w:name w:val="C799209091294DCEA3C565E87FAC0D6D"/>
    <w:rsid w:val="00BE2277"/>
  </w:style>
  <w:style w:type="paragraph" w:customStyle="1" w:styleId="93346BEC45C14389964C98E21869CC7C">
    <w:name w:val="93346BEC45C14389964C98E21869CC7C"/>
    <w:rsid w:val="00BE2277"/>
  </w:style>
  <w:style w:type="paragraph" w:customStyle="1" w:styleId="B4ADA28673B54E85A19DCC1C3EF80CC8">
    <w:name w:val="B4ADA28673B54E85A19DCC1C3EF80CC8"/>
    <w:rsid w:val="00BE2277"/>
  </w:style>
  <w:style w:type="paragraph" w:customStyle="1" w:styleId="4B1E87B8741742919080D1064CEA74FC">
    <w:name w:val="4B1E87B8741742919080D1064CEA74FC"/>
    <w:rsid w:val="005B1CEF"/>
  </w:style>
  <w:style w:type="paragraph" w:customStyle="1" w:styleId="6141A5632F9F4A31B61DE71B2F2E0FB1">
    <w:name w:val="6141A5632F9F4A31B61DE71B2F2E0FB1"/>
    <w:rsid w:val="005B1CEF"/>
  </w:style>
  <w:style w:type="paragraph" w:customStyle="1" w:styleId="D90233C843B04CDFB639B45E04402E49">
    <w:name w:val="D90233C843B04CDFB639B45E04402E49"/>
    <w:rsid w:val="005B1CEF"/>
  </w:style>
  <w:style w:type="paragraph" w:customStyle="1" w:styleId="583BD5AE190C43EF9EB52B5EC45326B8">
    <w:name w:val="583BD5AE190C43EF9EB52B5EC45326B8"/>
    <w:rsid w:val="005B1CEF"/>
  </w:style>
  <w:style w:type="paragraph" w:customStyle="1" w:styleId="EEF85172315C4E3682798E4AA4111F4E">
    <w:name w:val="EEF85172315C4E3682798E4AA4111F4E"/>
    <w:rsid w:val="005B1CEF"/>
  </w:style>
  <w:style w:type="paragraph" w:customStyle="1" w:styleId="4A5D5B06F7304AA3A1D1D67D28F4115B">
    <w:name w:val="4A5D5B06F7304AA3A1D1D67D28F4115B"/>
    <w:rsid w:val="005B1CEF"/>
  </w:style>
  <w:style w:type="paragraph" w:customStyle="1" w:styleId="9505BB49DB304239957BE432E171C546">
    <w:name w:val="9505BB49DB304239957BE432E171C546"/>
    <w:rsid w:val="005B1CEF"/>
  </w:style>
  <w:style w:type="paragraph" w:customStyle="1" w:styleId="FB76C850DF1B4ECD836DA5E73DCA6E40">
    <w:name w:val="FB76C850DF1B4ECD836DA5E73DCA6E40"/>
    <w:rsid w:val="005B1CEF"/>
  </w:style>
  <w:style w:type="paragraph" w:customStyle="1" w:styleId="ED1AD8E8C8994D3EB070C28A0411086D">
    <w:name w:val="ED1AD8E8C8994D3EB070C28A0411086D"/>
    <w:rsid w:val="005B1CEF"/>
  </w:style>
  <w:style w:type="paragraph" w:customStyle="1" w:styleId="D3A6C3CC4F5949F3A0022A67DD2FD110">
    <w:name w:val="D3A6C3CC4F5949F3A0022A67DD2FD110"/>
    <w:rsid w:val="005B1CEF"/>
  </w:style>
  <w:style w:type="paragraph" w:customStyle="1" w:styleId="B2FE0B95A5EF4F13A55B3A9749A8E15D">
    <w:name w:val="B2FE0B95A5EF4F13A55B3A9749A8E15D"/>
    <w:rsid w:val="005B1CEF"/>
  </w:style>
  <w:style w:type="paragraph" w:customStyle="1" w:styleId="5F3F46DBE1FC417B84B8810A081AC67F">
    <w:name w:val="5F3F46DBE1FC417B84B8810A081AC67F"/>
    <w:rsid w:val="005B1CEF"/>
  </w:style>
  <w:style w:type="paragraph" w:customStyle="1" w:styleId="CDEF9A70E53E43CEBC642D494FE15AC0">
    <w:name w:val="CDEF9A70E53E43CEBC642D494FE15AC0"/>
    <w:rsid w:val="005B1CEF"/>
  </w:style>
  <w:style w:type="paragraph" w:customStyle="1" w:styleId="D9AB2AF685204017B11AFFC43D2DDD4F">
    <w:name w:val="D9AB2AF685204017B11AFFC43D2DDD4F"/>
    <w:rsid w:val="005B1CEF"/>
  </w:style>
  <w:style w:type="paragraph" w:customStyle="1" w:styleId="2DA4BA551D884D26AB1DF6788FEB29A6">
    <w:name w:val="2DA4BA551D884D26AB1DF6788FEB29A6"/>
    <w:rsid w:val="005B1CEF"/>
  </w:style>
  <w:style w:type="paragraph" w:customStyle="1" w:styleId="9A1767886E6E47A68E2EEBE550589296">
    <w:name w:val="9A1767886E6E47A68E2EEBE550589296"/>
    <w:rsid w:val="005B1CEF"/>
  </w:style>
  <w:style w:type="paragraph" w:customStyle="1" w:styleId="39B5E920AFED41C18BF4C8FB621F9D98">
    <w:name w:val="39B5E920AFED41C18BF4C8FB621F9D98"/>
    <w:rsid w:val="005B1CEF"/>
  </w:style>
  <w:style w:type="paragraph" w:customStyle="1" w:styleId="D194EBDA257A4D818CE027408C1CDE8A">
    <w:name w:val="D194EBDA257A4D818CE027408C1CDE8A"/>
    <w:rsid w:val="005B1CEF"/>
  </w:style>
  <w:style w:type="paragraph" w:customStyle="1" w:styleId="105518A1023740D0A4F88E62EEA23C01">
    <w:name w:val="105518A1023740D0A4F88E62EEA23C01"/>
    <w:rsid w:val="005B1CEF"/>
  </w:style>
  <w:style w:type="paragraph" w:customStyle="1" w:styleId="644C1F6B090E4467A4FB658D4E41175A">
    <w:name w:val="644C1F6B090E4467A4FB658D4E41175A"/>
    <w:rsid w:val="005B1CEF"/>
  </w:style>
  <w:style w:type="paragraph" w:customStyle="1" w:styleId="AFCC289B28EB48BCBC8F452945B1DD04">
    <w:name w:val="AFCC289B28EB48BCBC8F452945B1DD04"/>
    <w:rsid w:val="005B1CEF"/>
  </w:style>
  <w:style w:type="paragraph" w:customStyle="1" w:styleId="47AFF710B47B453B829F8187AB35416A">
    <w:name w:val="47AFF710B47B453B829F8187AB35416A"/>
    <w:rsid w:val="005B1CEF"/>
  </w:style>
  <w:style w:type="paragraph" w:customStyle="1" w:styleId="DF293C19EF20409EABD1E3A5FE6BA584">
    <w:name w:val="DF293C19EF20409EABD1E3A5FE6BA584"/>
    <w:rsid w:val="005B1CEF"/>
  </w:style>
  <w:style w:type="paragraph" w:customStyle="1" w:styleId="F4DABEA2ECF84063A65762275C3C2CA0">
    <w:name w:val="F4DABEA2ECF84063A65762275C3C2CA0"/>
    <w:rsid w:val="005B1CEF"/>
  </w:style>
  <w:style w:type="paragraph" w:customStyle="1" w:styleId="BA344DC8726E4DA3ADA0ABD01C9DF7A1">
    <w:name w:val="BA344DC8726E4DA3ADA0ABD01C9DF7A1"/>
    <w:rsid w:val="005B1CEF"/>
  </w:style>
  <w:style w:type="paragraph" w:customStyle="1" w:styleId="8186A83AC19742D9B31D30E40C77DBEA">
    <w:name w:val="8186A83AC19742D9B31D30E40C77DBEA"/>
    <w:rsid w:val="005B1CEF"/>
  </w:style>
  <w:style w:type="paragraph" w:customStyle="1" w:styleId="1E69D836A71A40F2859CD1AB53B1C146">
    <w:name w:val="1E69D836A71A40F2859CD1AB53B1C146"/>
    <w:rsid w:val="005B1CEF"/>
  </w:style>
  <w:style w:type="paragraph" w:customStyle="1" w:styleId="524644EF88484EA6BE830A2EDC7109BF">
    <w:name w:val="524644EF88484EA6BE830A2EDC7109BF"/>
    <w:rsid w:val="005B1CEF"/>
  </w:style>
  <w:style w:type="paragraph" w:customStyle="1" w:styleId="1346EAA892B04B378DC10E56391AEBAA">
    <w:name w:val="1346EAA892B04B378DC10E56391AEBAA"/>
    <w:rsid w:val="005B1CEF"/>
  </w:style>
  <w:style w:type="paragraph" w:customStyle="1" w:styleId="7E3C1B1F294E4BD79B6322FEE0EF4893">
    <w:name w:val="7E3C1B1F294E4BD79B6322FEE0EF4893"/>
    <w:rsid w:val="005B1CEF"/>
  </w:style>
  <w:style w:type="paragraph" w:customStyle="1" w:styleId="03494EECC35A47BC95B00B8E9C3F5D3E">
    <w:name w:val="03494EECC35A47BC95B00B8E9C3F5D3E"/>
    <w:rsid w:val="005B1CEF"/>
  </w:style>
  <w:style w:type="paragraph" w:customStyle="1" w:styleId="FA4B19FC6F674C25A23DEE91666B4D19">
    <w:name w:val="FA4B19FC6F674C25A23DEE91666B4D19"/>
    <w:rsid w:val="005B1CEF"/>
  </w:style>
  <w:style w:type="paragraph" w:customStyle="1" w:styleId="BD7F681A214C42CCAADE8A33EA0AD009">
    <w:name w:val="BD7F681A214C42CCAADE8A33EA0AD009"/>
    <w:rsid w:val="005B1CEF"/>
  </w:style>
  <w:style w:type="paragraph" w:customStyle="1" w:styleId="5BA81647B0B445A4A536E5EF4B72648D">
    <w:name w:val="5BA81647B0B445A4A536E5EF4B72648D"/>
    <w:rsid w:val="005B1CEF"/>
  </w:style>
  <w:style w:type="paragraph" w:customStyle="1" w:styleId="3CE6545596EE46D2818A0E64B74BB9C1">
    <w:name w:val="3CE6545596EE46D2818A0E64B74BB9C1"/>
    <w:rsid w:val="005B1CEF"/>
  </w:style>
  <w:style w:type="paragraph" w:customStyle="1" w:styleId="A57A6D0B95604668A53D20C55468CDB0">
    <w:name w:val="A57A6D0B95604668A53D20C55468CDB0"/>
    <w:rsid w:val="005B1CEF"/>
  </w:style>
  <w:style w:type="paragraph" w:customStyle="1" w:styleId="AD7A9960169B424D86D77A50D1F24709">
    <w:name w:val="AD7A9960169B424D86D77A50D1F24709"/>
    <w:rsid w:val="005B1CEF"/>
  </w:style>
  <w:style w:type="paragraph" w:customStyle="1" w:styleId="520D6E7FB81D4E93851E0F0337D6B801">
    <w:name w:val="520D6E7FB81D4E93851E0F0337D6B801"/>
    <w:rsid w:val="005B1CEF"/>
  </w:style>
  <w:style w:type="paragraph" w:customStyle="1" w:styleId="33935A9AAC5D4C90870524717BBD0815">
    <w:name w:val="33935A9AAC5D4C90870524717BBD0815"/>
    <w:rsid w:val="005B1CEF"/>
  </w:style>
  <w:style w:type="paragraph" w:customStyle="1" w:styleId="B112A14206654ACD8E3A84DBCF72AC01">
    <w:name w:val="B112A14206654ACD8E3A84DBCF72AC01"/>
    <w:rsid w:val="005B1CEF"/>
  </w:style>
  <w:style w:type="paragraph" w:customStyle="1" w:styleId="D1967C72D1CE4616844E61D510AA2717">
    <w:name w:val="D1967C72D1CE4616844E61D510AA2717"/>
    <w:rsid w:val="005B1CEF"/>
  </w:style>
  <w:style w:type="paragraph" w:customStyle="1" w:styleId="75FB65BF37404C31AC6CEEE141B3B25B">
    <w:name w:val="75FB65BF37404C31AC6CEEE141B3B25B"/>
    <w:rsid w:val="005B1CEF"/>
  </w:style>
  <w:style w:type="paragraph" w:customStyle="1" w:styleId="7ADCABA04EED4449B69A1D9463425AC9">
    <w:name w:val="7ADCABA04EED4449B69A1D9463425AC9"/>
    <w:rsid w:val="005B1CEF"/>
  </w:style>
  <w:style w:type="paragraph" w:customStyle="1" w:styleId="9F88395287724A0587CCD528BFD02E62">
    <w:name w:val="9F88395287724A0587CCD528BFD02E62"/>
    <w:rsid w:val="005B1CEF"/>
  </w:style>
  <w:style w:type="paragraph" w:customStyle="1" w:styleId="4A5EBB4DF3494B26948EBD4C40BD93AE">
    <w:name w:val="4A5EBB4DF3494B26948EBD4C40BD93AE"/>
    <w:rsid w:val="005B1CEF"/>
  </w:style>
  <w:style w:type="paragraph" w:customStyle="1" w:styleId="939ACD415F3D491FBD6D048EBBA4288C">
    <w:name w:val="939ACD415F3D491FBD6D048EBBA4288C"/>
    <w:rsid w:val="005B1CEF"/>
  </w:style>
  <w:style w:type="paragraph" w:customStyle="1" w:styleId="280C19B6CF8046E5B139555FC8C35022">
    <w:name w:val="280C19B6CF8046E5B139555FC8C35022"/>
    <w:rsid w:val="005B1CEF"/>
  </w:style>
  <w:style w:type="paragraph" w:customStyle="1" w:styleId="0475DC6C62AC4C0CA7177BB7CB2BB8CA">
    <w:name w:val="0475DC6C62AC4C0CA7177BB7CB2BB8CA"/>
    <w:rsid w:val="005B1CEF"/>
  </w:style>
  <w:style w:type="paragraph" w:customStyle="1" w:styleId="0BFE20CD9B234D56AD5DBA2E6B6DEF9A">
    <w:name w:val="0BFE20CD9B234D56AD5DBA2E6B6DEF9A"/>
    <w:rsid w:val="005B1CEF"/>
  </w:style>
  <w:style w:type="paragraph" w:customStyle="1" w:styleId="4ACE39D6B1B24AE3B5822003A4C9A8F6">
    <w:name w:val="4ACE39D6B1B24AE3B5822003A4C9A8F6"/>
    <w:rsid w:val="005B1CEF"/>
  </w:style>
  <w:style w:type="paragraph" w:customStyle="1" w:styleId="90D5F2ED5B434076A9378AF88AD2B40F">
    <w:name w:val="90D5F2ED5B434076A9378AF88AD2B40F"/>
    <w:rsid w:val="005B1CEF"/>
  </w:style>
  <w:style w:type="paragraph" w:customStyle="1" w:styleId="9248B172C35445839880C65F2371F4DB">
    <w:name w:val="9248B172C35445839880C65F2371F4DB"/>
    <w:rsid w:val="005B1CEF"/>
  </w:style>
  <w:style w:type="paragraph" w:customStyle="1" w:styleId="7F40CC20A37F42A4BF7B217FEFC2D091">
    <w:name w:val="7F40CC20A37F42A4BF7B217FEFC2D091"/>
    <w:rsid w:val="005B1CEF"/>
  </w:style>
  <w:style w:type="paragraph" w:customStyle="1" w:styleId="B6CC2E1830204B3B9329A439DE631951">
    <w:name w:val="B6CC2E1830204B3B9329A439DE631951"/>
    <w:rsid w:val="005B1CEF"/>
  </w:style>
  <w:style w:type="paragraph" w:customStyle="1" w:styleId="D6C9C680ECB44DEFA332280AA6A44943">
    <w:name w:val="D6C9C680ECB44DEFA332280AA6A44943"/>
    <w:rsid w:val="005B1CEF"/>
  </w:style>
  <w:style w:type="paragraph" w:customStyle="1" w:styleId="FCBC5FE869284019B20143EC1961C322">
    <w:name w:val="FCBC5FE869284019B20143EC1961C322"/>
    <w:rsid w:val="005B1CEF"/>
  </w:style>
  <w:style w:type="paragraph" w:customStyle="1" w:styleId="B3BCB4EA40114B5DBEE12AC66F9CDE25">
    <w:name w:val="B3BCB4EA40114B5DBEE12AC66F9CDE25"/>
    <w:rsid w:val="005B1CEF"/>
  </w:style>
  <w:style w:type="paragraph" w:customStyle="1" w:styleId="854935F90864448E8567A772C75C2F9B">
    <w:name w:val="854935F90864448E8567A772C75C2F9B"/>
    <w:rsid w:val="005B1CEF"/>
  </w:style>
  <w:style w:type="paragraph" w:customStyle="1" w:styleId="AA1E75A1E73D4802AA7675E8F48948A0">
    <w:name w:val="AA1E75A1E73D4802AA7675E8F48948A0"/>
    <w:rsid w:val="005B1CEF"/>
  </w:style>
  <w:style w:type="paragraph" w:customStyle="1" w:styleId="4709AB3563CE4EE89A7C5B65C9AD3A9F">
    <w:name w:val="4709AB3563CE4EE89A7C5B65C9AD3A9F"/>
    <w:rsid w:val="005B1CEF"/>
  </w:style>
  <w:style w:type="paragraph" w:customStyle="1" w:styleId="3AA7CAFB3F6D417E9881274A7ACC27E5">
    <w:name w:val="3AA7CAFB3F6D417E9881274A7ACC27E5"/>
    <w:rsid w:val="005B1CEF"/>
  </w:style>
  <w:style w:type="paragraph" w:customStyle="1" w:styleId="49E60F58616748439250FBA19000490C">
    <w:name w:val="49E60F58616748439250FBA19000490C"/>
    <w:rsid w:val="005B1CEF"/>
  </w:style>
  <w:style w:type="paragraph" w:customStyle="1" w:styleId="B900050483DA4389B15CD6B226E3585C">
    <w:name w:val="B900050483DA4389B15CD6B226E3585C"/>
    <w:rsid w:val="005B1CEF"/>
  </w:style>
  <w:style w:type="paragraph" w:customStyle="1" w:styleId="024A66A1FE1147F3930CCEF97D565053">
    <w:name w:val="024A66A1FE1147F3930CCEF97D565053"/>
    <w:rsid w:val="005B1CEF"/>
  </w:style>
  <w:style w:type="paragraph" w:customStyle="1" w:styleId="B67028FE0E2040E8A794D4F8E957C203">
    <w:name w:val="B67028FE0E2040E8A794D4F8E957C203"/>
    <w:rsid w:val="005B1CEF"/>
  </w:style>
  <w:style w:type="paragraph" w:customStyle="1" w:styleId="EEBEF7989767416D867C7B85AE03DA6F">
    <w:name w:val="EEBEF7989767416D867C7B85AE03DA6F"/>
    <w:rsid w:val="005B1CEF"/>
  </w:style>
  <w:style w:type="paragraph" w:customStyle="1" w:styleId="6F711BBD3BF34C3E814940147AD8E3DE">
    <w:name w:val="6F711BBD3BF34C3E814940147AD8E3DE"/>
    <w:rsid w:val="005B1CEF"/>
  </w:style>
  <w:style w:type="paragraph" w:customStyle="1" w:styleId="4DA76D967DD74E2099DB9C5591AA1AE0">
    <w:name w:val="4DA76D967DD74E2099DB9C5591AA1AE0"/>
    <w:rsid w:val="005B1CEF"/>
  </w:style>
  <w:style w:type="paragraph" w:customStyle="1" w:styleId="A4C3A70B04DD4A44AA32F297EA90E13E">
    <w:name w:val="A4C3A70B04DD4A44AA32F297EA90E13E"/>
    <w:rsid w:val="005B1CEF"/>
  </w:style>
  <w:style w:type="paragraph" w:customStyle="1" w:styleId="56B5BE4B0FE04D989FCF03BBEA8EFB6D">
    <w:name w:val="56B5BE4B0FE04D989FCF03BBEA8EFB6D"/>
    <w:rsid w:val="005B1CEF"/>
  </w:style>
  <w:style w:type="paragraph" w:customStyle="1" w:styleId="8D0014FF9C1E402D897C363BC0F034E5">
    <w:name w:val="8D0014FF9C1E402D897C363BC0F034E5"/>
    <w:rsid w:val="005B1CEF"/>
  </w:style>
  <w:style w:type="paragraph" w:customStyle="1" w:styleId="2FE65181B4054424AD996483F75FA1ED">
    <w:name w:val="2FE65181B4054424AD996483F75FA1ED"/>
    <w:rsid w:val="005B1CEF"/>
  </w:style>
  <w:style w:type="paragraph" w:customStyle="1" w:styleId="94DC28EA0BDD457C8FD52C5AAAE64BAF">
    <w:name w:val="94DC28EA0BDD457C8FD52C5AAAE64BAF"/>
    <w:rsid w:val="005B1CEF"/>
  </w:style>
  <w:style w:type="paragraph" w:customStyle="1" w:styleId="151D1BBD3E4B483A84B8F64D228BBF53">
    <w:name w:val="151D1BBD3E4B483A84B8F64D228BBF53"/>
    <w:rsid w:val="005B1CEF"/>
  </w:style>
  <w:style w:type="paragraph" w:customStyle="1" w:styleId="2FC8A0D0C36B4A1E85221086E0B3133E">
    <w:name w:val="2FC8A0D0C36B4A1E85221086E0B3133E"/>
    <w:rsid w:val="005B1CEF"/>
  </w:style>
  <w:style w:type="paragraph" w:customStyle="1" w:styleId="15E2808F25E34B858C0F608FC0B9A851">
    <w:name w:val="15E2808F25E34B858C0F608FC0B9A851"/>
    <w:rsid w:val="005B1CEF"/>
  </w:style>
  <w:style w:type="paragraph" w:customStyle="1" w:styleId="A7C53D4DEC384D7B9BEE9A15B8AEA0EC">
    <w:name w:val="A7C53D4DEC384D7B9BEE9A15B8AEA0EC"/>
    <w:rsid w:val="005B1CEF"/>
  </w:style>
  <w:style w:type="paragraph" w:customStyle="1" w:styleId="642C2400E0AC4CB7B81210AE20A4D469">
    <w:name w:val="642C2400E0AC4CB7B81210AE20A4D469"/>
    <w:rsid w:val="005B1CEF"/>
  </w:style>
  <w:style w:type="paragraph" w:customStyle="1" w:styleId="DC51748B83E04F8789CE31D73CC3360D">
    <w:name w:val="DC51748B83E04F8789CE31D73CC3360D"/>
    <w:rsid w:val="005B1CEF"/>
  </w:style>
  <w:style w:type="paragraph" w:customStyle="1" w:styleId="84858665DB774C8896ED86057C9448D4">
    <w:name w:val="84858665DB774C8896ED86057C9448D4"/>
    <w:rsid w:val="005B1CEF"/>
  </w:style>
  <w:style w:type="paragraph" w:customStyle="1" w:styleId="F17CBDEE822D44D89D54DD890D683AF1">
    <w:name w:val="F17CBDEE822D44D89D54DD890D683AF1"/>
    <w:rsid w:val="005B1CEF"/>
  </w:style>
  <w:style w:type="paragraph" w:customStyle="1" w:styleId="AA217DF1CCA34851B99323C32239197B">
    <w:name w:val="AA217DF1CCA34851B99323C32239197B"/>
    <w:rsid w:val="005B1CEF"/>
  </w:style>
  <w:style w:type="paragraph" w:customStyle="1" w:styleId="4D3B2753B048486D98967C4272517316">
    <w:name w:val="4D3B2753B048486D98967C4272517316"/>
    <w:rsid w:val="005B1CEF"/>
  </w:style>
  <w:style w:type="paragraph" w:customStyle="1" w:styleId="BA0AB9985E754540978C787AE400DA36">
    <w:name w:val="BA0AB9985E754540978C787AE400DA36"/>
    <w:rsid w:val="005B1CEF"/>
  </w:style>
  <w:style w:type="paragraph" w:customStyle="1" w:styleId="B1E5088E3AFC4B5DBC2186B84D861731">
    <w:name w:val="B1E5088E3AFC4B5DBC2186B84D861731"/>
    <w:rsid w:val="005B1CEF"/>
  </w:style>
  <w:style w:type="paragraph" w:customStyle="1" w:styleId="B331995F9AE04CFB926367CBA9781F3C">
    <w:name w:val="B331995F9AE04CFB926367CBA9781F3C"/>
    <w:rsid w:val="005B1CEF"/>
  </w:style>
  <w:style w:type="paragraph" w:customStyle="1" w:styleId="7BEC4BAF180348B1A046F93829569C68">
    <w:name w:val="7BEC4BAF180348B1A046F93829569C68"/>
    <w:rsid w:val="005B1CEF"/>
  </w:style>
  <w:style w:type="paragraph" w:customStyle="1" w:styleId="D3EA53353D3341D5BE70BFCA18F20BF2">
    <w:name w:val="D3EA53353D3341D5BE70BFCA18F20BF2"/>
    <w:rsid w:val="005B1CEF"/>
  </w:style>
  <w:style w:type="paragraph" w:customStyle="1" w:styleId="63B5B17254D94202A1E2629F119BF367">
    <w:name w:val="63B5B17254D94202A1E2629F119BF367"/>
    <w:rsid w:val="005B1CEF"/>
  </w:style>
  <w:style w:type="paragraph" w:customStyle="1" w:styleId="A2ADE9EACCF743A097AC81AF0C6C636C">
    <w:name w:val="A2ADE9EACCF743A097AC81AF0C6C636C"/>
    <w:rsid w:val="005B1CEF"/>
  </w:style>
  <w:style w:type="paragraph" w:customStyle="1" w:styleId="7102D9E7660341ED82F5ACABEB662B86">
    <w:name w:val="7102D9E7660341ED82F5ACABEB662B86"/>
    <w:rsid w:val="005B1CEF"/>
  </w:style>
  <w:style w:type="paragraph" w:customStyle="1" w:styleId="38755BCCC1EF44E0ABF59DB0326DD44E">
    <w:name w:val="38755BCCC1EF44E0ABF59DB0326DD44E"/>
    <w:rsid w:val="005B1CEF"/>
  </w:style>
  <w:style w:type="paragraph" w:customStyle="1" w:styleId="E380C35A61234EDFB2221E3061A46B9A">
    <w:name w:val="E380C35A61234EDFB2221E3061A46B9A"/>
    <w:rsid w:val="005B1CEF"/>
  </w:style>
  <w:style w:type="paragraph" w:customStyle="1" w:styleId="E2816CD6A65C44E68A963A46DCFF89C7">
    <w:name w:val="E2816CD6A65C44E68A963A46DCFF89C7"/>
    <w:rsid w:val="005B1CEF"/>
  </w:style>
  <w:style w:type="paragraph" w:customStyle="1" w:styleId="7ED2C049AD34418CBA19EFFA6AE75536">
    <w:name w:val="7ED2C049AD34418CBA19EFFA6AE75536"/>
    <w:rsid w:val="005B1CEF"/>
  </w:style>
  <w:style w:type="paragraph" w:customStyle="1" w:styleId="E49AA9B3F40A46409E652D7D68B3E9CE">
    <w:name w:val="E49AA9B3F40A46409E652D7D68B3E9CE"/>
    <w:rsid w:val="005B1CEF"/>
  </w:style>
  <w:style w:type="paragraph" w:customStyle="1" w:styleId="6FDC5DC7DB814972A0DFEF46F1B68AB5">
    <w:name w:val="6FDC5DC7DB814972A0DFEF46F1B68AB5"/>
    <w:rsid w:val="005B1CEF"/>
  </w:style>
  <w:style w:type="paragraph" w:customStyle="1" w:styleId="CF5F1F9B309E4EC2B0B81017BD4A66F9">
    <w:name w:val="CF5F1F9B309E4EC2B0B81017BD4A66F9"/>
    <w:rsid w:val="005B1CEF"/>
  </w:style>
  <w:style w:type="paragraph" w:customStyle="1" w:styleId="F38114B893F2461F8B33B1607A990F3F">
    <w:name w:val="F38114B893F2461F8B33B1607A990F3F"/>
    <w:rsid w:val="005B1CEF"/>
  </w:style>
  <w:style w:type="paragraph" w:customStyle="1" w:styleId="FC826CC427CC4B55B0E6C7FA2F02CBA8">
    <w:name w:val="FC826CC427CC4B55B0E6C7FA2F02CBA8"/>
    <w:rsid w:val="005B1CEF"/>
  </w:style>
  <w:style w:type="paragraph" w:customStyle="1" w:styleId="284F3427E21D4D67A40123A6016E7624">
    <w:name w:val="284F3427E21D4D67A40123A6016E7624"/>
    <w:rsid w:val="005B1CEF"/>
  </w:style>
  <w:style w:type="paragraph" w:customStyle="1" w:styleId="7AA4925753CB4E1D9A7415276AF65501">
    <w:name w:val="7AA4925753CB4E1D9A7415276AF65501"/>
    <w:rsid w:val="005B1CEF"/>
  </w:style>
  <w:style w:type="paragraph" w:customStyle="1" w:styleId="AE3CA92B15DC446FB067BBA8E0E43D03">
    <w:name w:val="AE3CA92B15DC446FB067BBA8E0E43D03"/>
    <w:rsid w:val="005B1CEF"/>
  </w:style>
  <w:style w:type="paragraph" w:customStyle="1" w:styleId="20BDF708D3B740E5AB7F40B079525F32">
    <w:name w:val="20BDF708D3B740E5AB7F40B079525F32"/>
    <w:rsid w:val="005B1CEF"/>
  </w:style>
  <w:style w:type="paragraph" w:customStyle="1" w:styleId="67DCFBE44845447AB0FFC46D58F95943">
    <w:name w:val="67DCFBE44845447AB0FFC46D58F95943"/>
    <w:rsid w:val="005B1CEF"/>
  </w:style>
  <w:style w:type="paragraph" w:customStyle="1" w:styleId="4BB083E0F7D04340943DCC0F1EFA6F04">
    <w:name w:val="4BB083E0F7D04340943DCC0F1EFA6F04"/>
    <w:rsid w:val="005B1CEF"/>
  </w:style>
  <w:style w:type="paragraph" w:customStyle="1" w:styleId="934BF024675F46D9ABFA49A7B2718231">
    <w:name w:val="934BF024675F46D9ABFA49A7B2718231"/>
    <w:rsid w:val="005B1CEF"/>
  </w:style>
  <w:style w:type="paragraph" w:customStyle="1" w:styleId="D3369481C52D4E278EEC59378CF3C39F">
    <w:name w:val="D3369481C52D4E278EEC59378CF3C39F"/>
    <w:rsid w:val="005B1CEF"/>
  </w:style>
  <w:style w:type="paragraph" w:customStyle="1" w:styleId="BF5F998D9A744D1D9E43068C6F7687B6">
    <w:name w:val="BF5F998D9A744D1D9E43068C6F7687B6"/>
    <w:rsid w:val="005B1CEF"/>
  </w:style>
  <w:style w:type="paragraph" w:customStyle="1" w:styleId="FAA91AE86579403C8C340CB9796C949C">
    <w:name w:val="FAA91AE86579403C8C340CB9796C949C"/>
    <w:rsid w:val="005B1CEF"/>
  </w:style>
  <w:style w:type="paragraph" w:customStyle="1" w:styleId="B4DEC7B19B81447B8C9CEF377FB1A280">
    <w:name w:val="B4DEC7B19B81447B8C9CEF377FB1A280"/>
    <w:rsid w:val="005B1CEF"/>
  </w:style>
  <w:style w:type="paragraph" w:customStyle="1" w:styleId="7D6F7A45C12F47BE9AE88073C92EA320">
    <w:name w:val="7D6F7A45C12F47BE9AE88073C92EA320"/>
    <w:rsid w:val="005B1CEF"/>
  </w:style>
  <w:style w:type="paragraph" w:customStyle="1" w:styleId="183DD81D1996420998B5F89732DAAE88">
    <w:name w:val="183DD81D1996420998B5F89732DAAE88"/>
    <w:rsid w:val="005B1CEF"/>
  </w:style>
  <w:style w:type="paragraph" w:customStyle="1" w:styleId="A2C8BF43E6094988B1397599C8440E23">
    <w:name w:val="A2C8BF43E6094988B1397599C8440E23"/>
    <w:rsid w:val="005B1CEF"/>
  </w:style>
  <w:style w:type="paragraph" w:customStyle="1" w:styleId="22AA649666B34D50B4540DD8B17CBB0F">
    <w:name w:val="22AA649666B34D50B4540DD8B17CBB0F"/>
    <w:rsid w:val="005B1CEF"/>
  </w:style>
  <w:style w:type="paragraph" w:customStyle="1" w:styleId="1E666CD4ECCA4384A767CA84FA6E913A">
    <w:name w:val="1E666CD4ECCA4384A767CA84FA6E913A"/>
    <w:rsid w:val="005B1CEF"/>
  </w:style>
  <w:style w:type="paragraph" w:customStyle="1" w:styleId="1B48942BA24F4C059872EECEF705FE12">
    <w:name w:val="1B48942BA24F4C059872EECEF705FE12"/>
    <w:rsid w:val="005B1CEF"/>
  </w:style>
  <w:style w:type="paragraph" w:customStyle="1" w:styleId="2B057C5E949C4A938DD14A4433C803CD">
    <w:name w:val="2B057C5E949C4A938DD14A4433C803CD"/>
    <w:rsid w:val="005B1CEF"/>
  </w:style>
  <w:style w:type="paragraph" w:customStyle="1" w:styleId="11300154E7A7432D843B4BB555C801D4">
    <w:name w:val="11300154E7A7432D843B4BB555C801D4"/>
    <w:rsid w:val="005B1CEF"/>
  </w:style>
  <w:style w:type="paragraph" w:customStyle="1" w:styleId="69A43454A8B14A1A8916AA88F385EAED">
    <w:name w:val="69A43454A8B14A1A8916AA88F385EAED"/>
    <w:rsid w:val="005B1CEF"/>
  </w:style>
  <w:style w:type="paragraph" w:customStyle="1" w:styleId="D19F6B6D7B7446C28DE0A48D8ED33415">
    <w:name w:val="D19F6B6D7B7446C28DE0A48D8ED33415"/>
    <w:rsid w:val="005B1CEF"/>
  </w:style>
  <w:style w:type="paragraph" w:customStyle="1" w:styleId="5874B53D9B4B421A903B1D5EA1C9B7DC">
    <w:name w:val="5874B53D9B4B421A903B1D5EA1C9B7DC"/>
    <w:rsid w:val="005B1CEF"/>
  </w:style>
  <w:style w:type="paragraph" w:customStyle="1" w:styleId="085D83BB169942BB953B05F17A450741">
    <w:name w:val="085D83BB169942BB953B05F17A450741"/>
    <w:rsid w:val="005B1CEF"/>
  </w:style>
  <w:style w:type="paragraph" w:customStyle="1" w:styleId="68E58F5592C3460DAD658280894D5B69">
    <w:name w:val="68E58F5592C3460DAD658280894D5B69"/>
    <w:rsid w:val="005B1CEF"/>
  </w:style>
  <w:style w:type="paragraph" w:customStyle="1" w:styleId="13AD981A96654A3EA925F6532714B9E1">
    <w:name w:val="13AD981A96654A3EA925F6532714B9E1"/>
    <w:rsid w:val="005B1CEF"/>
  </w:style>
  <w:style w:type="paragraph" w:customStyle="1" w:styleId="7A6AEA378DA54AF8A9F2E93F5D2EFB88">
    <w:name w:val="7A6AEA378DA54AF8A9F2E93F5D2EFB88"/>
    <w:rsid w:val="005B1CEF"/>
  </w:style>
  <w:style w:type="paragraph" w:customStyle="1" w:styleId="A16506EDCBBB444CA022FF63EFD5AE1A">
    <w:name w:val="A16506EDCBBB444CA022FF63EFD5AE1A"/>
    <w:rsid w:val="005B1CEF"/>
  </w:style>
  <w:style w:type="paragraph" w:customStyle="1" w:styleId="59C3CDD76B444BA0A94290EEA0766C7E">
    <w:name w:val="59C3CDD76B444BA0A94290EEA0766C7E"/>
    <w:rsid w:val="005B1CEF"/>
  </w:style>
  <w:style w:type="paragraph" w:customStyle="1" w:styleId="7FCCED32C99143B19A1366651F036C75">
    <w:name w:val="7FCCED32C99143B19A1366651F036C75"/>
    <w:rsid w:val="005B1CEF"/>
  </w:style>
  <w:style w:type="paragraph" w:customStyle="1" w:styleId="AEBF6E7D385C456486C1B9C0236ADDFB">
    <w:name w:val="AEBF6E7D385C456486C1B9C0236ADDFB"/>
    <w:rsid w:val="005B1CEF"/>
  </w:style>
  <w:style w:type="paragraph" w:customStyle="1" w:styleId="05AD1FFF6B2F402AA21AFCD5EE099CB4">
    <w:name w:val="05AD1FFF6B2F402AA21AFCD5EE099CB4"/>
    <w:rsid w:val="005B1CEF"/>
  </w:style>
  <w:style w:type="paragraph" w:customStyle="1" w:styleId="F969DAB7CA8C4292BEDEEB2561BA069C">
    <w:name w:val="F969DAB7CA8C4292BEDEEB2561BA069C"/>
    <w:rsid w:val="005B1CEF"/>
  </w:style>
  <w:style w:type="paragraph" w:customStyle="1" w:styleId="3AD161ED9499443B99BA018D1D182235">
    <w:name w:val="3AD161ED9499443B99BA018D1D182235"/>
    <w:rsid w:val="005B1CEF"/>
  </w:style>
  <w:style w:type="paragraph" w:customStyle="1" w:styleId="04D599C465434D1091B86CA789C365F3">
    <w:name w:val="04D599C465434D1091B86CA789C365F3"/>
    <w:rsid w:val="005B1CEF"/>
  </w:style>
  <w:style w:type="paragraph" w:customStyle="1" w:styleId="3CCBC2333FA9402B9D00E9C34828AFCC">
    <w:name w:val="3CCBC2333FA9402B9D00E9C34828AFCC"/>
    <w:rsid w:val="005B1CEF"/>
  </w:style>
  <w:style w:type="paragraph" w:customStyle="1" w:styleId="20B7BAED2D1B4B0D9DF5CF5DE83F5D96">
    <w:name w:val="20B7BAED2D1B4B0D9DF5CF5DE83F5D96"/>
    <w:rsid w:val="005B1CEF"/>
  </w:style>
  <w:style w:type="paragraph" w:customStyle="1" w:styleId="060B32B328414025A9C51EBFA11EA82D">
    <w:name w:val="060B32B328414025A9C51EBFA11EA82D"/>
    <w:rsid w:val="005B1CEF"/>
  </w:style>
  <w:style w:type="paragraph" w:customStyle="1" w:styleId="A672E0321B1A4BA99A795155C25E1E52">
    <w:name w:val="A672E0321B1A4BA99A795155C25E1E52"/>
    <w:rsid w:val="005B1CEF"/>
  </w:style>
  <w:style w:type="paragraph" w:customStyle="1" w:styleId="21FF1AEED64C4DDB81BA1C7C16C8371F">
    <w:name w:val="21FF1AEED64C4DDB81BA1C7C16C8371F"/>
    <w:rsid w:val="005B1CEF"/>
  </w:style>
  <w:style w:type="paragraph" w:customStyle="1" w:styleId="0DE4E7E5A2E9406A86DFD25F1D011681">
    <w:name w:val="0DE4E7E5A2E9406A86DFD25F1D011681"/>
    <w:rsid w:val="005B1CEF"/>
  </w:style>
  <w:style w:type="paragraph" w:customStyle="1" w:styleId="4C1EB3342F8046B89C123210BBF0EA76">
    <w:name w:val="4C1EB3342F8046B89C123210BBF0EA76"/>
    <w:rsid w:val="005B1CEF"/>
  </w:style>
  <w:style w:type="paragraph" w:customStyle="1" w:styleId="3CE6B215E6A8461F8AFEDDA42D24175C">
    <w:name w:val="3CE6B215E6A8461F8AFEDDA42D24175C"/>
    <w:rsid w:val="005B1CEF"/>
  </w:style>
  <w:style w:type="paragraph" w:customStyle="1" w:styleId="6E7F4ABAD73C4199B67C59015C9B2940">
    <w:name w:val="6E7F4ABAD73C4199B67C59015C9B2940"/>
    <w:rsid w:val="005B1CEF"/>
  </w:style>
  <w:style w:type="paragraph" w:customStyle="1" w:styleId="9F2DD34575F14BECB88A490CD7094C9E">
    <w:name w:val="9F2DD34575F14BECB88A490CD7094C9E"/>
    <w:rsid w:val="005B1CEF"/>
  </w:style>
  <w:style w:type="paragraph" w:customStyle="1" w:styleId="6FCE0A42E94D4ED0B0DACA0083B5F50A">
    <w:name w:val="6FCE0A42E94D4ED0B0DACA0083B5F50A"/>
    <w:rsid w:val="005B1CEF"/>
  </w:style>
  <w:style w:type="paragraph" w:customStyle="1" w:styleId="9A64D7BAE31C486EB13CF6BECA557ABF">
    <w:name w:val="9A64D7BAE31C486EB13CF6BECA557ABF"/>
    <w:rsid w:val="005B1CEF"/>
  </w:style>
  <w:style w:type="paragraph" w:customStyle="1" w:styleId="6C6CFA103ED34366BA055C3033993A5F">
    <w:name w:val="6C6CFA103ED34366BA055C3033993A5F"/>
    <w:rsid w:val="005B1CEF"/>
  </w:style>
  <w:style w:type="paragraph" w:customStyle="1" w:styleId="E9F3AD9507304F90B8E284BB436374BA">
    <w:name w:val="E9F3AD9507304F90B8E284BB436374BA"/>
    <w:rsid w:val="005B1CEF"/>
  </w:style>
  <w:style w:type="paragraph" w:customStyle="1" w:styleId="48CDBEC177204FA5A54DABD71505C88F">
    <w:name w:val="48CDBEC177204FA5A54DABD71505C88F"/>
    <w:rsid w:val="005B1CEF"/>
  </w:style>
  <w:style w:type="paragraph" w:customStyle="1" w:styleId="C5665239D98E4E278E215EF6B28431CD">
    <w:name w:val="C5665239D98E4E278E215EF6B28431CD"/>
    <w:rsid w:val="005B1CEF"/>
  </w:style>
  <w:style w:type="paragraph" w:customStyle="1" w:styleId="6A23C303F2934E43BEAC4C6DCC1B4F2C">
    <w:name w:val="6A23C303F2934E43BEAC4C6DCC1B4F2C"/>
    <w:rsid w:val="005B1CEF"/>
  </w:style>
  <w:style w:type="paragraph" w:customStyle="1" w:styleId="E9BF46E6FFDE4BC998594CCBEC2FA55B">
    <w:name w:val="E9BF46E6FFDE4BC998594CCBEC2FA55B"/>
    <w:rsid w:val="005B1CEF"/>
  </w:style>
  <w:style w:type="paragraph" w:customStyle="1" w:styleId="15F0F1E66A2D4B13B81AD892DEC997E5">
    <w:name w:val="15F0F1E66A2D4B13B81AD892DEC997E5"/>
    <w:rsid w:val="005B1CEF"/>
  </w:style>
  <w:style w:type="paragraph" w:customStyle="1" w:styleId="51FAEA71A5A04B0A8AACDF0837A62A60">
    <w:name w:val="51FAEA71A5A04B0A8AACDF0837A62A60"/>
    <w:rsid w:val="005B1CEF"/>
  </w:style>
  <w:style w:type="paragraph" w:customStyle="1" w:styleId="F444D47EBD344BC897C607970DC37008">
    <w:name w:val="F444D47EBD344BC897C607970DC37008"/>
    <w:rsid w:val="005B1CEF"/>
  </w:style>
  <w:style w:type="paragraph" w:customStyle="1" w:styleId="095456EA604840CE97FD58A877EB871A">
    <w:name w:val="095456EA604840CE97FD58A877EB871A"/>
    <w:rsid w:val="005B1CEF"/>
  </w:style>
  <w:style w:type="paragraph" w:customStyle="1" w:styleId="38AC7F137B3C43B78530CE7BA21C01E1">
    <w:name w:val="38AC7F137B3C43B78530CE7BA21C01E1"/>
    <w:rsid w:val="005B1CEF"/>
  </w:style>
  <w:style w:type="paragraph" w:customStyle="1" w:styleId="7E29067F6FE144CD9B94EEF696CA628D">
    <w:name w:val="7E29067F6FE144CD9B94EEF696CA628D"/>
    <w:rsid w:val="005B1CEF"/>
  </w:style>
  <w:style w:type="paragraph" w:customStyle="1" w:styleId="B14C37BF37074530B9200C4C0C95A846">
    <w:name w:val="B14C37BF37074530B9200C4C0C95A846"/>
    <w:rsid w:val="005B1CEF"/>
  </w:style>
  <w:style w:type="paragraph" w:customStyle="1" w:styleId="6DD8486C71594BD8A2F1A5DE29D2D7E0">
    <w:name w:val="6DD8486C71594BD8A2F1A5DE29D2D7E0"/>
    <w:rsid w:val="005B1CEF"/>
  </w:style>
  <w:style w:type="paragraph" w:customStyle="1" w:styleId="CA5C47345FD244C6913A9C2A9AC07451">
    <w:name w:val="CA5C47345FD244C6913A9C2A9AC07451"/>
    <w:rsid w:val="005B1CEF"/>
  </w:style>
  <w:style w:type="paragraph" w:customStyle="1" w:styleId="DF0D650A39F44D52A7DB5FD8D5668158">
    <w:name w:val="DF0D650A39F44D52A7DB5FD8D5668158"/>
    <w:rsid w:val="005B1CEF"/>
  </w:style>
  <w:style w:type="paragraph" w:customStyle="1" w:styleId="1CF05D7590244C6F9E17FD37B688E886">
    <w:name w:val="1CF05D7590244C6F9E17FD37B688E886"/>
    <w:rsid w:val="005B1CEF"/>
  </w:style>
  <w:style w:type="paragraph" w:customStyle="1" w:styleId="7036541DDF564D379A5BA278DC234764">
    <w:name w:val="7036541DDF564D379A5BA278DC234764"/>
    <w:rsid w:val="005B1CEF"/>
  </w:style>
  <w:style w:type="paragraph" w:customStyle="1" w:styleId="E46D871EC3C84F7F86589C11461F4E07">
    <w:name w:val="E46D871EC3C84F7F86589C11461F4E07"/>
    <w:rsid w:val="005B1CEF"/>
  </w:style>
  <w:style w:type="paragraph" w:customStyle="1" w:styleId="A2C68479506A4ACEBC6945A4F7E57E84">
    <w:name w:val="A2C68479506A4ACEBC6945A4F7E57E84"/>
    <w:rsid w:val="005B1CEF"/>
  </w:style>
  <w:style w:type="paragraph" w:customStyle="1" w:styleId="7ED949AD0C35485B9B09C70B85B34F5C">
    <w:name w:val="7ED949AD0C35485B9B09C70B85B34F5C"/>
    <w:rsid w:val="005B1CEF"/>
  </w:style>
  <w:style w:type="paragraph" w:customStyle="1" w:styleId="18B0D6358D9543AB8702F30FAB860D52">
    <w:name w:val="18B0D6358D9543AB8702F30FAB860D52"/>
    <w:rsid w:val="005B1CEF"/>
  </w:style>
  <w:style w:type="paragraph" w:customStyle="1" w:styleId="91C68E3AA4D44E1A9DB4FC566F9F8618">
    <w:name w:val="91C68E3AA4D44E1A9DB4FC566F9F8618"/>
    <w:rsid w:val="005B1CEF"/>
  </w:style>
  <w:style w:type="paragraph" w:customStyle="1" w:styleId="F200276FDEA24D2F9886677DE2144A7F">
    <w:name w:val="F200276FDEA24D2F9886677DE2144A7F"/>
    <w:rsid w:val="005B1CEF"/>
  </w:style>
  <w:style w:type="paragraph" w:customStyle="1" w:styleId="B457C1B3DAAA40489F63764C36CB6107">
    <w:name w:val="B457C1B3DAAA40489F63764C36CB6107"/>
    <w:rsid w:val="005B1CEF"/>
  </w:style>
  <w:style w:type="paragraph" w:customStyle="1" w:styleId="18D44956EAAF42AE969A451795C088BC">
    <w:name w:val="18D44956EAAF42AE969A451795C088BC"/>
    <w:rsid w:val="005B1CEF"/>
  </w:style>
  <w:style w:type="paragraph" w:customStyle="1" w:styleId="CB68610B7308406FB4692C5277C85E0B">
    <w:name w:val="CB68610B7308406FB4692C5277C85E0B"/>
    <w:rsid w:val="005B1CEF"/>
  </w:style>
  <w:style w:type="paragraph" w:customStyle="1" w:styleId="26924B23D3D14680B7634841D9E0F1F4">
    <w:name w:val="26924B23D3D14680B7634841D9E0F1F4"/>
    <w:rsid w:val="005B1CEF"/>
  </w:style>
  <w:style w:type="paragraph" w:customStyle="1" w:styleId="3A965094180D4C9BB49AADBDFF401A94">
    <w:name w:val="3A965094180D4C9BB49AADBDFF401A94"/>
    <w:rsid w:val="005B1CEF"/>
  </w:style>
  <w:style w:type="paragraph" w:customStyle="1" w:styleId="C65410B5F20C42F9AC40C63F330DD598">
    <w:name w:val="C65410B5F20C42F9AC40C63F330DD598"/>
    <w:rsid w:val="005B1CEF"/>
  </w:style>
  <w:style w:type="paragraph" w:customStyle="1" w:styleId="DEDC78D44491422BADCF9B67D0EADD90">
    <w:name w:val="DEDC78D44491422BADCF9B67D0EADD90"/>
    <w:rsid w:val="005B1CEF"/>
  </w:style>
  <w:style w:type="paragraph" w:customStyle="1" w:styleId="71F06CE189264D87B30280D93D31A551">
    <w:name w:val="71F06CE189264D87B30280D93D31A551"/>
    <w:rsid w:val="005B1CEF"/>
  </w:style>
  <w:style w:type="paragraph" w:customStyle="1" w:styleId="E2FCF623D59C433499C525AF62F21A53">
    <w:name w:val="E2FCF623D59C433499C525AF62F21A53"/>
    <w:rsid w:val="005B1CEF"/>
  </w:style>
  <w:style w:type="paragraph" w:customStyle="1" w:styleId="119AFA14B6AA4E66ABCFE6AADD117F96">
    <w:name w:val="119AFA14B6AA4E66ABCFE6AADD117F96"/>
    <w:rsid w:val="005B1CEF"/>
  </w:style>
  <w:style w:type="paragraph" w:customStyle="1" w:styleId="005CE442B5784CFA9680DF87A5CF4769">
    <w:name w:val="005CE442B5784CFA9680DF87A5CF4769"/>
    <w:rsid w:val="005B1CEF"/>
  </w:style>
  <w:style w:type="paragraph" w:customStyle="1" w:styleId="C634865CAED24907BE85898DF09F2563">
    <w:name w:val="C634865CAED24907BE85898DF09F2563"/>
    <w:rsid w:val="005B1CEF"/>
  </w:style>
  <w:style w:type="paragraph" w:customStyle="1" w:styleId="1F580F8058854F429C0E8620AD176A76">
    <w:name w:val="1F580F8058854F429C0E8620AD176A76"/>
    <w:rsid w:val="005B1CEF"/>
  </w:style>
  <w:style w:type="paragraph" w:customStyle="1" w:styleId="CC010899BAC24885819ECDE8FCB2212B">
    <w:name w:val="CC010899BAC24885819ECDE8FCB2212B"/>
    <w:rsid w:val="005B1CEF"/>
  </w:style>
  <w:style w:type="paragraph" w:customStyle="1" w:styleId="9FDD7B90D2254E51A6F6D466DEF4964D">
    <w:name w:val="9FDD7B90D2254E51A6F6D466DEF4964D"/>
    <w:rsid w:val="005B1CEF"/>
  </w:style>
  <w:style w:type="paragraph" w:customStyle="1" w:styleId="89345FB5E19C40C191D149E86E82887C">
    <w:name w:val="89345FB5E19C40C191D149E86E82887C"/>
    <w:rsid w:val="005B1CEF"/>
  </w:style>
  <w:style w:type="paragraph" w:customStyle="1" w:styleId="926126E0B6C1492FB400D6C87278B94C">
    <w:name w:val="926126E0B6C1492FB400D6C87278B94C"/>
    <w:rsid w:val="005B1CEF"/>
  </w:style>
  <w:style w:type="paragraph" w:customStyle="1" w:styleId="353E0B59A7DF43949AF84EC95F43A2BE">
    <w:name w:val="353E0B59A7DF43949AF84EC95F43A2BE"/>
    <w:rsid w:val="005B1CEF"/>
  </w:style>
  <w:style w:type="paragraph" w:customStyle="1" w:styleId="61F03B16FAA14C90B615EC5ECD61310A">
    <w:name w:val="61F03B16FAA14C90B615EC5ECD61310A"/>
    <w:rsid w:val="005B1CEF"/>
  </w:style>
  <w:style w:type="paragraph" w:customStyle="1" w:styleId="C4E3D31AECC048D4AF7AA87728103C15">
    <w:name w:val="C4E3D31AECC048D4AF7AA87728103C15"/>
    <w:rsid w:val="005B1CEF"/>
  </w:style>
  <w:style w:type="paragraph" w:customStyle="1" w:styleId="E645CF50F9AD430F94EA1A531368075A">
    <w:name w:val="E645CF50F9AD430F94EA1A531368075A"/>
    <w:rsid w:val="005B1CEF"/>
  </w:style>
  <w:style w:type="paragraph" w:customStyle="1" w:styleId="A0840C5B116045FDAF7FF788987E0AC1">
    <w:name w:val="A0840C5B116045FDAF7FF788987E0AC1"/>
    <w:rsid w:val="005B1CEF"/>
  </w:style>
  <w:style w:type="paragraph" w:customStyle="1" w:styleId="E7A5861395804A129D39D25786A0A7C6">
    <w:name w:val="E7A5861395804A129D39D25786A0A7C6"/>
    <w:rsid w:val="005B1CEF"/>
  </w:style>
  <w:style w:type="paragraph" w:customStyle="1" w:styleId="E8DC93C23ACC42C6AC711C49DA99F8DD">
    <w:name w:val="E8DC93C23ACC42C6AC711C49DA99F8DD"/>
    <w:rsid w:val="005B1CEF"/>
  </w:style>
  <w:style w:type="paragraph" w:customStyle="1" w:styleId="E4EF80584DE34695A4879B41E1FA1D34">
    <w:name w:val="E4EF80584DE34695A4879B41E1FA1D34"/>
    <w:rsid w:val="005B1CEF"/>
  </w:style>
  <w:style w:type="paragraph" w:customStyle="1" w:styleId="8F62499BDE4A4642ADF164E43D317402">
    <w:name w:val="8F62499BDE4A4642ADF164E43D317402"/>
    <w:rsid w:val="005B1CEF"/>
  </w:style>
  <w:style w:type="paragraph" w:customStyle="1" w:styleId="83D1F5DDA5894314A42604A9592DECDC">
    <w:name w:val="83D1F5DDA5894314A42604A9592DECDC"/>
    <w:rsid w:val="005B1CEF"/>
  </w:style>
  <w:style w:type="paragraph" w:customStyle="1" w:styleId="D72FFA84196C4B9CADC1DA11B24417E3">
    <w:name w:val="D72FFA84196C4B9CADC1DA11B24417E3"/>
    <w:rsid w:val="005B1CEF"/>
  </w:style>
  <w:style w:type="paragraph" w:customStyle="1" w:styleId="9A2D91F26BB0486FB48E8F406AD5F1D3">
    <w:name w:val="9A2D91F26BB0486FB48E8F406AD5F1D3"/>
    <w:rsid w:val="005B1CEF"/>
  </w:style>
  <w:style w:type="paragraph" w:customStyle="1" w:styleId="C054FE3F90D043E991001E08822C1EAD">
    <w:name w:val="C054FE3F90D043E991001E08822C1EAD"/>
    <w:rsid w:val="005B1CEF"/>
  </w:style>
  <w:style w:type="paragraph" w:customStyle="1" w:styleId="38661A6CC51D4FEFB79D203FD0A61EBE">
    <w:name w:val="38661A6CC51D4FEFB79D203FD0A61EBE"/>
    <w:rsid w:val="005B1CEF"/>
  </w:style>
  <w:style w:type="paragraph" w:customStyle="1" w:styleId="B37E8AFF1BB54F1C92EE8C166AEA0642">
    <w:name w:val="B37E8AFF1BB54F1C92EE8C166AEA0642"/>
    <w:rsid w:val="005B1CEF"/>
  </w:style>
  <w:style w:type="paragraph" w:customStyle="1" w:styleId="F915DDF81CE2436A824515569344438E">
    <w:name w:val="F915DDF81CE2436A824515569344438E"/>
    <w:rsid w:val="005B1CEF"/>
  </w:style>
  <w:style w:type="paragraph" w:customStyle="1" w:styleId="4E33A414B3C84AB999F1EA42E31EA9B9">
    <w:name w:val="4E33A414B3C84AB999F1EA42E31EA9B9"/>
    <w:rsid w:val="005B1CEF"/>
  </w:style>
  <w:style w:type="paragraph" w:customStyle="1" w:styleId="7EEBD8670BC440ACBA9DAC70607C9775">
    <w:name w:val="7EEBD8670BC440ACBA9DAC70607C9775"/>
    <w:rsid w:val="005B1CEF"/>
  </w:style>
  <w:style w:type="paragraph" w:customStyle="1" w:styleId="C447CCAA891A4652A9C28A4E8D216845">
    <w:name w:val="C447CCAA891A4652A9C28A4E8D216845"/>
    <w:rsid w:val="005B1CEF"/>
  </w:style>
  <w:style w:type="paragraph" w:customStyle="1" w:styleId="F1B230486F52460FAC1123E147E28956">
    <w:name w:val="F1B230486F52460FAC1123E147E28956"/>
    <w:rsid w:val="005B1CEF"/>
  </w:style>
  <w:style w:type="paragraph" w:customStyle="1" w:styleId="F797F2E3E94A4E2D82E01BD369DD7265">
    <w:name w:val="F797F2E3E94A4E2D82E01BD369DD7265"/>
    <w:rsid w:val="005B1CEF"/>
  </w:style>
  <w:style w:type="paragraph" w:customStyle="1" w:styleId="08A5B1C623034F50A97BBE76DEEE65C8">
    <w:name w:val="08A5B1C623034F50A97BBE76DEEE65C8"/>
    <w:rsid w:val="005B1CEF"/>
  </w:style>
  <w:style w:type="paragraph" w:customStyle="1" w:styleId="9DF71F6E5F914CB5A2BE0EA8ECDCE0B2">
    <w:name w:val="9DF71F6E5F914CB5A2BE0EA8ECDCE0B2"/>
    <w:rsid w:val="005B1CEF"/>
  </w:style>
  <w:style w:type="paragraph" w:customStyle="1" w:styleId="8C3B541890D543CF9052C0A0407C9B8E">
    <w:name w:val="8C3B541890D543CF9052C0A0407C9B8E"/>
    <w:rsid w:val="005B1CEF"/>
  </w:style>
  <w:style w:type="paragraph" w:customStyle="1" w:styleId="6A326A3F56244D66A84976212CC45E74">
    <w:name w:val="6A326A3F56244D66A84976212CC45E74"/>
    <w:rsid w:val="005B1CEF"/>
  </w:style>
  <w:style w:type="paragraph" w:customStyle="1" w:styleId="E28427D54A3A456BB94973E801BE791D">
    <w:name w:val="E28427D54A3A456BB94973E801BE791D"/>
    <w:rsid w:val="005B1CEF"/>
  </w:style>
  <w:style w:type="paragraph" w:customStyle="1" w:styleId="0CBB5E28C81947E98AD4F3575750BF47">
    <w:name w:val="0CBB5E28C81947E98AD4F3575750BF47"/>
    <w:rsid w:val="005B1CEF"/>
  </w:style>
  <w:style w:type="paragraph" w:customStyle="1" w:styleId="6D0075DB351F468E8600A7143FF11D97">
    <w:name w:val="6D0075DB351F468E8600A7143FF11D97"/>
    <w:rsid w:val="005B1CEF"/>
  </w:style>
  <w:style w:type="paragraph" w:customStyle="1" w:styleId="AFFA083896CE40028B39654937AA4BF6">
    <w:name w:val="AFFA083896CE40028B39654937AA4BF6"/>
    <w:rsid w:val="005B1CEF"/>
  </w:style>
  <w:style w:type="paragraph" w:customStyle="1" w:styleId="AAE2CDCC3D684C8F88D01237B15DD8BA">
    <w:name w:val="AAE2CDCC3D684C8F88D01237B15DD8BA"/>
    <w:rsid w:val="005B1CEF"/>
  </w:style>
  <w:style w:type="paragraph" w:customStyle="1" w:styleId="5FD4F80C4B1B4DE8A2BBF866BBC13835">
    <w:name w:val="5FD4F80C4B1B4DE8A2BBF866BBC13835"/>
    <w:rsid w:val="005B1CEF"/>
  </w:style>
  <w:style w:type="paragraph" w:customStyle="1" w:styleId="EB4FF30277934567A7EDD2CEB2BAB4C8">
    <w:name w:val="EB4FF30277934567A7EDD2CEB2BAB4C8"/>
    <w:rsid w:val="005B1CEF"/>
  </w:style>
  <w:style w:type="paragraph" w:customStyle="1" w:styleId="75D84B597165437EA90C5AAE5F5A2C35">
    <w:name w:val="75D84B597165437EA90C5AAE5F5A2C35"/>
    <w:rsid w:val="005B1CEF"/>
  </w:style>
  <w:style w:type="paragraph" w:customStyle="1" w:styleId="22CE28861A374DAF86A8A5E45E991DDC">
    <w:name w:val="22CE28861A374DAF86A8A5E45E991DDC"/>
    <w:rsid w:val="005B1CEF"/>
  </w:style>
  <w:style w:type="paragraph" w:customStyle="1" w:styleId="1DADCC3415CA4E7D939125E9881AD9C2">
    <w:name w:val="1DADCC3415CA4E7D939125E9881AD9C2"/>
    <w:rsid w:val="005B1CEF"/>
  </w:style>
  <w:style w:type="paragraph" w:customStyle="1" w:styleId="163E210347524497BC60432EA3955FAA">
    <w:name w:val="163E210347524497BC60432EA3955FAA"/>
    <w:rsid w:val="005B1CEF"/>
  </w:style>
  <w:style w:type="paragraph" w:customStyle="1" w:styleId="B7F25941000D418CB235A0C7AFC41BFB">
    <w:name w:val="B7F25941000D418CB235A0C7AFC41BFB"/>
    <w:rsid w:val="005B1CEF"/>
  </w:style>
  <w:style w:type="paragraph" w:customStyle="1" w:styleId="3F2734218E8E40C28C3F72EA50CE4D03">
    <w:name w:val="3F2734218E8E40C28C3F72EA50CE4D03"/>
    <w:rsid w:val="005B1CEF"/>
  </w:style>
  <w:style w:type="paragraph" w:customStyle="1" w:styleId="A8F47D37BFAC4CCBBD64896842057C76">
    <w:name w:val="A8F47D37BFAC4CCBBD64896842057C76"/>
    <w:rsid w:val="005B1CEF"/>
  </w:style>
  <w:style w:type="paragraph" w:customStyle="1" w:styleId="49F083EF811249ED846CCE9BF7821376">
    <w:name w:val="49F083EF811249ED846CCE9BF7821376"/>
    <w:rsid w:val="005B1CEF"/>
  </w:style>
  <w:style w:type="paragraph" w:customStyle="1" w:styleId="23151E7ABD8C49129EEE280A7C1D3CC2">
    <w:name w:val="23151E7ABD8C49129EEE280A7C1D3CC2"/>
    <w:rsid w:val="005B1CEF"/>
  </w:style>
  <w:style w:type="paragraph" w:customStyle="1" w:styleId="58C167E4FB464B3D8AFE20E5508C0814">
    <w:name w:val="58C167E4FB464B3D8AFE20E5508C0814"/>
    <w:rsid w:val="005B1CEF"/>
  </w:style>
  <w:style w:type="paragraph" w:customStyle="1" w:styleId="DF731F59AEBD4DA49287FF7D2174088B">
    <w:name w:val="DF731F59AEBD4DA49287FF7D2174088B"/>
    <w:rsid w:val="005B1CEF"/>
  </w:style>
  <w:style w:type="paragraph" w:customStyle="1" w:styleId="27308E8A896C4F1E9407C63FA10A3DD2">
    <w:name w:val="27308E8A896C4F1E9407C63FA10A3DD2"/>
    <w:rsid w:val="005B1CEF"/>
  </w:style>
  <w:style w:type="paragraph" w:customStyle="1" w:styleId="1D754F51A93E4343B2369EE948A76763">
    <w:name w:val="1D754F51A93E4343B2369EE948A76763"/>
    <w:rsid w:val="005B1CEF"/>
  </w:style>
  <w:style w:type="paragraph" w:customStyle="1" w:styleId="0013BC4F29534ED49BD711D4214C29CD">
    <w:name w:val="0013BC4F29534ED49BD711D4214C29CD"/>
    <w:rsid w:val="005B1CEF"/>
  </w:style>
  <w:style w:type="paragraph" w:customStyle="1" w:styleId="417E64F96F534322B886942F4A0521A3">
    <w:name w:val="417E64F96F534322B886942F4A0521A3"/>
    <w:rsid w:val="005B1CEF"/>
  </w:style>
  <w:style w:type="paragraph" w:customStyle="1" w:styleId="FF5E0233ED9E4A9BB5D061B982DE5150">
    <w:name w:val="FF5E0233ED9E4A9BB5D061B982DE5150"/>
    <w:rsid w:val="005B1CEF"/>
  </w:style>
  <w:style w:type="paragraph" w:customStyle="1" w:styleId="68FF28BA67724BE2A80328B87208E7C6">
    <w:name w:val="68FF28BA67724BE2A80328B87208E7C6"/>
    <w:rsid w:val="005B1CEF"/>
  </w:style>
  <w:style w:type="paragraph" w:customStyle="1" w:styleId="AB68244FF88C4C7798C82D88C5712D66">
    <w:name w:val="AB68244FF88C4C7798C82D88C5712D66"/>
    <w:rsid w:val="005B1CEF"/>
  </w:style>
  <w:style w:type="paragraph" w:customStyle="1" w:styleId="33B7452A99DE44899927EF1E9F4DFF8D">
    <w:name w:val="33B7452A99DE44899927EF1E9F4DFF8D"/>
    <w:rsid w:val="005B1CEF"/>
  </w:style>
  <w:style w:type="paragraph" w:customStyle="1" w:styleId="B3B63A56183C4133BFDDE055ABDCB7B5">
    <w:name w:val="B3B63A56183C4133BFDDE055ABDCB7B5"/>
    <w:rsid w:val="005B1CEF"/>
  </w:style>
  <w:style w:type="paragraph" w:customStyle="1" w:styleId="5C475D5BD6864F36B6AE90E586D8626E">
    <w:name w:val="5C475D5BD6864F36B6AE90E586D8626E"/>
    <w:rsid w:val="005B1CEF"/>
  </w:style>
  <w:style w:type="paragraph" w:customStyle="1" w:styleId="7C01F3F2A59649B9B1727F58F83DA14E">
    <w:name w:val="7C01F3F2A59649B9B1727F58F83DA14E"/>
    <w:rsid w:val="005B1CEF"/>
  </w:style>
  <w:style w:type="paragraph" w:customStyle="1" w:styleId="008AEE2B7F9D44FFAEF94BE40DC2D605">
    <w:name w:val="008AEE2B7F9D44FFAEF94BE40DC2D605"/>
    <w:rsid w:val="005B1CEF"/>
  </w:style>
  <w:style w:type="paragraph" w:customStyle="1" w:styleId="DA62D4C2E3174F36AE3A6E4CCAF6595B">
    <w:name w:val="DA62D4C2E3174F36AE3A6E4CCAF6595B"/>
    <w:rsid w:val="005B1CEF"/>
  </w:style>
  <w:style w:type="paragraph" w:customStyle="1" w:styleId="F54BBD4F64A848CD846451187EC4EC67">
    <w:name w:val="F54BBD4F64A848CD846451187EC4EC67"/>
    <w:rsid w:val="005B1CEF"/>
  </w:style>
  <w:style w:type="paragraph" w:customStyle="1" w:styleId="2BC9EAAB69D4405CA85DAF1336C2902E">
    <w:name w:val="2BC9EAAB69D4405CA85DAF1336C2902E"/>
    <w:rsid w:val="005B1CEF"/>
  </w:style>
  <w:style w:type="paragraph" w:customStyle="1" w:styleId="399A7A274D8140B186EC4C3BF51E6076">
    <w:name w:val="399A7A274D8140B186EC4C3BF51E6076"/>
    <w:rsid w:val="005B1CEF"/>
  </w:style>
  <w:style w:type="paragraph" w:customStyle="1" w:styleId="D1C24853FDBD4FC6A3E345F8A8EED990">
    <w:name w:val="D1C24853FDBD4FC6A3E345F8A8EED990"/>
    <w:rsid w:val="005B1CEF"/>
  </w:style>
  <w:style w:type="paragraph" w:customStyle="1" w:styleId="DE8CC2B63A5148EA95897610516C542C">
    <w:name w:val="DE8CC2B63A5148EA95897610516C542C"/>
    <w:rsid w:val="005B1CEF"/>
  </w:style>
  <w:style w:type="paragraph" w:customStyle="1" w:styleId="AA0B5E0EB6FB422A827FD1BCB538D33F">
    <w:name w:val="AA0B5E0EB6FB422A827FD1BCB538D33F"/>
    <w:rsid w:val="005B1CEF"/>
  </w:style>
  <w:style w:type="paragraph" w:customStyle="1" w:styleId="26CAFC7084684F56975D5D5B258A7BA2">
    <w:name w:val="26CAFC7084684F56975D5D5B258A7BA2"/>
    <w:rsid w:val="005B1CEF"/>
  </w:style>
  <w:style w:type="paragraph" w:customStyle="1" w:styleId="172594702FF34010994F7420B1204721">
    <w:name w:val="172594702FF34010994F7420B1204721"/>
    <w:rsid w:val="005B1CEF"/>
  </w:style>
  <w:style w:type="paragraph" w:customStyle="1" w:styleId="E6C93082A6FB4F95B8314ED3DB89C9C2">
    <w:name w:val="E6C93082A6FB4F95B8314ED3DB89C9C2"/>
    <w:rsid w:val="005B1CEF"/>
  </w:style>
  <w:style w:type="paragraph" w:customStyle="1" w:styleId="530B190B26E34687A52AC774196CAA72">
    <w:name w:val="530B190B26E34687A52AC774196CAA72"/>
    <w:rsid w:val="005B1CEF"/>
  </w:style>
  <w:style w:type="paragraph" w:customStyle="1" w:styleId="0229862608DE456F8097A7D6AF946929">
    <w:name w:val="0229862608DE456F8097A7D6AF946929"/>
    <w:rsid w:val="005B1CEF"/>
  </w:style>
  <w:style w:type="paragraph" w:customStyle="1" w:styleId="8FFA0A9EE3EB4799AFADC49F89436B6F">
    <w:name w:val="8FFA0A9EE3EB4799AFADC49F89436B6F"/>
    <w:rsid w:val="005B1CEF"/>
  </w:style>
  <w:style w:type="paragraph" w:customStyle="1" w:styleId="25E1FE30C38B4121AC9AABDC94062F41">
    <w:name w:val="25E1FE30C38B4121AC9AABDC94062F41"/>
    <w:rsid w:val="005B1CEF"/>
  </w:style>
  <w:style w:type="paragraph" w:customStyle="1" w:styleId="3A6920D394BB476188DF58AC81FD54B6">
    <w:name w:val="3A6920D394BB476188DF58AC81FD54B6"/>
    <w:rsid w:val="005B1CEF"/>
  </w:style>
  <w:style w:type="paragraph" w:customStyle="1" w:styleId="1B6ABE069564478897643F1B1E17E756">
    <w:name w:val="1B6ABE069564478897643F1B1E17E756"/>
    <w:rsid w:val="005B1CEF"/>
  </w:style>
  <w:style w:type="paragraph" w:customStyle="1" w:styleId="A73889934879492E94FE626021CF154E">
    <w:name w:val="A73889934879492E94FE626021CF154E"/>
    <w:rsid w:val="005B1CEF"/>
  </w:style>
  <w:style w:type="paragraph" w:customStyle="1" w:styleId="93667DC62B284D9F9561BCBDBC969B88">
    <w:name w:val="93667DC62B284D9F9561BCBDBC969B88"/>
    <w:rsid w:val="005B1CEF"/>
  </w:style>
  <w:style w:type="paragraph" w:customStyle="1" w:styleId="FACD84B821E34479B4BD0629390A2429">
    <w:name w:val="FACD84B821E34479B4BD0629390A2429"/>
    <w:rsid w:val="005B1CEF"/>
  </w:style>
  <w:style w:type="paragraph" w:customStyle="1" w:styleId="30F73B0E3D404C20A608C62A0AC80464">
    <w:name w:val="30F73B0E3D404C20A608C62A0AC80464"/>
    <w:rsid w:val="005B1CEF"/>
  </w:style>
  <w:style w:type="paragraph" w:customStyle="1" w:styleId="CF1B31419ADD49639793F593E32EB186">
    <w:name w:val="CF1B31419ADD49639793F593E32EB186"/>
    <w:rsid w:val="005B1CEF"/>
  </w:style>
  <w:style w:type="paragraph" w:customStyle="1" w:styleId="6883BCB7FAC44B089899B9C5702670DD">
    <w:name w:val="6883BCB7FAC44B089899B9C5702670DD"/>
    <w:rsid w:val="005B1CEF"/>
  </w:style>
  <w:style w:type="paragraph" w:customStyle="1" w:styleId="32B2A0CAEE8B4B2D9AFF0AE0402D467E">
    <w:name w:val="32B2A0CAEE8B4B2D9AFF0AE0402D467E"/>
    <w:rsid w:val="005B1CEF"/>
  </w:style>
  <w:style w:type="paragraph" w:customStyle="1" w:styleId="BFA3AF33ADF7498C9B515FE0EA6C90BC">
    <w:name w:val="BFA3AF33ADF7498C9B515FE0EA6C90BC"/>
    <w:rsid w:val="005B1CEF"/>
  </w:style>
  <w:style w:type="paragraph" w:customStyle="1" w:styleId="F90265ABBF994DF49E91D5624CE24DDD">
    <w:name w:val="F90265ABBF994DF49E91D5624CE24DDD"/>
    <w:rsid w:val="005B1CEF"/>
  </w:style>
  <w:style w:type="paragraph" w:customStyle="1" w:styleId="9372BCEDC64A4434BFEAE10D3954EE66">
    <w:name w:val="9372BCEDC64A4434BFEAE10D3954EE66"/>
    <w:rsid w:val="005B1CEF"/>
  </w:style>
  <w:style w:type="paragraph" w:customStyle="1" w:styleId="AE413B05AEA347C4B8787104B57ECA39">
    <w:name w:val="AE413B05AEA347C4B8787104B57ECA39"/>
    <w:rsid w:val="005B1CEF"/>
  </w:style>
  <w:style w:type="paragraph" w:customStyle="1" w:styleId="08F11D5976B84D58A6A089B10969BB53">
    <w:name w:val="08F11D5976B84D58A6A089B10969BB53"/>
    <w:rsid w:val="005B1CEF"/>
  </w:style>
  <w:style w:type="paragraph" w:customStyle="1" w:styleId="9F836E6DF70547EEB7958C259944D002">
    <w:name w:val="9F836E6DF70547EEB7958C259944D002"/>
    <w:rsid w:val="005B1CEF"/>
  </w:style>
  <w:style w:type="paragraph" w:customStyle="1" w:styleId="2A8807535CEB476F8E3DB32E92B614DF">
    <w:name w:val="2A8807535CEB476F8E3DB32E92B614DF"/>
    <w:rsid w:val="005B1CEF"/>
  </w:style>
  <w:style w:type="paragraph" w:customStyle="1" w:styleId="36A0EDC1D0524BCE9A9E755620577634">
    <w:name w:val="36A0EDC1D0524BCE9A9E755620577634"/>
    <w:rsid w:val="005B1CEF"/>
  </w:style>
  <w:style w:type="paragraph" w:customStyle="1" w:styleId="5A328B740FE543AE9C2E9FFE1269928C">
    <w:name w:val="5A328B740FE543AE9C2E9FFE1269928C"/>
    <w:rsid w:val="005B1CEF"/>
  </w:style>
  <w:style w:type="paragraph" w:customStyle="1" w:styleId="832AD7D17FC342C9A6B151E74C170C19">
    <w:name w:val="832AD7D17FC342C9A6B151E74C170C19"/>
    <w:rsid w:val="005B1CEF"/>
  </w:style>
  <w:style w:type="paragraph" w:customStyle="1" w:styleId="53FB228586044D639F4D1814A7B8A030">
    <w:name w:val="53FB228586044D639F4D1814A7B8A030"/>
    <w:rsid w:val="005B1CEF"/>
  </w:style>
  <w:style w:type="paragraph" w:customStyle="1" w:styleId="C018469E9C9B4C399B5260CF94444879">
    <w:name w:val="C018469E9C9B4C399B5260CF94444879"/>
    <w:rsid w:val="005B1CEF"/>
  </w:style>
  <w:style w:type="paragraph" w:customStyle="1" w:styleId="5D3A51EB0CA3436D8DE40AB87512D9AB">
    <w:name w:val="5D3A51EB0CA3436D8DE40AB87512D9AB"/>
    <w:rsid w:val="005B1CEF"/>
  </w:style>
  <w:style w:type="paragraph" w:customStyle="1" w:styleId="40581B465F3B4A08A8E9489746EC5EF1">
    <w:name w:val="40581B465F3B4A08A8E9489746EC5EF1"/>
    <w:rsid w:val="005B1CEF"/>
  </w:style>
  <w:style w:type="paragraph" w:customStyle="1" w:styleId="64E606E2D69F4FA7ADAD8C52096E9122">
    <w:name w:val="64E606E2D69F4FA7ADAD8C52096E9122"/>
    <w:rsid w:val="005B1CEF"/>
  </w:style>
  <w:style w:type="paragraph" w:customStyle="1" w:styleId="BA05A556FAC2484E9AF1759D5E8CCE58">
    <w:name w:val="BA05A556FAC2484E9AF1759D5E8CCE58"/>
    <w:rsid w:val="0084793F"/>
  </w:style>
  <w:style w:type="paragraph" w:customStyle="1" w:styleId="3867E47B93D24B048ED30BA81EE97F3E">
    <w:name w:val="3867E47B93D24B048ED30BA81EE97F3E"/>
    <w:rsid w:val="0084793F"/>
  </w:style>
  <w:style w:type="paragraph" w:customStyle="1" w:styleId="3C4739534C5A4635B8DFCDDFE845033E">
    <w:name w:val="3C4739534C5A4635B8DFCDDFE845033E"/>
    <w:rsid w:val="0084793F"/>
  </w:style>
  <w:style w:type="paragraph" w:customStyle="1" w:styleId="4187A14A9E2A4B2B84807740E1984EA4">
    <w:name w:val="4187A14A9E2A4B2B84807740E1984EA4"/>
    <w:rsid w:val="0084793F"/>
  </w:style>
  <w:style w:type="paragraph" w:customStyle="1" w:styleId="A82A66BB66FA4871AABAE8622325AC59">
    <w:name w:val="A82A66BB66FA4871AABAE8622325AC59"/>
    <w:rsid w:val="0084793F"/>
  </w:style>
  <w:style w:type="paragraph" w:customStyle="1" w:styleId="B3AB6D9D0C25422799A3AA227C7542E2">
    <w:name w:val="B3AB6D9D0C25422799A3AA227C7542E2"/>
    <w:rsid w:val="0084793F"/>
  </w:style>
  <w:style w:type="paragraph" w:customStyle="1" w:styleId="8ED5AEC69E494F39B4E27CB42537CA0C">
    <w:name w:val="8ED5AEC69E494F39B4E27CB42537CA0C"/>
    <w:rsid w:val="0084793F"/>
  </w:style>
  <w:style w:type="paragraph" w:customStyle="1" w:styleId="51FFDE4E080E4492B109171F369508E9">
    <w:name w:val="51FFDE4E080E4492B109171F369508E9"/>
    <w:rsid w:val="0084793F"/>
  </w:style>
  <w:style w:type="paragraph" w:customStyle="1" w:styleId="4AE6F97F3F53421C9BAF529FEFDEEA9F">
    <w:name w:val="4AE6F97F3F53421C9BAF529FEFDEEA9F"/>
    <w:rsid w:val="0084793F"/>
  </w:style>
  <w:style w:type="paragraph" w:customStyle="1" w:styleId="7C13BF71DC554B0883505A574EED463B">
    <w:name w:val="7C13BF71DC554B0883505A574EED463B"/>
    <w:rsid w:val="0084793F"/>
  </w:style>
  <w:style w:type="paragraph" w:customStyle="1" w:styleId="25D5138741C44C60BFA6A489F04B8999">
    <w:name w:val="25D5138741C44C60BFA6A489F04B8999"/>
    <w:rsid w:val="0084793F"/>
  </w:style>
  <w:style w:type="paragraph" w:customStyle="1" w:styleId="DF9903FD69EA4887BD5E89379551A30F">
    <w:name w:val="DF9903FD69EA4887BD5E89379551A30F"/>
    <w:rsid w:val="0084793F"/>
  </w:style>
  <w:style w:type="paragraph" w:customStyle="1" w:styleId="31A94EC56D3E4C519EED7897EB21D521">
    <w:name w:val="31A94EC56D3E4C519EED7897EB21D521"/>
    <w:rsid w:val="0084793F"/>
  </w:style>
  <w:style w:type="paragraph" w:customStyle="1" w:styleId="503EAB971FD24F73B7553007D0782FC1">
    <w:name w:val="503EAB971FD24F73B7553007D0782FC1"/>
    <w:rsid w:val="0084793F"/>
  </w:style>
  <w:style w:type="paragraph" w:customStyle="1" w:styleId="1EA0C5D260954E4AB727F8FB9A86C2DF">
    <w:name w:val="1EA0C5D260954E4AB727F8FB9A86C2DF"/>
    <w:rsid w:val="0084793F"/>
  </w:style>
  <w:style w:type="paragraph" w:customStyle="1" w:styleId="9073DCBC5F3D483DB11406252AB7F225">
    <w:name w:val="9073DCBC5F3D483DB11406252AB7F225"/>
    <w:rsid w:val="0084793F"/>
  </w:style>
  <w:style w:type="paragraph" w:customStyle="1" w:styleId="278A8A03627F458F8B720D72C7CECC1D">
    <w:name w:val="278A8A03627F458F8B720D72C7CECC1D"/>
    <w:rsid w:val="0084793F"/>
  </w:style>
  <w:style w:type="paragraph" w:customStyle="1" w:styleId="53A5475794A343E09DD76F1E9CD8A5EB">
    <w:name w:val="53A5475794A343E09DD76F1E9CD8A5EB"/>
    <w:rsid w:val="0084793F"/>
  </w:style>
  <w:style w:type="paragraph" w:customStyle="1" w:styleId="5111B115045641DC855D0CA07C687AB5">
    <w:name w:val="5111B115045641DC855D0CA07C687AB5"/>
    <w:rsid w:val="0084793F"/>
  </w:style>
  <w:style w:type="paragraph" w:customStyle="1" w:styleId="9FBF509CA55E48FD91D2ABED353EC6F6">
    <w:name w:val="9FBF509CA55E48FD91D2ABED353EC6F6"/>
    <w:rsid w:val="0084793F"/>
  </w:style>
  <w:style w:type="paragraph" w:customStyle="1" w:styleId="AA851D4AB5CE42809E5CAF79E1D8343D">
    <w:name w:val="AA851D4AB5CE42809E5CAF79E1D8343D"/>
    <w:rsid w:val="0084793F"/>
  </w:style>
  <w:style w:type="paragraph" w:customStyle="1" w:styleId="139EF7298FA447358B0CEADBC8498D33">
    <w:name w:val="139EF7298FA447358B0CEADBC8498D33"/>
    <w:rsid w:val="0084793F"/>
  </w:style>
  <w:style w:type="paragraph" w:customStyle="1" w:styleId="0844C4AC38F643DAAB667A359D732802">
    <w:name w:val="0844C4AC38F643DAAB667A359D732802"/>
    <w:rsid w:val="0084793F"/>
  </w:style>
  <w:style w:type="paragraph" w:customStyle="1" w:styleId="8CE9D958695B40908F18AFA21F76C00A">
    <w:name w:val="8CE9D958695B40908F18AFA21F76C00A"/>
    <w:rsid w:val="0084793F"/>
  </w:style>
  <w:style w:type="paragraph" w:customStyle="1" w:styleId="35D8DF49D0CC4A3F93EFE18BAFD8C7FD">
    <w:name w:val="35D8DF49D0CC4A3F93EFE18BAFD8C7FD"/>
    <w:rsid w:val="0084793F"/>
  </w:style>
  <w:style w:type="paragraph" w:customStyle="1" w:styleId="03A91CF434B14766A2B6241315D71231">
    <w:name w:val="03A91CF434B14766A2B6241315D71231"/>
    <w:rsid w:val="0084793F"/>
  </w:style>
  <w:style w:type="paragraph" w:customStyle="1" w:styleId="F5298857EBA24044AEBDF34989A421C6">
    <w:name w:val="F5298857EBA24044AEBDF34989A421C6"/>
    <w:rsid w:val="0084793F"/>
  </w:style>
  <w:style w:type="paragraph" w:customStyle="1" w:styleId="DA57E3150644493A98953DEBAF706AEA">
    <w:name w:val="DA57E3150644493A98953DEBAF706AEA"/>
    <w:rsid w:val="0084793F"/>
  </w:style>
  <w:style w:type="paragraph" w:customStyle="1" w:styleId="5DCA3D4079894D9CB0C35CDE204C539C">
    <w:name w:val="5DCA3D4079894D9CB0C35CDE204C539C"/>
    <w:rsid w:val="0084793F"/>
  </w:style>
  <w:style w:type="paragraph" w:customStyle="1" w:styleId="CF21A92EB3964875B4C14C92A011E8B5">
    <w:name w:val="CF21A92EB3964875B4C14C92A011E8B5"/>
    <w:rsid w:val="0084793F"/>
  </w:style>
  <w:style w:type="paragraph" w:customStyle="1" w:styleId="E4504F67EF3C4E8997A53439D73BF343">
    <w:name w:val="E4504F67EF3C4E8997A53439D73BF343"/>
    <w:rsid w:val="0084793F"/>
  </w:style>
  <w:style w:type="paragraph" w:customStyle="1" w:styleId="35569C97221C494C93EEA3371ECB91DE">
    <w:name w:val="35569C97221C494C93EEA3371ECB91DE"/>
    <w:rsid w:val="0084793F"/>
  </w:style>
  <w:style w:type="paragraph" w:customStyle="1" w:styleId="D0766DC8A3444AACBF4FF0F7296BC2DE">
    <w:name w:val="D0766DC8A3444AACBF4FF0F7296BC2DE"/>
    <w:rsid w:val="0084793F"/>
  </w:style>
  <w:style w:type="paragraph" w:customStyle="1" w:styleId="305FE708E976447CB9C76321685FB890">
    <w:name w:val="305FE708E976447CB9C76321685FB890"/>
    <w:rsid w:val="0084793F"/>
  </w:style>
  <w:style w:type="paragraph" w:customStyle="1" w:styleId="14073E94DB6E40E8BB6499B826AE3ADD">
    <w:name w:val="14073E94DB6E40E8BB6499B826AE3ADD"/>
    <w:rsid w:val="0084793F"/>
  </w:style>
  <w:style w:type="paragraph" w:customStyle="1" w:styleId="C9DDF5AA3D8D4AF7A916924697CB509E">
    <w:name w:val="C9DDF5AA3D8D4AF7A916924697CB509E"/>
    <w:rsid w:val="0084793F"/>
  </w:style>
  <w:style w:type="paragraph" w:customStyle="1" w:styleId="2FBC20F74D2147B2B4FAA4DB0730ABA1">
    <w:name w:val="2FBC20F74D2147B2B4FAA4DB0730ABA1"/>
    <w:rsid w:val="0084793F"/>
  </w:style>
  <w:style w:type="paragraph" w:customStyle="1" w:styleId="D9A577C9944F472FBAB6C36248D81921">
    <w:name w:val="D9A577C9944F472FBAB6C36248D81921"/>
    <w:rsid w:val="0084793F"/>
  </w:style>
  <w:style w:type="paragraph" w:customStyle="1" w:styleId="F1DCF12510844B7DA42069246650FD45">
    <w:name w:val="F1DCF12510844B7DA42069246650FD45"/>
    <w:rsid w:val="0084793F"/>
  </w:style>
  <w:style w:type="paragraph" w:customStyle="1" w:styleId="2292ACBCF12F4550BBBAD89578B2FFA7">
    <w:name w:val="2292ACBCF12F4550BBBAD89578B2FFA7"/>
    <w:rsid w:val="0084793F"/>
  </w:style>
  <w:style w:type="paragraph" w:customStyle="1" w:styleId="65554E1DAB804A03998F2E9340859E65">
    <w:name w:val="65554E1DAB804A03998F2E9340859E65"/>
    <w:rsid w:val="0084793F"/>
  </w:style>
  <w:style w:type="paragraph" w:customStyle="1" w:styleId="0B3C744F306E4235BD3E1F6667934D92">
    <w:name w:val="0B3C744F306E4235BD3E1F6667934D92"/>
    <w:rsid w:val="0084793F"/>
  </w:style>
  <w:style w:type="paragraph" w:customStyle="1" w:styleId="8904560E5F044A8198EBA7D015DD4C68">
    <w:name w:val="8904560E5F044A8198EBA7D015DD4C68"/>
    <w:rsid w:val="0084793F"/>
  </w:style>
  <w:style w:type="paragraph" w:customStyle="1" w:styleId="8F18F6392B3E462CB949F6B50FA43E5D">
    <w:name w:val="8F18F6392B3E462CB949F6B50FA43E5D"/>
    <w:rsid w:val="0084793F"/>
  </w:style>
  <w:style w:type="paragraph" w:customStyle="1" w:styleId="6604240BBA19483DB35548925E119C53">
    <w:name w:val="6604240BBA19483DB35548925E119C53"/>
    <w:rsid w:val="0084793F"/>
  </w:style>
  <w:style w:type="paragraph" w:customStyle="1" w:styleId="9ABFC4012FC54609B36BEE6E63062ADD">
    <w:name w:val="9ABFC4012FC54609B36BEE6E63062ADD"/>
    <w:rsid w:val="0084793F"/>
  </w:style>
  <w:style w:type="paragraph" w:customStyle="1" w:styleId="C9D77EEB7A0C434BBB3BCCF140682C8F">
    <w:name w:val="C9D77EEB7A0C434BBB3BCCF140682C8F"/>
    <w:rsid w:val="0084793F"/>
  </w:style>
  <w:style w:type="paragraph" w:customStyle="1" w:styleId="97697DAECA2D4F33A8646F63BA25E0BC">
    <w:name w:val="97697DAECA2D4F33A8646F63BA25E0BC"/>
    <w:rsid w:val="0084793F"/>
  </w:style>
  <w:style w:type="paragraph" w:customStyle="1" w:styleId="7F6F6A4FD56B499B83753E301E3D943E">
    <w:name w:val="7F6F6A4FD56B499B83753E301E3D943E"/>
    <w:rsid w:val="0084793F"/>
  </w:style>
  <w:style w:type="paragraph" w:customStyle="1" w:styleId="83ADAF7318EA4CFDB87EF1345446D584">
    <w:name w:val="83ADAF7318EA4CFDB87EF1345446D584"/>
    <w:rsid w:val="0084793F"/>
  </w:style>
  <w:style w:type="paragraph" w:customStyle="1" w:styleId="18A342824ECC486192873C802823AF82">
    <w:name w:val="18A342824ECC486192873C802823AF82"/>
    <w:rsid w:val="0084793F"/>
  </w:style>
  <w:style w:type="paragraph" w:customStyle="1" w:styleId="80B9CE831C584D53BC2DEBA4ED2B9554">
    <w:name w:val="80B9CE831C584D53BC2DEBA4ED2B9554"/>
    <w:rsid w:val="0084793F"/>
  </w:style>
  <w:style w:type="paragraph" w:customStyle="1" w:styleId="D3C703A2816C4DCBBAFD456123C13D6E">
    <w:name w:val="D3C703A2816C4DCBBAFD456123C13D6E"/>
    <w:rsid w:val="0084793F"/>
  </w:style>
  <w:style w:type="paragraph" w:customStyle="1" w:styleId="F143CC1BD7914B2F9661879DF1417172">
    <w:name w:val="F143CC1BD7914B2F9661879DF1417172"/>
    <w:rsid w:val="0084793F"/>
  </w:style>
  <w:style w:type="paragraph" w:customStyle="1" w:styleId="B47124CE776B40C6B2C3328ED9CB078A">
    <w:name w:val="B47124CE776B40C6B2C3328ED9CB078A"/>
    <w:rsid w:val="0084793F"/>
  </w:style>
  <w:style w:type="paragraph" w:customStyle="1" w:styleId="5F1A59BBE8784B31B230D61781F6BA20">
    <w:name w:val="5F1A59BBE8784B31B230D61781F6BA20"/>
    <w:rsid w:val="0084793F"/>
  </w:style>
  <w:style w:type="paragraph" w:customStyle="1" w:styleId="5BE9D7E48C50479C8E920B3752A1704D">
    <w:name w:val="5BE9D7E48C50479C8E920B3752A1704D"/>
    <w:rsid w:val="0084793F"/>
  </w:style>
  <w:style w:type="paragraph" w:customStyle="1" w:styleId="49FA3D9737C048CFB0263D62714F3579">
    <w:name w:val="49FA3D9737C048CFB0263D62714F3579"/>
    <w:rsid w:val="0084793F"/>
  </w:style>
  <w:style w:type="paragraph" w:customStyle="1" w:styleId="10DBFC57FC924BC7AF2551FE64D89202">
    <w:name w:val="10DBFC57FC924BC7AF2551FE64D89202"/>
    <w:rsid w:val="0084793F"/>
  </w:style>
  <w:style w:type="paragraph" w:customStyle="1" w:styleId="01A92D30A0A943148E34DD878F9E2095">
    <w:name w:val="01A92D30A0A943148E34DD878F9E2095"/>
    <w:rsid w:val="0084793F"/>
  </w:style>
  <w:style w:type="paragraph" w:customStyle="1" w:styleId="1FADDB90451F44B49AB2DA80E7E5B680">
    <w:name w:val="1FADDB90451F44B49AB2DA80E7E5B680"/>
    <w:rsid w:val="0084793F"/>
  </w:style>
  <w:style w:type="paragraph" w:customStyle="1" w:styleId="A162139B10444B4A8FAEC89E63D973DA">
    <w:name w:val="A162139B10444B4A8FAEC89E63D973DA"/>
    <w:rsid w:val="0084793F"/>
  </w:style>
  <w:style w:type="paragraph" w:customStyle="1" w:styleId="0BC049853F38413A920D702E3266672F">
    <w:name w:val="0BC049853F38413A920D702E3266672F"/>
    <w:rsid w:val="0084793F"/>
  </w:style>
  <w:style w:type="paragraph" w:customStyle="1" w:styleId="4FB54EBBA67A45FA9521E535830A9706">
    <w:name w:val="4FB54EBBA67A45FA9521E535830A9706"/>
    <w:rsid w:val="0084793F"/>
  </w:style>
  <w:style w:type="paragraph" w:customStyle="1" w:styleId="D681793B4D224CB1BF82D91C6EBB5F6A">
    <w:name w:val="D681793B4D224CB1BF82D91C6EBB5F6A"/>
    <w:rsid w:val="0084793F"/>
  </w:style>
  <w:style w:type="paragraph" w:customStyle="1" w:styleId="A99B690674544EA888AEC5F3C9EE1CE1">
    <w:name w:val="A99B690674544EA888AEC5F3C9EE1CE1"/>
    <w:rsid w:val="0084793F"/>
  </w:style>
  <w:style w:type="paragraph" w:customStyle="1" w:styleId="161CC5BB6B4E41CB9D868BDB2E6530C2">
    <w:name w:val="161CC5BB6B4E41CB9D868BDB2E6530C2"/>
    <w:rsid w:val="0084793F"/>
  </w:style>
  <w:style w:type="paragraph" w:customStyle="1" w:styleId="8C0DC1B71B724B1599638B4F69A3B0FD">
    <w:name w:val="8C0DC1B71B724B1599638B4F69A3B0FD"/>
    <w:rsid w:val="0084793F"/>
  </w:style>
  <w:style w:type="paragraph" w:customStyle="1" w:styleId="A878274D118349EC98D6D0AFE92E2C6B">
    <w:name w:val="A878274D118349EC98D6D0AFE92E2C6B"/>
    <w:rsid w:val="0084793F"/>
  </w:style>
  <w:style w:type="paragraph" w:customStyle="1" w:styleId="E92F153C30F64182A4E5666FD8E5CC1E">
    <w:name w:val="E92F153C30F64182A4E5666FD8E5CC1E"/>
    <w:rsid w:val="0084793F"/>
  </w:style>
  <w:style w:type="paragraph" w:customStyle="1" w:styleId="AF6DD719E0CB4B87938C135EA56A8EE3">
    <w:name w:val="AF6DD719E0CB4B87938C135EA56A8EE3"/>
    <w:rsid w:val="0084793F"/>
  </w:style>
  <w:style w:type="paragraph" w:customStyle="1" w:styleId="5E0B6C1F697F4F66970976F1D0AA1069">
    <w:name w:val="5E0B6C1F697F4F66970976F1D0AA1069"/>
    <w:rsid w:val="0084793F"/>
  </w:style>
  <w:style w:type="paragraph" w:customStyle="1" w:styleId="613B71BBDEBF4A02AF1CD08ADECF3D49">
    <w:name w:val="613B71BBDEBF4A02AF1CD08ADECF3D49"/>
    <w:rsid w:val="0084793F"/>
  </w:style>
  <w:style w:type="paragraph" w:customStyle="1" w:styleId="01711EA6663540F99F8BD59F2ADF5C6B">
    <w:name w:val="01711EA6663540F99F8BD59F2ADF5C6B"/>
    <w:rsid w:val="0084793F"/>
  </w:style>
  <w:style w:type="paragraph" w:customStyle="1" w:styleId="71A8A25DD8744770998DFF15C7F6EED8">
    <w:name w:val="71A8A25DD8744770998DFF15C7F6EED8"/>
    <w:rsid w:val="0084793F"/>
  </w:style>
  <w:style w:type="paragraph" w:customStyle="1" w:styleId="88427D46017946BA9028454C5ECBA42B">
    <w:name w:val="88427D46017946BA9028454C5ECBA42B"/>
    <w:rsid w:val="0084793F"/>
  </w:style>
  <w:style w:type="paragraph" w:customStyle="1" w:styleId="376F6E9528614AC0A0AF8EF6A0A91F35">
    <w:name w:val="376F6E9528614AC0A0AF8EF6A0A91F35"/>
    <w:rsid w:val="0084793F"/>
  </w:style>
  <w:style w:type="paragraph" w:customStyle="1" w:styleId="1EE64BBC2469469FAE1146DFAF1E9FA5">
    <w:name w:val="1EE64BBC2469469FAE1146DFAF1E9FA5"/>
    <w:rsid w:val="0084793F"/>
  </w:style>
  <w:style w:type="paragraph" w:customStyle="1" w:styleId="D539B45C12AC4D0699E7B32A45EA61B9">
    <w:name w:val="D539B45C12AC4D0699E7B32A45EA61B9"/>
    <w:rsid w:val="0084793F"/>
  </w:style>
  <w:style w:type="paragraph" w:customStyle="1" w:styleId="86AF8EAFBBB54236A756B5675A01BA2A">
    <w:name w:val="86AF8EAFBBB54236A756B5675A01BA2A"/>
    <w:rsid w:val="0084793F"/>
  </w:style>
  <w:style w:type="paragraph" w:customStyle="1" w:styleId="9F779CD6579541099CECB63820C0A63A">
    <w:name w:val="9F779CD6579541099CECB63820C0A63A"/>
    <w:rsid w:val="000D7DFB"/>
  </w:style>
  <w:style w:type="paragraph" w:customStyle="1" w:styleId="B8C6F2B6D97E42A0AC2902EE961209A3">
    <w:name w:val="B8C6F2B6D97E42A0AC2902EE961209A3"/>
    <w:rsid w:val="000D7DFB"/>
  </w:style>
  <w:style w:type="paragraph" w:customStyle="1" w:styleId="E063AF83C37448C0BC8E084EB1DF2BBA">
    <w:name w:val="E063AF83C37448C0BC8E084EB1DF2BBA"/>
    <w:rsid w:val="000D7DFB"/>
  </w:style>
  <w:style w:type="paragraph" w:customStyle="1" w:styleId="0DE086D692E84EBABA85F40AEDCE2F97">
    <w:name w:val="0DE086D692E84EBABA85F40AEDCE2F97"/>
    <w:rsid w:val="000D7DFB"/>
  </w:style>
  <w:style w:type="paragraph" w:customStyle="1" w:styleId="2743D66940444534B7A95C07482AEFF3">
    <w:name w:val="2743D66940444534B7A95C07482AEFF3"/>
    <w:rsid w:val="000D7DFB"/>
  </w:style>
  <w:style w:type="paragraph" w:customStyle="1" w:styleId="5113D82AB67044D09798F363A0131242">
    <w:name w:val="5113D82AB67044D09798F363A0131242"/>
    <w:rsid w:val="000D7DFB"/>
  </w:style>
  <w:style w:type="paragraph" w:customStyle="1" w:styleId="03C7850D952C49BDB3DBD44D5E3024A7">
    <w:name w:val="03C7850D952C49BDB3DBD44D5E3024A7"/>
    <w:rsid w:val="000D7DFB"/>
  </w:style>
  <w:style w:type="paragraph" w:customStyle="1" w:styleId="23FC14432B9C4116A155700CCDBD5947">
    <w:name w:val="23FC14432B9C4116A155700CCDBD5947"/>
    <w:rsid w:val="000D7DFB"/>
  </w:style>
  <w:style w:type="paragraph" w:customStyle="1" w:styleId="15B6941046A84A2D836851F5EDE42210">
    <w:name w:val="15B6941046A84A2D836851F5EDE42210"/>
    <w:rsid w:val="000D7DFB"/>
  </w:style>
  <w:style w:type="paragraph" w:customStyle="1" w:styleId="F1C891063CB648D28FBDE08643B6B8FB">
    <w:name w:val="F1C891063CB648D28FBDE08643B6B8FB"/>
    <w:rsid w:val="000D7DFB"/>
  </w:style>
  <w:style w:type="paragraph" w:customStyle="1" w:styleId="7B8B3F27863B4189A956B5EB02022B3B">
    <w:name w:val="7B8B3F27863B4189A956B5EB02022B3B"/>
    <w:rsid w:val="000D7DFB"/>
  </w:style>
  <w:style w:type="paragraph" w:customStyle="1" w:styleId="FFA30526B4314473A652A44B8955301E">
    <w:name w:val="FFA30526B4314473A652A44B8955301E"/>
    <w:rsid w:val="000D7DFB"/>
  </w:style>
  <w:style w:type="paragraph" w:customStyle="1" w:styleId="1CAC062C90C941A78787756DA6D82FD3">
    <w:name w:val="1CAC062C90C941A78787756DA6D82FD3"/>
    <w:rsid w:val="000D7DFB"/>
  </w:style>
  <w:style w:type="paragraph" w:customStyle="1" w:styleId="0D6C956A7867414199A203C7A02996FE">
    <w:name w:val="0D6C956A7867414199A203C7A02996FE"/>
    <w:rsid w:val="000D7DFB"/>
  </w:style>
  <w:style w:type="paragraph" w:customStyle="1" w:styleId="EBC88D29661B48A8823B36918553334C">
    <w:name w:val="EBC88D29661B48A8823B36918553334C"/>
    <w:rsid w:val="000D7DFB"/>
  </w:style>
  <w:style w:type="paragraph" w:customStyle="1" w:styleId="0AC82623981B4955AFA4813FD4B1EA40">
    <w:name w:val="0AC82623981B4955AFA4813FD4B1EA40"/>
    <w:rsid w:val="000D7DFB"/>
  </w:style>
  <w:style w:type="paragraph" w:customStyle="1" w:styleId="F191364F2A14428B95D6D3A6C6087E6D">
    <w:name w:val="F191364F2A14428B95D6D3A6C6087E6D"/>
    <w:rsid w:val="000D7DFB"/>
  </w:style>
  <w:style w:type="paragraph" w:customStyle="1" w:styleId="84439909C176488CB726DB1B332EE714">
    <w:name w:val="84439909C176488CB726DB1B332EE714"/>
    <w:rsid w:val="000D7DFB"/>
  </w:style>
  <w:style w:type="paragraph" w:customStyle="1" w:styleId="54B6286E8A6F4ADD9B37F2CE0F321623">
    <w:name w:val="54B6286E8A6F4ADD9B37F2CE0F321623"/>
    <w:rsid w:val="000D7DFB"/>
  </w:style>
  <w:style w:type="paragraph" w:customStyle="1" w:styleId="1419752E23E347BD8429F65B2B08B1D8">
    <w:name w:val="1419752E23E347BD8429F65B2B08B1D8"/>
    <w:rsid w:val="000D7DFB"/>
  </w:style>
  <w:style w:type="paragraph" w:customStyle="1" w:styleId="043AD2DB9A164FF79381EDB669F7B314">
    <w:name w:val="043AD2DB9A164FF79381EDB669F7B314"/>
    <w:rsid w:val="000D7DFB"/>
  </w:style>
  <w:style w:type="paragraph" w:customStyle="1" w:styleId="683D5EAEB2AB4846BA4397387556AAD4">
    <w:name w:val="683D5EAEB2AB4846BA4397387556AAD4"/>
    <w:rsid w:val="000D7DFB"/>
  </w:style>
  <w:style w:type="paragraph" w:customStyle="1" w:styleId="7C5681877C0A4D6D81B3892043D772EB">
    <w:name w:val="7C5681877C0A4D6D81B3892043D772EB"/>
    <w:rsid w:val="000D7DFB"/>
  </w:style>
  <w:style w:type="paragraph" w:customStyle="1" w:styleId="E98BAC4C5C04435D91AB8F6DDE8A5D13">
    <w:name w:val="E98BAC4C5C04435D91AB8F6DDE8A5D13"/>
    <w:rsid w:val="000D7DFB"/>
  </w:style>
  <w:style w:type="paragraph" w:customStyle="1" w:styleId="40185859A1204A189779F65A6B3244A1">
    <w:name w:val="40185859A1204A189779F65A6B3244A1"/>
    <w:rsid w:val="000D7DFB"/>
  </w:style>
  <w:style w:type="paragraph" w:customStyle="1" w:styleId="801CAA5B124144ECA3AB7FF1AEE9D147">
    <w:name w:val="801CAA5B124144ECA3AB7FF1AEE9D147"/>
    <w:rsid w:val="000D7DFB"/>
  </w:style>
  <w:style w:type="paragraph" w:customStyle="1" w:styleId="BDF628BD1B594AAA843602DF5C668FB4">
    <w:name w:val="BDF628BD1B594AAA843602DF5C668FB4"/>
    <w:rsid w:val="000D7DFB"/>
  </w:style>
  <w:style w:type="paragraph" w:customStyle="1" w:styleId="DB2FD78845354730AEFD114431EF1DDD">
    <w:name w:val="DB2FD78845354730AEFD114431EF1DDD"/>
    <w:rsid w:val="000D7DFB"/>
  </w:style>
  <w:style w:type="paragraph" w:customStyle="1" w:styleId="8BB06951005C4B3D862B9C4E98D1691E">
    <w:name w:val="8BB06951005C4B3D862B9C4E98D1691E"/>
    <w:rsid w:val="000D7DFB"/>
  </w:style>
  <w:style w:type="paragraph" w:customStyle="1" w:styleId="9E7D84E0459A4689A0799C601FDD4ECF">
    <w:name w:val="9E7D84E0459A4689A0799C601FDD4ECF"/>
    <w:rsid w:val="000D7DFB"/>
  </w:style>
  <w:style w:type="paragraph" w:customStyle="1" w:styleId="67570AFC385D4A6A96F246C6FB439C29">
    <w:name w:val="67570AFC385D4A6A96F246C6FB439C29"/>
    <w:rsid w:val="000D7DFB"/>
  </w:style>
  <w:style w:type="paragraph" w:customStyle="1" w:styleId="D1D7A4CF1B8C4EE5BC768F2B13684843">
    <w:name w:val="D1D7A4CF1B8C4EE5BC768F2B13684843"/>
    <w:rsid w:val="000D7DFB"/>
  </w:style>
  <w:style w:type="paragraph" w:customStyle="1" w:styleId="8F480E91024F498E95927114EE9BE74C">
    <w:name w:val="8F480E91024F498E95927114EE9BE74C"/>
    <w:rsid w:val="000D7DFB"/>
  </w:style>
  <w:style w:type="paragraph" w:customStyle="1" w:styleId="9BA7261BCF47463ABF1D6069C0BD25E8">
    <w:name w:val="9BA7261BCF47463ABF1D6069C0BD25E8"/>
    <w:rsid w:val="000D7DFB"/>
  </w:style>
  <w:style w:type="paragraph" w:customStyle="1" w:styleId="869EC21293B8457284A784A617E42DAC">
    <w:name w:val="869EC21293B8457284A784A617E42DAC"/>
    <w:rsid w:val="000D7DFB"/>
  </w:style>
  <w:style w:type="paragraph" w:customStyle="1" w:styleId="6729F425E79F45EA99F72FDC35033B3B">
    <w:name w:val="6729F425E79F45EA99F72FDC35033B3B"/>
    <w:rsid w:val="000D7DFB"/>
  </w:style>
  <w:style w:type="paragraph" w:customStyle="1" w:styleId="95C12A46C2F24969A89BD3387D7467FB">
    <w:name w:val="95C12A46C2F24969A89BD3387D7467FB"/>
    <w:rsid w:val="000D7DFB"/>
  </w:style>
  <w:style w:type="paragraph" w:customStyle="1" w:styleId="B5066F154B41479394BB8EDDCD87DB0B">
    <w:name w:val="B5066F154B41479394BB8EDDCD87DB0B"/>
    <w:rsid w:val="000D7DFB"/>
  </w:style>
  <w:style w:type="paragraph" w:customStyle="1" w:styleId="7072E2922778448C9F4D569B54A10DB8">
    <w:name w:val="7072E2922778448C9F4D569B54A10DB8"/>
    <w:rsid w:val="000D7DFB"/>
  </w:style>
  <w:style w:type="paragraph" w:customStyle="1" w:styleId="34089A9F214448A9AA7E4051FFD466B4">
    <w:name w:val="34089A9F214448A9AA7E4051FFD466B4"/>
    <w:rsid w:val="000D7DFB"/>
  </w:style>
  <w:style w:type="paragraph" w:customStyle="1" w:styleId="F5ABA7B9327D4563A3D1FAC52F9AA655">
    <w:name w:val="F5ABA7B9327D4563A3D1FAC52F9AA655"/>
    <w:rsid w:val="000D7DFB"/>
  </w:style>
  <w:style w:type="paragraph" w:customStyle="1" w:styleId="F39404E2A7314EFE80CFCD33D09C2E14">
    <w:name w:val="F39404E2A7314EFE80CFCD33D09C2E14"/>
    <w:rsid w:val="000D7DFB"/>
  </w:style>
  <w:style w:type="paragraph" w:customStyle="1" w:styleId="9AA1E721F1CA43ECA90E4F258373035B">
    <w:name w:val="9AA1E721F1CA43ECA90E4F258373035B"/>
    <w:rsid w:val="000D7DFB"/>
  </w:style>
  <w:style w:type="paragraph" w:customStyle="1" w:styleId="6859DE1019AF4938ADA1C57F49CFE902">
    <w:name w:val="6859DE1019AF4938ADA1C57F49CFE902"/>
    <w:rsid w:val="000D7DFB"/>
  </w:style>
  <w:style w:type="paragraph" w:customStyle="1" w:styleId="27AD67F2DC5F4F4DA9B9A555F0E8877A">
    <w:name w:val="27AD67F2DC5F4F4DA9B9A555F0E8877A"/>
    <w:rsid w:val="000D7DFB"/>
  </w:style>
  <w:style w:type="paragraph" w:customStyle="1" w:styleId="0CB847F9A1D44E3C8A56435FE25F8B2A">
    <w:name w:val="0CB847F9A1D44E3C8A56435FE25F8B2A"/>
    <w:rsid w:val="000D7DFB"/>
  </w:style>
  <w:style w:type="paragraph" w:customStyle="1" w:styleId="701B09F8CA524611BD8DD35CDFA1E2F5">
    <w:name w:val="701B09F8CA524611BD8DD35CDFA1E2F5"/>
    <w:rsid w:val="000D7DFB"/>
  </w:style>
  <w:style w:type="paragraph" w:customStyle="1" w:styleId="FD074652E4C4468EAB4D2FA3DCC61F57">
    <w:name w:val="FD074652E4C4468EAB4D2FA3DCC61F57"/>
    <w:rsid w:val="000D7DFB"/>
  </w:style>
  <w:style w:type="paragraph" w:customStyle="1" w:styleId="61EC960A9FF144699D25B8BF485AB909">
    <w:name w:val="61EC960A9FF144699D25B8BF485AB909"/>
    <w:rsid w:val="000D7DFB"/>
  </w:style>
  <w:style w:type="paragraph" w:customStyle="1" w:styleId="868776F007E247A692D239FE4C171A5E">
    <w:name w:val="868776F007E247A692D239FE4C171A5E"/>
    <w:rsid w:val="000D7DFB"/>
  </w:style>
  <w:style w:type="paragraph" w:customStyle="1" w:styleId="A5583D1CD9B242709CFA3C40F0F14D4D">
    <w:name w:val="A5583D1CD9B242709CFA3C40F0F14D4D"/>
    <w:rsid w:val="000D7DFB"/>
  </w:style>
  <w:style w:type="paragraph" w:customStyle="1" w:styleId="F2D816AF73884BBBB8F2923A322C78E0">
    <w:name w:val="F2D816AF73884BBBB8F2923A322C78E0"/>
    <w:rsid w:val="000D7DFB"/>
  </w:style>
  <w:style w:type="paragraph" w:customStyle="1" w:styleId="19F6D2F8FBFB4C308AA8EBBDA6572F06">
    <w:name w:val="19F6D2F8FBFB4C308AA8EBBDA6572F06"/>
    <w:rsid w:val="000D7DFB"/>
  </w:style>
  <w:style w:type="paragraph" w:customStyle="1" w:styleId="27AB2B1F0769409DA66FFBAE1DA76CA1">
    <w:name w:val="27AB2B1F0769409DA66FFBAE1DA76CA1"/>
    <w:rsid w:val="000D7DFB"/>
  </w:style>
  <w:style w:type="paragraph" w:customStyle="1" w:styleId="78AEDB787B864B39AF5F0A2034823EE8">
    <w:name w:val="78AEDB787B864B39AF5F0A2034823EE8"/>
    <w:rsid w:val="000D7DFB"/>
  </w:style>
  <w:style w:type="paragraph" w:customStyle="1" w:styleId="054716BA0F954E5CBCE0C9CBE1409FCC">
    <w:name w:val="054716BA0F954E5CBCE0C9CBE1409FCC"/>
    <w:rsid w:val="000D7DFB"/>
  </w:style>
  <w:style w:type="paragraph" w:customStyle="1" w:styleId="A269F410314642D785ABEE186B4DE45E">
    <w:name w:val="A269F410314642D785ABEE186B4DE45E"/>
    <w:rsid w:val="000D7DFB"/>
  </w:style>
  <w:style w:type="paragraph" w:customStyle="1" w:styleId="00476FBD6F1D496BA7610723E114492D">
    <w:name w:val="00476FBD6F1D496BA7610723E114492D"/>
    <w:rsid w:val="000D7DFB"/>
  </w:style>
  <w:style w:type="paragraph" w:customStyle="1" w:styleId="59F1490A2AB04344BFE035893AA77E61">
    <w:name w:val="59F1490A2AB04344BFE035893AA77E61"/>
    <w:rsid w:val="000D7DFB"/>
  </w:style>
  <w:style w:type="paragraph" w:customStyle="1" w:styleId="8277E56F912147A5A49CE4386CC44C93">
    <w:name w:val="8277E56F912147A5A49CE4386CC44C93"/>
    <w:rsid w:val="000D7DFB"/>
  </w:style>
  <w:style w:type="paragraph" w:customStyle="1" w:styleId="47E8D6E5D97E4763906C64E8F3FD105A">
    <w:name w:val="47E8D6E5D97E4763906C64E8F3FD105A"/>
    <w:rsid w:val="000D7DFB"/>
  </w:style>
  <w:style w:type="paragraph" w:customStyle="1" w:styleId="F99D6B94501F4F86AC1B44B32CC8FF4E">
    <w:name w:val="F99D6B94501F4F86AC1B44B32CC8FF4E"/>
    <w:rsid w:val="000D7DFB"/>
  </w:style>
  <w:style w:type="paragraph" w:customStyle="1" w:styleId="897ECF5F85A241D09C4D11B1527412D7">
    <w:name w:val="897ECF5F85A241D09C4D11B1527412D7"/>
    <w:rsid w:val="000D7DFB"/>
  </w:style>
  <w:style w:type="paragraph" w:customStyle="1" w:styleId="4B4AE4E2DA2A49FF8B25ECEA970F308B">
    <w:name w:val="4B4AE4E2DA2A49FF8B25ECEA970F308B"/>
    <w:rsid w:val="000D7DFB"/>
  </w:style>
  <w:style w:type="paragraph" w:customStyle="1" w:styleId="8C0E80FAD7414FDEBAEF4E2A5D269AD9">
    <w:name w:val="8C0E80FAD7414FDEBAEF4E2A5D269AD9"/>
    <w:rsid w:val="000D7DFB"/>
  </w:style>
  <w:style w:type="paragraph" w:customStyle="1" w:styleId="0C4FE3E937AF488ABFFA43809FE3977B">
    <w:name w:val="0C4FE3E937AF488ABFFA43809FE3977B"/>
    <w:rsid w:val="000D7DFB"/>
  </w:style>
  <w:style w:type="paragraph" w:customStyle="1" w:styleId="8877F3E58DA040B384C92EB665388826">
    <w:name w:val="8877F3E58DA040B384C92EB665388826"/>
    <w:rsid w:val="000D7DFB"/>
  </w:style>
  <w:style w:type="paragraph" w:customStyle="1" w:styleId="EDD1BE4D0FCF4A819115E0583D4A31A6">
    <w:name w:val="EDD1BE4D0FCF4A819115E0583D4A31A6"/>
    <w:rsid w:val="000D7DFB"/>
  </w:style>
  <w:style w:type="paragraph" w:customStyle="1" w:styleId="FF20ABA5CDDB495EB38132D612F381DD">
    <w:name w:val="FF20ABA5CDDB495EB38132D612F381DD"/>
    <w:rsid w:val="000D7DFB"/>
  </w:style>
  <w:style w:type="paragraph" w:customStyle="1" w:styleId="90C7836E11BE4309837FF1D278366FE5">
    <w:name w:val="90C7836E11BE4309837FF1D278366FE5"/>
    <w:rsid w:val="000D7DFB"/>
  </w:style>
  <w:style w:type="paragraph" w:customStyle="1" w:styleId="8B95517850A841EEBD620B46BCED25F1">
    <w:name w:val="8B95517850A841EEBD620B46BCED25F1"/>
    <w:rsid w:val="000D7DFB"/>
  </w:style>
  <w:style w:type="paragraph" w:customStyle="1" w:styleId="30082540EBA84DB19EA21333E920B0DD">
    <w:name w:val="30082540EBA84DB19EA21333E920B0DD"/>
    <w:rsid w:val="000D7DFB"/>
  </w:style>
  <w:style w:type="paragraph" w:customStyle="1" w:styleId="78911A0F73264DBAA1E2CA3CC785768A">
    <w:name w:val="78911A0F73264DBAA1E2CA3CC785768A"/>
    <w:rsid w:val="000D7DFB"/>
  </w:style>
  <w:style w:type="paragraph" w:customStyle="1" w:styleId="1296DA63E2414177B7DDB4C8E66E4820">
    <w:name w:val="1296DA63E2414177B7DDB4C8E66E4820"/>
    <w:rsid w:val="000D7DFB"/>
  </w:style>
  <w:style w:type="paragraph" w:customStyle="1" w:styleId="402F4CF249D74866A491856EFB35E0FA">
    <w:name w:val="402F4CF249D74866A491856EFB35E0FA"/>
    <w:rsid w:val="000D7DFB"/>
  </w:style>
  <w:style w:type="paragraph" w:customStyle="1" w:styleId="398D12E163564397AE0517ADEFB8E757">
    <w:name w:val="398D12E163564397AE0517ADEFB8E757"/>
    <w:rsid w:val="000D7DFB"/>
  </w:style>
  <w:style w:type="paragraph" w:customStyle="1" w:styleId="F5592A12017D43FE9E0121A10514D34C">
    <w:name w:val="F5592A12017D43FE9E0121A10514D34C"/>
    <w:rsid w:val="000D7DFB"/>
  </w:style>
  <w:style w:type="paragraph" w:customStyle="1" w:styleId="426101156BD64AF780B6902ADDF8D292">
    <w:name w:val="426101156BD64AF780B6902ADDF8D292"/>
    <w:rsid w:val="000D7DFB"/>
  </w:style>
  <w:style w:type="paragraph" w:customStyle="1" w:styleId="C32233C43F3949419F677006C9991E87">
    <w:name w:val="C32233C43F3949419F677006C9991E87"/>
    <w:rsid w:val="000D7DFB"/>
  </w:style>
  <w:style w:type="paragraph" w:customStyle="1" w:styleId="2FD75BB824D049DF88D4F2ED2FBB35DA">
    <w:name w:val="2FD75BB824D049DF88D4F2ED2FBB35DA"/>
    <w:rsid w:val="000D7DFB"/>
  </w:style>
  <w:style w:type="paragraph" w:customStyle="1" w:styleId="237853D5C44E4174A38F196E4A12A24F">
    <w:name w:val="237853D5C44E4174A38F196E4A12A24F"/>
    <w:rsid w:val="007052FD"/>
  </w:style>
  <w:style w:type="paragraph" w:customStyle="1" w:styleId="AACBED5AC0864C9F9EAC3E82D3538E72">
    <w:name w:val="AACBED5AC0864C9F9EAC3E82D3538E72"/>
    <w:rsid w:val="007052FD"/>
  </w:style>
  <w:style w:type="paragraph" w:customStyle="1" w:styleId="B9FDFEB30C274A1098F6F5FE0E8B36C0">
    <w:name w:val="B9FDFEB30C274A1098F6F5FE0E8B36C0"/>
    <w:rsid w:val="007052FD"/>
  </w:style>
  <w:style w:type="paragraph" w:customStyle="1" w:styleId="E2A6376CA73647178B5A35425706E498">
    <w:name w:val="E2A6376CA73647178B5A35425706E498"/>
    <w:rsid w:val="007052FD"/>
  </w:style>
  <w:style w:type="paragraph" w:customStyle="1" w:styleId="3D3011C93DA04592937660BB96B5C4D6">
    <w:name w:val="3D3011C93DA04592937660BB96B5C4D6"/>
    <w:rsid w:val="007052FD"/>
  </w:style>
  <w:style w:type="paragraph" w:customStyle="1" w:styleId="8665805245ED4FE58FB1E26340B5C9D7">
    <w:name w:val="8665805245ED4FE58FB1E26340B5C9D7"/>
    <w:rsid w:val="007052FD"/>
  </w:style>
  <w:style w:type="paragraph" w:customStyle="1" w:styleId="D19780D346DA4FDABA0FBB2674DAE7B9">
    <w:name w:val="D19780D346DA4FDABA0FBB2674DAE7B9"/>
    <w:rsid w:val="007052FD"/>
  </w:style>
  <w:style w:type="paragraph" w:customStyle="1" w:styleId="DBFDA316061E45DD998D1FE33DE4A4DE">
    <w:name w:val="DBFDA316061E45DD998D1FE33DE4A4DE"/>
    <w:rsid w:val="007052FD"/>
  </w:style>
  <w:style w:type="paragraph" w:customStyle="1" w:styleId="0E22B551DB034256AAFF9CC77814E7CC">
    <w:name w:val="0E22B551DB034256AAFF9CC77814E7CC"/>
    <w:rsid w:val="007052FD"/>
  </w:style>
  <w:style w:type="paragraph" w:customStyle="1" w:styleId="DAB12D4662ED4B7A9BC89F0C9204568C">
    <w:name w:val="DAB12D4662ED4B7A9BC89F0C9204568C"/>
    <w:rsid w:val="007052FD"/>
  </w:style>
  <w:style w:type="paragraph" w:customStyle="1" w:styleId="56DB3323965C45DEB5F5898EA32B730D">
    <w:name w:val="56DB3323965C45DEB5F5898EA32B730D"/>
    <w:rsid w:val="007052FD"/>
  </w:style>
  <w:style w:type="paragraph" w:customStyle="1" w:styleId="7CC86954F17740A2A1E8733282AC7231">
    <w:name w:val="7CC86954F17740A2A1E8733282AC7231"/>
    <w:rsid w:val="007052FD"/>
  </w:style>
  <w:style w:type="paragraph" w:customStyle="1" w:styleId="13A08D669CFC46B4AF0D5DAC53D3D7C3">
    <w:name w:val="13A08D669CFC46B4AF0D5DAC53D3D7C3"/>
    <w:rsid w:val="007052FD"/>
  </w:style>
  <w:style w:type="paragraph" w:customStyle="1" w:styleId="8E96C01E4CA44E77B7C37E2310FDBF38">
    <w:name w:val="8E96C01E4CA44E77B7C37E2310FDBF38"/>
    <w:rsid w:val="007052FD"/>
  </w:style>
  <w:style w:type="paragraph" w:customStyle="1" w:styleId="18CD4AAE5D7D47BF87BAB9E49F4D52D6">
    <w:name w:val="18CD4AAE5D7D47BF87BAB9E49F4D52D6"/>
    <w:rsid w:val="007052FD"/>
  </w:style>
  <w:style w:type="paragraph" w:customStyle="1" w:styleId="B1EB13FD49534852969645D045A4CA9B">
    <w:name w:val="B1EB13FD49534852969645D045A4CA9B"/>
    <w:rsid w:val="007052FD"/>
  </w:style>
  <w:style w:type="paragraph" w:customStyle="1" w:styleId="5FC780AF2AE84874B7D92B353A03D4F1">
    <w:name w:val="5FC780AF2AE84874B7D92B353A03D4F1"/>
    <w:rsid w:val="007052FD"/>
  </w:style>
  <w:style w:type="paragraph" w:customStyle="1" w:styleId="BE92922952E54A36A8DE305379BBC6F9">
    <w:name w:val="BE92922952E54A36A8DE305379BBC6F9"/>
    <w:rsid w:val="007052FD"/>
  </w:style>
  <w:style w:type="paragraph" w:customStyle="1" w:styleId="C110F97DECB64EA2A0D40358F015195C">
    <w:name w:val="C110F97DECB64EA2A0D40358F015195C"/>
    <w:rsid w:val="007052FD"/>
  </w:style>
  <w:style w:type="paragraph" w:customStyle="1" w:styleId="32A2D0033E624270B9AD1FD1B993A332">
    <w:name w:val="32A2D0033E624270B9AD1FD1B993A332"/>
    <w:rsid w:val="007052FD"/>
  </w:style>
  <w:style w:type="paragraph" w:customStyle="1" w:styleId="0BB57A7093134CC8A87AA6AEEA079A85">
    <w:name w:val="0BB57A7093134CC8A87AA6AEEA079A85"/>
    <w:rsid w:val="007052FD"/>
  </w:style>
  <w:style w:type="paragraph" w:customStyle="1" w:styleId="ACE09B14E3D94CF48AF24A21FFA3B5D7">
    <w:name w:val="ACE09B14E3D94CF48AF24A21FFA3B5D7"/>
    <w:rsid w:val="007052FD"/>
  </w:style>
  <w:style w:type="paragraph" w:customStyle="1" w:styleId="2120DC25929A451BAD5C8DA20ABAB099">
    <w:name w:val="2120DC25929A451BAD5C8DA20ABAB099"/>
    <w:rsid w:val="007052FD"/>
  </w:style>
  <w:style w:type="paragraph" w:customStyle="1" w:styleId="78253D639FF241AEA04A1E8F72970D30">
    <w:name w:val="78253D639FF241AEA04A1E8F72970D30"/>
    <w:rsid w:val="007052FD"/>
  </w:style>
  <w:style w:type="paragraph" w:customStyle="1" w:styleId="0C24769B361B4C5A81B01B16A81DF6CC">
    <w:name w:val="0C24769B361B4C5A81B01B16A81DF6CC"/>
    <w:rsid w:val="007052FD"/>
  </w:style>
  <w:style w:type="paragraph" w:customStyle="1" w:styleId="08B7FE4E886F4C00B4ECF66EB3D1ED09">
    <w:name w:val="08B7FE4E886F4C00B4ECF66EB3D1ED09"/>
    <w:rsid w:val="007052FD"/>
  </w:style>
  <w:style w:type="paragraph" w:customStyle="1" w:styleId="25CC0F2ED95E4953A3E39FD4F120DFC0">
    <w:name w:val="25CC0F2ED95E4953A3E39FD4F120DFC0"/>
    <w:rsid w:val="007052FD"/>
  </w:style>
  <w:style w:type="paragraph" w:customStyle="1" w:styleId="7F26F7E7781842FD939A245FCF625288">
    <w:name w:val="7F26F7E7781842FD939A245FCF625288"/>
    <w:rsid w:val="007052FD"/>
  </w:style>
  <w:style w:type="paragraph" w:customStyle="1" w:styleId="57B4B6C5745049299AEEA78BEA6F14AB">
    <w:name w:val="57B4B6C5745049299AEEA78BEA6F14AB"/>
    <w:rsid w:val="007052FD"/>
  </w:style>
  <w:style w:type="paragraph" w:customStyle="1" w:styleId="AEA10358BF3C408BBA78E56B32C4AAC8">
    <w:name w:val="AEA10358BF3C408BBA78E56B32C4AAC8"/>
    <w:rsid w:val="007052FD"/>
  </w:style>
  <w:style w:type="paragraph" w:customStyle="1" w:styleId="576B6226C8DD44D296A0C5D2995D7521">
    <w:name w:val="576B6226C8DD44D296A0C5D2995D7521"/>
    <w:rsid w:val="007052FD"/>
  </w:style>
  <w:style w:type="paragraph" w:customStyle="1" w:styleId="79761138997D4C08B71FE64123692932">
    <w:name w:val="79761138997D4C08B71FE64123692932"/>
    <w:rsid w:val="007052FD"/>
  </w:style>
  <w:style w:type="paragraph" w:customStyle="1" w:styleId="40E73794E8B44EF5BA0D2816073A3158">
    <w:name w:val="40E73794E8B44EF5BA0D2816073A3158"/>
    <w:rsid w:val="007052FD"/>
  </w:style>
  <w:style w:type="paragraph" w:customStyle="1" w:styleId="22E497260EB543AFA9BF8D34C8AF05CB">
    <w:name w:val="22E497260EB543AFA9BF8D34C8AF05CB"/>
    <w:rsid w:val="007052FD"/>
  </w:style>
  <w:style w:type="paragraph" w:customStyle="1" w:styleId="2F3FB16CA22A4741819439C6F6B596AC">
    <w:name w:val="2F3FB16CA22A4741819439C6F6B596AC"/>
    <w:rsid w:val="007052FD"/>
  </w:style>
  <w:style w:type="paragraph" w:customStyle="1" w:styleId="7657B5A87245430CA4D484FBA0209A37">
    <w:name w:val="7657B5A87245430CA4D484FBA0209A37"/>
    <w:rsid w:val="007052FD"/>
  </w:style>
  <w:style w:type="paragraph" w:customStyle="1" w:styleId="2DD9612B772042CCB95CC5CA25BE669C">
    <w:name w:val="2DD9612B772042CCB95CC5CA25BE669C"/>
    <w:rsid w:val="007052FD"/>
  </w:style>
  <w:style w:type="paragraph" w:customStyle="1" w:styleId="90F75BFC479F4A24924DCFA4EE699055">
    <w:name w:val="90F75BFC479F4A24924DCFA4EE699055"/>
    <w:rsid w:val="007052FD"/>
  </w:style>
  <w:style w:type="paragraph" w:customStyle="1" w:styleId="C3BE9FBCA0C048859A3A88352DE2B88A">
    <w:name w:val="C3BE9FBCA0C048859A3A88352DE2B88A"/>
    <w:rsid w:val="007052FD"/>
  </w:style>
  <w:style w:type="paragraph" w:customStyle="1" w:styleId="07AC8D52D2E34B2697522618B4DC2FA8">
    <w:name w:val="07AC8D52D2E34B2697522618B4DC2FA8"/>
    <w:rsid w:val="007052FD"/>
  </w:style>
  <w:style w:type="paragraph" w:customStyle="1" w:styleId="130FCDFC17494C42A8CE3178B04A4893">
    <w:name w:val="130FCDFC17494C42A8CE3178B04A4893"/>
    <w:rsid w:val="007052FD"/>
  </w:style>
  <w:style w:type="paragraph" w:customStyle="1" w:styleId="2DCF0CA0EA6743DA92BB0B0BC84F79F7">
    <w:name w:val="2DCF0CA0EA6743DA92BB0B0BC84F79F7"/>
    <w:rsid w:val="007052FD"/>
  </w:style>
  <w:style w:type="paragraph" w:customStyle="1" w:styleId="EAB52580B552448EA4BAC2C1E745D45F">
    <w:name w:val="EAB52580B552448EA4BAC2C1E745D45F"/>
    <w:rsid w:val="007052FD"/>
  </w:style>
  <w:style w:type="paragraph" w:customStyle="1" w:styleId="9F75DDC8D8794EF396E09A3D3F1FD664">
    <w:name w:val="9F75DDC8D8794EF396E09A3D3F1FD664"/>
    <w:rsid w:val="007052FD"/>
  </w:style>
  <w:style w:type="paragraph" w:customStyle="1" w:styleId="B7D3C59AB94A4D579471EB7210DF866E">
    <w:name w:val="B7D3C59AB94A4D579471EB7210DF866E"/>
    <w:rsid w:val="007052FD"/>
  </w:style>
  <w:style w:type="paragraph" w:customStyle="1" w:styleId="994C1195D4F44CABB26070C9FF2BA344">
    <w:name w:val="994C1195D4F44CABB26070C9FF2BA344"/>
    <w:rsid w:val="007052FD"/>
  </w:style>
  <w:style w:type="paragraph" w:customStyle="1" w:styleId="287620D2EA4740B2BC37DAEBD9A04541">
    <w:name w:val="287620D2EA4740B2BC37DAEBD9A04541"/>
    <w:rsid w:val="007052FD"/>
  </w:style>
  <w:style w:type="paragraph" w:customStyle="1" w:styleId="43D5569C11A94ECFAB8FEE3CC2F9E983">
    <w:name w:val="43D5569C11A94ECFAB8FEE3CC2F9E983"/>
    <w:rsid w:val="007052FD"/>
  </w:style>
  <w:style w:type="paragraph" w:customStyle="1" w:styleId="94B1F1F3B0194181B4474C74B607CCA1">
    <w:name w:val="94B1F1F3B0194181B4474C74B607CCA1"/>
    <w:rsid w:val="007052FD"/>
  </w:style>
  <w:style w:type="paragraph" w:customStyle="1" w:styleId="8C5267520C4649F183A8343C4C1BCC2B">
    <w:name w:val="8C5267520C4649F183A8343C4C1BCC2B"/>
    <w:rsid w:val="007052FD"/>
  </w:style>
  <w:style w:type="paragraph" w:customStyle="1" w:styleId="8DD641E778524F8DA53F87300A29605B">
    <w:name w:val="8DD641E778524F8DA53F87300A29605B"/>
    <w:rsid w:val="007052FD"/>
  </w:style>
  <w:style w:type="paragraph" w:customStyle="1" w:styleId="E57FAAA7D4E54BED8EA3150F821B21E5">
    <w:name w:val="E57FAAA7D4E54BED8EA3150F821B21E5"/>
    <w:rsid w:val="007052FD"/>
  </w:style>
  <w:style w:type="paragraph" w:customStyle="1" w:styleId="63D75EF73C6647D1AFD4A47904A4A7C5">
    <w:name w:val="63D75EF73C6647D1AFD4A47904A4A7C5"/>
    <w:rsid w:val="007052FD"/>
  </w:style>
  <w:style w:type="paragraph" w:customStyle="1" w:styleId="55B913839DF34A84A30BC11CBB0D60A4">
    <w:name w:val="55B913839DF34A84A30BC11CBB0D60A4"/>
    <w:rsid w:val="007052FD"/>
  </w:style>
  <w:style w:type="paragraph" w:customStyle="1" w:styleId="7A74A6C235B040FA83F1783E89E34D1E">
    <w:name w:val="7A74A6C235B040FA83F1783E89E34D1E"/>
    <w:rsid w:val="007052FD"/>
  </w:style>
  <w:style w:type="paragraph" w:customStyle="1" w:styleId="78EC073960834832ADA690EFE28C7B0B">
    <w:name w:val="78EC073960834832ADA690EFE28C7B0B"/>
    <w:rsid w:val="007052FD"/>
  </w:style>
  <w:style w:type="paragraph" w:customStyle="1" w:styleId="D20309B02B27435DBFDF11952445CCD5">
    <w:name w:val="D20309B02B27435DBFDF11952445CCD5"/>
    <w:rsid w:val="007052FD"/>
  </w:style>
  <w:style w:type="paragraph" w:customStyle="1" w:styleId="E451520B2AA14268838009E7A1B49BF9">
    <w:name w:val="E451520B2AA14268838009E7A1B49BF9"/>
    <w:rsid w:val="007052FD"/>
  </w:style>
  <w:style w:type="paragraph" w:customStyle="1" w:styleId="8D08CB8750124D6BBA0F85313DEA597F">
    <w:name w:val="8D08CB8750124D6BBA0F85313DEA597F"/>
    <w:rsid w:val="007052FD"/>
  </w:style>
  <w:style w:type="paragraph" w:customStyle="1" w:styleId="95C20C4CCEF142F499772D340A99DA8B">
    <w:name w:val="95C20C4CCEF142F499772D340A99DA8B"/>
    <w:rsid w:val="007052FD"/>
  </w:style>
  <w:style w:type="paragraph" w:customStyle="1" w:styleId="4A5FC4D8EC284FCE96770F087CE80D93">
    <w:name w:val="4A5FC4D8EC284FCE96770F087CE80D93"/>
    <w:rsid w:val="007052FD"/>
  </w:style>
  <w:style w:type="paragraph" w:customStyle="1" w:styleId="1DA5DBE0329B46299639282AB2A155B5">
    <w:name w:val="1DA5DBE0329B46299639282AB2A155B5"/>
    <w:rsid w:val="007052FD"/>
  </w:style>
  <w:style w:type="paragraph" w:customStyle="1" w:styleId="D863D8172FBF4D20A4DF0E618497E939">
    <w:name w:val="D863D8172FBF4D20A4DF0E618497E939"/>
    <w:rsid w:val="007052FD"/>
  </w:style>
  <w:style w:type="paragraph" w:customStyle="1" w:styleId="C463A8520E614F46858D44A1F5CB1FF2">
    <w:name w:val="C463A8520E614F46858D44A1F5CB1FF2"/>
    <w:rsid w:val="007052FD"/>
  </w:style>
  <w:style w:type="paragraph" w:customStyle="1" w:styleId="13A5C37FE3EA46B0ABA3C8525E37EA98">
    <w:name w:val="13A5C37FE3EA46B0ABA3C8525E37EA98"/>
    <w:rsid w:val="007052FD"/>
  </w:style>
  <w:style w:type="paragraph" w:customStyle="1" w:styleId="328B2DBA9EFD45D3838A8BBEA565B657">
    <w:name w:val="328B2DBA9EFD45D3838A8BBEA565B657"/>
    <w:rsid w:val="007052FD"/>
  </w:style>
  <w:style w:type="paragraph" w:customStyle="1" w:styleId="79F03DF2540B49758A7019315082C067">
    <w:name w:val="79F03DF2540B49758A7019315082C067"/>
    <w:rsid w:val="007052FD"/>
  </w:style>
  <w:style w:type="paragraph" w:customStyle="1" w:styleId="69FA470E773E4F38B9A639F3791B13C9">
    <w:name w:val="69FA470E773E4F38B9A639F3791B13C9"/>
    <w:rsid w:val="007052FD"/>
  </w:style>
  <w:style w:type="paragraph" w:customStyle="1" w:styleId="785A1676F6B34729BD0615EA4C16D113">
    <w:name w:val="785A1676F6B34729BD0615EA4C16D113"/>
    <w:rsid w:val="007052FD"/>
  </w:style>
  <w:style w:type="paragraph" w:customStyle="1" w:styleId="977A4FC33FFF4BBB9B1D2B400813F5E5">
    <w:name w:val="977A4FC33FFF4BBB9B1D2B400813F5E5"/>
    <w:rsid w:val="007052FD"/>
  </w:style>
  <w:style w:type="paragraph" w:customStyle="1" w:styleId="E0209D703FAA4AF3B48E17E6918873F9">
    <w:name w:val="E0209D703FAA4AF3B48E17E6918873F9"/>
    <w:rsid w:val="007052FD"/>
  </w:style>
  <w:style w:type="paragraph" w:customStyle="1" w:styleId="006F713CEFC8483D8AAD14792AB3B413">
    <w:name w:val="006F713CEFC8483D8AAD14792AB3B413"/>
    <w:rsid w:val="007052FD"/>
  </w:style>
  <w:style w:type="paragraph" w:customStyle="1" w:styleId="839838DC23C942CAA8308ADFE10C8317">
    <w:name w:val="839838DC23C942CAA8308ADFE10C8317"/>
    <w:rsid w:val="007052FD"/>
  </w:style>
  <w:style w:type="paragraph" w:customStyle="1" w:styleId="D7DBE620B2E945B38EA0E4D6B1AA3002">
    <w:name w:val="D7DBE620B2E945B38EA0E4D6B1AA3002"/>
    <w:rsid w:val="007052FD"/>
  </w:style>
  <w:style w:type="paragraph" w:customStyle="1" w:styleId="DF644E17B6B6414BA72FD02C20E932C5">
    <w:name w:val="DF644E17B6B6414BA72FD02C20E932C5"/>
    <w:rsid w:val="007052FD"/>
  </w:style>
  <w:style w:type="paragraph" w:customStyle="1" w:styleId="D336C9A811394399B8E212D3A37FD52A">
    <w:name w:val="D336C9A811394399B8E212D3A37FD52A"/>
    <w:rsid w:val="007052FD"/>
  </w:style>
  <w:style w:type="paragraph" w:customStyle="1" w:styleId="A848345FFB5349448F9E55AF1BE7F16B">
    <w:name w:val="A848345FFB5349448F9E55AF1BE7F16B"/>
    <w:rsid w:val="007052FD"/>
  </w:style>
  <w:style w:type="paragraph" w:customStyle="1" w:styleId="C2D5A6DBCDE148F2A3897923381F49B8">
    <w:name w:val="C2D5A6DBCDE148F2A3897923381F49B8"/>
    <w:rsid w:val="007052FD"/>
  </w:style>
  <w:style w:type="paragraph" w:customStyle="1" w:styleId="CD81784FF9EC455EBC0C9613AB0F6174">
    <w:name w:val="CD81784FF9EC455EBC0C9613AB0F6174"/>
    <w:rsid w:val="007052FD"/>
  </w:style>
  <w:style w:type="paragraph" w:customStyle="1" w:styleId="01E0E91090764793B9540E91560934FC">
    <w:name w:val="01E0E91090764793B9540E91560934FC"/>
    <w:rsid w:val="007052FD"/>
  </w:style>
  <w:style w:type="paragraph" w:customStyle="1" w:styleId="66E2B88FDC8143DEA9D331BE0C084BC6">
    <w:name w:val="66E2B88FDC8143DEA9D331BE0C084BC6"/>
    <w:rsid w:val="007052FD"/>
  </w:style>
  <w:style w:type="paragraph" w:customStyle="1" w:styleId="4DAC931F4D584E03B9779DF8355D3CD4">
    <w:name w:val="4DAC931F4D584E03B9779DF8355D3CD4"/>
    <w:rsid w:val="007052FD"/>
  </w:style>
  <w:style w:type="paragraph" w:customStyle="1" w:styleId="56E5C0E8FBD44066B1A0A9558B70976F">
    <w:name w:val="56E5C0E8FBD44066B1A0A9558B70976F"/>
    <w:rsid w:val="007052FD"/>
  </w:style>
  <w:style w:type="paragraph" w:customStyle="1" w:styleId="E8C49670A43B40DE82E2491797ECD80D">
    <w:name w:val="E8C49670A43B40DE82E2491797ECD80D"/>
    <w:rsid w:val="007052FD"/>
  </w:style>
  <w:style w:type="paragraph" w:customStyle="1" w:styleId="CE740FF2BD57481588873272493C1E3E">
    <w:name w:val="CE740FF2BD57481588873272493C1E3E"/>
    <w:rsid w:val="007052FD"/>
  </w:style>
  <w:style w:type="paragraph" w:customStyle="1" w:styleId="DD0FA6DCE9804BB6A19B53761353F859">
    <w:name w:val="DD0FA6DCE9804BB6A19B53761353F859"/>
    <w:rsid w:val="007052FD"/>
  </w:style>
  <w:style w:type="paragraph" w:customStyle="1" w:styleId="4C29B2B16C3B41C0966311E34378FBCD">
    <w:name w:val="4C29B2B16C3B41C0966311E34378FBCD"/>
    <w:rsid w:val="007052FD"/>
  </w:style>
  <w:style w:type="paragraph" w:customStyle="1" w:styleId="B39C576D43864B6A9BBFA7A772313307">
    <w:name w:val="B39C576D43864B6A9BBFA7A772313307"/>
    <w:rsid w:val="007052FD"/>
  </w:style>
  <w:style w:type="paragraph" w:customStyle="1" w:styleId="2866A69322874FD09747A0776442ED0A">
    <w:name w:val="2866A69322874FD09747A0776442ED0A"/>
    <w:rsid w:val="007052FD"/>
  </w:style>
  <w:style w:type="paragraph" w:customStyle="1" w:styleId="15BFA2431246463A8AEF09844C9C67F5">
    <w:name w:val="15BFA2431246463A8AEF09844C9C67F5"/>
    <w:rsid w:val="007052FD"/>
  </w:style>
  <w:style w:type="paragraph" w:customStyle="1" w:styleId="ECA06452090843EF9F08C8869A574734">
    <w:name w:val="ECA06452090843EF9F08C8869A574734"/>
    <w:rsid w:val="007052FD"/>
  </w:style>
  <w:style w:type="paragraph" w:customStyle="1" w:styleId="BDB22B3AAD484B27AA00CFCC83042154">
    <w:name w:val="BDB22B3AAD484B27AA00CFCC83042154"/>
    <w:rsid w:val="007052FD"/>
  </w:style>
  <w:style w:type="paragraph" w:customStyle="1" w:styleId="E1E7783BEC9844EA800B21FE383729F1">
    <w:name w:val="E1E7783BEC9844EA800B21FE383729F1"/>
    <w:rsid w:val="007052FD"/>
  </w:style>
  <w:style w:type="paragraph" w:customStyle="1" w:styleId="861ED9DDD96742A89B5F9EB7A18C53A9">
    <w:name w:val="861ED9DDD96742A89B5F9EB7A18C53A9"/>
    <w:rsid w:val="007052FD"/>
  </w:style>
  <w:style w:type="paragraph" w:customStyle="1" w:styleId="DDABF621493147129926E6E6B703AA9A">
    <w:name w:val="DDABF621493147129926E6E6B703AA9A"/>
    <w:rsid w:val="007052FD"/>
  </w:style>
  <w:style w:type="paragraph" w:customStyle="1" w:styleId="BB1022991ABE4ED581552A437C777E01">
    <w:name w:val="BB1022991ABE4ED581552A437C777E01"/>
    <w:rsid w:val="007052FD"/>
  </w:style>
  <w:style w:type="paragraph" w:customStyle="1" w:styleId="E6730E70C10448E68D8BF59A9B803C0C">
    <w:name w:val="E6730E70C10448E68D8BF59A9B803C0C"/>
    <w:rsid w:val="007052FD"/>
  </w:style>
  <w:style w:type="paragraph" w:customStyle="1" w:styleId="C13EA7C1BB824DF3B0919656E14F6CB8">
    <w:name w:val="C13EA7C1BB824DF3B0919656E14F6CB8"/>
    <w:rsid w:val="007052FD"/>
  </w:style>
  <w:style w:type="paragraph" w:customStyle="1" w:styleId="54FD6654D69A4C3187A8A98858A91E6E">
    <w:name w:val="54FD6654D69A4C3187A8A98858A91E6E"/>
    <w:rsid w:val="007052FD"/>
  </w:style>
  <w:style w:type="paragraph" w:customStyle="1" w:styleId="E83B6FA2EE474E77A43236909220344B">
    <w:name w:val="E83B6FA2EE474E77A43236909220344B"/>
    <w:rsid w:val="007052FD"/>
  </w:style>
  <w:style w:type="paragraph" w:customStyle="1" w:styleId="4354C473952E4D528231D2A299456325">
    <w:name w:val="4354C473952E4D528231D2A299456325"/>
    <w:rsid w:val="007052FD"/>
  </w:style>
  <w:style w:type="paragraph" w:customStyle="1" w:styleId="5B948EBE2369417DB0A1720B4A248C42">
    <w:name w:val="5B948EBE2369417DB0A1720B4A248C42"/>
    <w:rsid w:val="007052FD"/>
  </w:style>
  <w:style w:type="paragraph" w:customStyle="1" w:styleId="80A615966B634C2D9A29698C57367140">
    <w:name w:val="80A615966B634C2D9A29698C57367140"/>
    <w:rsid w:val="007052FD"/>
  </w:style>
  <w:style w:type="paragraph" w:customStyle="1" w:styleId="CD16361710C04D859E5E6303750CF6D3">
    <w:name w:val="CD16361710C04D859E5E6303750CF6D3"/>
    <w:rsid w:val="007052FD"/>
  </w:style>
  <w:style w:type="paragraph" w:customStyle="1" w:styleId="E0040EEB486048BBADAA311D59D86147">
    <w:name w:val="E0040EEB486048BBADAA311D59D86147"/>
    <w:rsid w:val="007052FD"/>
  </w:style>
  <w:style w:type="paragraph" w:customStyle="1" w:styleId="E7B8D03E3AE7414CADD317A24B530823">
    <w:name w:val="E7B8D03E3AE7414CADD317A24B530823"/>
    <w:rsid w:val="007052FD"/>
  </w:style>
  <w:style w:type="paragraph" w:customStyle="1" w:styleId="9A13AD7F5C1C454090A19836BFAD0C96">
    <w:name w:val="9A13AD7F5C1C454090A19836BFAD0C96"/>
    <w:rsid w:val="007052FD"/>
  </w:style>
  <w:style w:type="paragraph" w:customStyle="1" w:styleId="07DACC7565D94F15AD3CDBD890BCB1C6">
    <w:name w:val="07DACC7565D94F15AD3CDBD890BCB1C6"/>
    <w:rsid w:val="007052FD"/>
  </w:style>
  <w:style w:type="paragraph" w:customStyle="1" w:styleId="BCCDEF796D6749DFBBDE42F232CF9515">
    <w:name w:val="BCCDEF796D6749DFBBDE42F232CF9515"/>
    <w:rsid w:val="007052FD"/>
  </w:style>
  <w:style w:type="paragraph" w:customStyle="1" w:styleId="93C3B4D6EC9B422CAD9240525E99F9E6">
    <w:name w:val="93C3B4D6EC9B422CAD9240525E99F9E6"/>
    <w:rsid w:val="007052FD"/>
  </w:style>
  <w:style w:type="paragraph" w:customStyle="1" w:styleId="DBA0C32FE5BE4C57892E5440A1C7234C">
    <w:name w:val="DBA0C32FE5BE4C57892E5440A1C7234C"/>
    <w:rsid w:val="007052FD"/>
  </w:style>
  <w:style w:type="paragraph" w:customStyle="1" w:styleId="026DC4BC4B1D49DCA85061AB706A26D1">
    <w:name w:val="026DC4BC4B1D49DCA85061AB706A26D1"/>
    <w:rsid w:val="007052FD"/>
  </w:style>
  <w:style w:type="paragraph" w:customStyle="1" w:styleId="BF399F4EC6F544BAA87FB9874976EF83">
    <w:name w:val="BF399F4EC6F544BAA87FB9874976EF83"/>
    <w:rsid w:val="007052FD"/>
  </w:style>
  <w:style w:type="paragraph" w:customStyle="1" w:styleId="2950AC666350436B8F10ABEDBF7A8690">
    <w:name w:val="2950AC666350436B8F10ABEDBF7A8690"/>
    <w:rsid w:val="007052FD"/>
  </w:style>
  <w:style w:type="paragraph" w:customStyle="1" w:styleId="A5CDE8A4EAA84D9685BDA2E9F68C23DB">
    <w:name w:val="A5CDE8A4EAA84D9685BDA2E9F68C23DB"/>
    <w:rsid w:val="007052FD"/>
  </w:style>
  <w:style w:type="paragraph" w:customStyle="1" w:styleId="847DF61F9A374F24B5A4DDE611271CD1">
    <w:name w:val="847DF61F9A374F24B5A4DDE611271CD1"/>
    <w:rsid w:val="007052FD"/>
  </w:style>
  <w:style w:type="paragraph" w:customStyle="1" w:styleId="4D595AE75AFA4D8BA4F125529C2A974F">
    <w:name w:val="4D595AE75AFA4D8BA4F125529C2A974F"/>
    <w:rsid w:val="007052FD"/>
  </w:style>
  <w:style w:type="paragraph" w:customStyle="1" w:styleId="062A922CC13C4AF5836B5A0737BC85EC">
    <w:name w:val="062A922CC13C4AF5836B5A0737BC85EC"/>
    <w:rsid w:val="007052FD"/>
  </w:style>
  <w:style w:type="paragraph" w:customStyle="1" w:styleId="A6B4930CD13A46ABBD99DDCFC99E93C4">
    <w:name w:val="A6B4930CD13A46ABBD99DDCFC99E93C4"/>
    <w:rsid w:val="007052FD"/>
  </w:style>
  <w:style w:type="paragraph" w:customStyle="1" w:styleId="3772FEEB37B84655913A76C0194C9A41">
    <w:name w:val="3772FEEB37B84655913A76C0194C9A41"/>
    <w:rsid w:val="007052FD"/>
  </w:style>
  <w:style w:type="paragraph" w:customStyle="1" w:styleId="7D0194EE912D4A6A82460F559D60F154">
    <w:name w:val="7D0194EE912D4A6A82460F559D60F154"/>
    <w:rsid w:val="007052FD"/>
  </w:style>
  <w:style w:type="paragraph" w:customStyle="1" w:styleId="6814FF3B62A542F88C0425DE16D42C66">
    <w:name w:val="6814FF3B62A542F88C0425DE16D42C66"/>
    <w:rsid w:val="007052FD"/>
  </w:style>
  <w:style w:type="paragraph" w:customStyle="1" w:styleId="9D00DA5C03C24243A6CFBAD7C840734F">
    <w:name w:val="9D00DA5C03C24243A6CFBAD7C840734F"/>
    <w:rsid w:val="007052FD"/>
  </w:style>
  <w:style w:type="paragraph" w:customStyle="1" w:styleId="3DD43914DC424B6691AD39E8BF9EF860">
    <w:name w:val="3DD43914DC424B6691AD39E8BF9EF860"/>
    <w:rsid w:val="007052FD"/>
  </w:style>
  <w:style w:type="paragraph" w:customStyle="1" w:styleId="088C57A1515D435C90F4F685255961EA">
    <w:name w:val="088C57A1515D435C90F4F685255961EA"/>
    <w:rsid w:val="007052FD"/>
  </w:style>
  <w:style w:type="paragraph" w:customStyle="1" w:styleId="DBB2E438ACD349999175ABF105776741">
    <w:name w:val="DBB2E438ACD349999175ABF105776741"/>
    <w:rsid w:val="007052FD"/>
  </w:style>
  <w:style w:type="paragraph" w:customStyle="1" w:styleId="1AE14D3DE4C5408DAB594FEF6493AD27">
    <w:name w:val="1AE14D3DE4C5408DAB594FEF6493AD27"/>
    <w:rsid w:val="007052FD"/>
  </w:style>
  <w:style w:type="paragraph" w:customStyle="1" w:styleId="2CBE6627502A4A299619310DC77CCBB4">
    <w:name w:val="2CBE6627502A4A299619310DC77CCBB4"/>
    <w:rsid w:val="007052FD"/>
  </w:style>
  <w:style w:type="paragraph" w:customStyle="1" w:styleId="53A563BF92094325BE9E1109AFFD1BA0">
    <w:name w:val="53A563BF92094325BE9E1109AFFD1BA0"/>
    <w:rsid w:val="007052FD"/>
  </w:style>
  <w:style w:type="paragraph" w:customStyle="1" w:styleId="CB579370EB634DCB969971C74305DE9B">
    <w:name w:val="CB579370EB634DCB969971C74305DE9B"/>
    <w:rsid w:val="007052FD"/>
  </w:style>
  <w:style w:type="paragraph" w:customStyle="1" w:styleId="31991F71065F40A5B670602EE83C701F">
    <w:name w:val="31991F71065F40A5B670602EE83C701F"/>
    <w:rsid w:val="007052FD"/>
  </w:style>
  <w:style w:type="paragraph" w:customStyle="1" w:styleId="F25901CB652B4D41BC1D38A1EE2569B4">
    <w:name w:val="F25901CB652B4D41BC1D38A1EE2569B4"/>
    <w:rsid w:val="007052FD"/>
  </w:style>
  <w:style w:type="paragraph" w:customStyle="1" w:styleId="E19F3D71BDDA4D83AD859DB6D1061391">
    <w:name w:val="E19F3D71BDDA4D83AD859DB6D1061391"/>
    <w:rsid w:val="007052FD"/>
  </w:style>
  <w:style w:type="paragraph" w:customStyle="1" w:styleId="42B15C25999C4E899298C19DC633A316">
    <w:name w:val="42B15C25999C4E899298C19DC633A316"/>
    <w:rsid w:val="007052FD"/>
  </w:style>
  <w:style w:type="paragraph" w:customStyle="1" w:styleId="322500483C294BEA80A9DFC9A854763A">
    <w:name w:val="322500483C294BEA80A9DFC9A854763A"/>
    <w:rsid w:val="007052FD"/>
  </w:style>
  <w:style w:type="paragraph" w:customStyle="1" w:styleId="CAE4340163F046619D0FFD8791D3088A">
    <w:name w:val="CAE4340163F046619D0FFD8791D3088A"/>
    <w:rsid w:val="007052FD"/>
  </w:style>
  <w:style w:type="paragraph" w:customStyle="1" w:styleId="F1D05E3EF83A4527A9C6A253D5D852F7">
    <w:name w:val="F1D05E3EF83A4527A9C6A253D5D852F7"/>
    <w:rsid w:val="007052FD"/>
  </w:style>
  <w:style w:type="paragraph" w:customStyle="1" w:styleId="4F91D294013E40F69ED5569D539630AF">
    <w:name w:val="4F91D294013E40F69ED5569D539630AF"/>
    <w:rsid w:val="007052FD"/>
  </w:style>
  <w:style w:type="paragraph" w:customStyle="1" w:styleId="F93CD432B52D48F695AE4E818E589485">
    <w:name w:val="F93CD432B52D48F695AE4E818E589485"/>
    <w:rsid w:val="007052FD"/>
  </w:style>
  <w:style w:type="paragraph" w:customStyle="1" w:styleId="6A053C57EC4A4D428A23A1F8F3F53B72">
    <w:name w:val="6A053C57EC4A4D428A23A1F8F3F53B72"/>
    <w:rsid w:val="007052FD"/>
  </w:style>
  <w:style w:type="paragraph" w:customStyle="1" w:styleId="C663B07E3295405DB1165CFB0DC18827">
    <w:name w:val="C663B07E3295405DB1165CFB0DC18827"/>
    <w:rsid w:val="007052FD"/>
  </w:style>
  <w:style w:type="paragraph" w:customStyle="1" w:styleId="E62C86A78B9C4430935F04143A021010">
    <w:name w:val="E62C86A78B9C4430935F04143A021010"/>
    <w:rsid w:val="007052FD"/>
  </w:style>
  <w:style w:type="paragraph" w:customStyle="1" w:styleId="F9FF6A789A104AE2933ECD6276D9539E">
    <w:name w:val="F9FF6A789A104AE2933ECD6276D9539E"/>
    <w:rsid w:val="007052FD"/>
  </w:style>
  <w:style w:type="paragraph" w:customStyle="1" w:styleId="4D23DE54664943D3B4081A901E05A62A">
    <w:name w:val="4D23DE54664943D3B4081A901E05A62A"/>
    <w:rsid w:val="007052FD"/>
  </w:style>
  <w:style w:type="paragraph" w:customStyle="1" w:styleId="3B5F843ECA4A4D2A9264045EE7D6A1EC">
    <w:name w:val="3B5F843ECA4A4D2A9264045EE7D6A1EC"/>
    <w:rsid w:val="007052FD"/>
  </w:style>
  <w:style w:type="paragraph" w:customStyle="1" w:styleId="F4D3CBF9FE4E458AADFF3DAD225A238C">
    <w:name w:val="F4D3CBF9FE4E458AADFF3DAD225A238C"/>
    <w:rsid w:val="007052FD"/>
  </w:style>
  <w:style w:type="paragraph" w:customStyle="1" w:styleId="00B419B14BF8482BA85AE46C62DBDD50">
    <w:name w:val="00B419B14BF8482BA85AE46C62DBDD50"/>
    <w:rsid w:val="007052FD"/>
  </w:style>
  <w:style w:type="paragraph" w:customStyle="1" w:styleId="4DFA20DACAE5427BB030F27CE4250E46">
    <w:name w:val="4DFA20DACAE5427BB030F27CE4250E46"/>
    <w:rsid w:val="007052FD"/>
  </w:style>
  <w:style w:type="paragraph" w:customStyle="1" w:styleId="84405BC8FAE9476DB48587D8141EA613">
    <w:name w:val="84405BC8FAE9476DB48587D8141EA613"/>
    <w:rsid w:val="007052FD"/>
  </w:style>
  <w:style w:type="paragraph" w:customStyle="1" w:styleId="751E10689E4B4A9DB70D07D23C1CB1DB">
    <w:name w:val="751E10689E4B4A9DB70D07D23C1CB1DB"/>
    <w:rsid w:val="007052FD"/>
  </w:style>
  <w:style w:type="paragraph" w:customStyle="1" w:styleId="825B3DAB0D7040A6BDE1C0C752A8EA1A">
    <w:name w:val="825B3DAB0D7040A6BDE1C0C752A8EA1A"/>
    <w:rsid w:val="007052FD"/>
  </w:style>
  <w:style w:type="paragraph" w:customStyle="1" w:styleId="02B5E0D78B2747AEA686164EA1135531">
    <w:name w:val="02B5E0D78B2747AEA686164EA1135531"/>
    <w:rsid w:val="007052FD"/>
  </w:style>
  <w:style w:type="paragraph" w:customStyle="1" w:styleId="CB2559636AEF4CE0874AC3DB20B6CE26">
    <w:name w:val="CB2559636AEF4CE0874AC3DB20B6CE26"/>
    <w:rsid w:val="007052FD"/>
  </w:style>
  <w:style w:type="paragraph" w:customStyle="1" w:styleId="C72BF944CB8C4CA1BFBCCF1C12F482FB">
    <w:name w:val="C72BF944CB8C4CA1BFBCCF1C12F482FB"/>
    <w:rsid w:val="007052FD"/>
  </w:style>
  <w:style w:type="paragraph" w:customStyle="1" w:styleId="839CBE174BC34B419ABF1A1C57E45108">
    <w:name w:val="839CBE174BC34B419ABF1A1C57E45108"/>
    <w:rsid w:val="007052FD"/>
  </w:style>
  <w:style w:type="paragraph" w:customStyle="1" w:styleId="8ABFB9659614492B89021EDAB77601BD">
    <w:name w:val="8ABFB9659614492B89021EDAB77601BD"/>
    <w:rsid w:val="007052FD"/>
  </w:style>
  <w:style w:type="paragraph" w:customStyle="1" w:styleId="0885FF22394248BA9C9BBD0DFFC590DD">
    <w:name w:val="0885FF22394248BA9C9BBD0DFFC590DD"/>
    <w:rsid w:val="007052FD"/>
  </w:style>
  <w:style w:type="paragraph" w:customStyle="1" w:styleId="65FDDD92862C47B78756236450C42E9A">
    <w:name w:val="65FDDD92862C47B78756236450C42E9A"/>
    <w:rsid w:val="007052FD"/>
  </w:style>
  <w:style w:type="paragraph" w:customStyle="1" w:styleId="463DDC9A93AC487BA7D362EE0CC4D6E4">
    <w:name w:val="463DDC9A93AC487BA7D362EE0CC4D6E4"/>
    <w:rsid w:val="007052FD"/>
  </w:style>
  <w:style w:type="paragraph" w:customStyle="1" w:styleId="0D77A4141CF1492AA03673E41C77DDE3">
    <w:name w:val="0D77A4141CF1492AA03673E41C77DDE3"/>
    <w:rsid w:val="007052FD"/>
  </w:style>
  <w:style w:type="paragraph" w:customStyle="1" w:styleId="B30BD1E80EDC49EABB7F20468362F571">
    <w:name w:val="B30BD1E80EDC49EABB7F20468362F571"/>
    <w:rsid w:val="00C45EF5"/>
  </w:style>
  <w:style w:type="paragraph" w:customStyle="1" w:styleId="10F15D01B3314EEB88535952D26D48A7">
    <w:name w:val="10F15D01B3314EEB88535952D26D48A7"/>
    <w:rsid w:val="00C45EF5"/>
  </w:style>
  <w:style w:type="paragraph" w:customStyle="1" w:styleId="4BFC089827D6403FA26060CE6C6C289C">
    <w:name w:val="4BFC089827D6403FA26060CE6C6C289C"/>
    <w:rsid w:val="00C45EF5"/>
  </w:style>
  <w:style w:type="paragraph" w:customStyle="1" w:styleId="58EAD739031B4E17ABE099AB83F04DC1">
    <w:name w:val="58EAD739031B4E17ABE099AB83F04DC1"/>
    <w:rsid w:val="00C45EF5"/>
  </w:style>
  <w:style w:type="paragraph" w:customStyle="1" w:styleId="30A9F9F2B0504A5F9AE5C37C1349174A">
    <w:name w:val="30A9F9F2B0504A5F9AE5C37C1349174A"/>
    <w:rsid w:val="00C45EF5"/>
  </w:style>
  <w:style w:type="paragraph" w:customStyle="1" w:styleId="C09949C0D66B4FAD895FCCEF6DC72F4E">
    <w:name w:val="C09949C0D66B4FAD895FCCEF6DC72F4E"/>
    <w:rsid w:val="00C45EF5"/>
  </w:style>
  <w:style w:type="paragraph" w:customStyle="1" w:styleId="34B16ECB271B47E8A72956FFFA612A8A">
    <w:name w:val="34B16ECB271B47E8A72956FFFA612A8A"/>
    <w:rsid w:val="00C45EF5"/>
  </w:style>
  <w:style w:type="paragraph" w:customStyle="1" w:styleId="5F0031647A264C53AEAEB6BDC4CFE7C6">
    <w:name w:val="5F0031647A264C53AEAEB6BDC4CFE7C6"/>
    <w:rsid w:val="00C45EF5"/>
  </w:style>
  <w:style w:type="paragraph" w:customStyle="1" w:styleId="555A041B19594123B96F705ED70C8F12">
    <w:name w:val="555A041B19594123B96F705ED70C8F12"/>
    <w:rsid w:val="00C45EF5"/>
  </w:style>
  <w:style w:type="paragraph" w:customStyle="1" w:styleId="AB786680FF1347DAA5A945D85E768EDC">
    <w:name w:val="AB786680FF1347DAA5A945D85E768EDC"/>
    <w:rsid w:val="00C45EF5"/>
  </w:style>
  <w:style w:type="paragraph" w:customStyle="1" w:styleId="1F935F28A46A4B399A1AA2DFC334FD8F">
    <w:name w:val="1F935F28A46A4B399A1AA2DFC334FD8F"/>
    <w:rsid w:val="00C45EF5"/>
  </w:style>
  <w:style w:type="paragraph" w:customStyle="1" w:styleId="B13D2DF7ADA349E9855279F38F0B71F1">
    <w:name w:val="B13D2DF7ADA349E9855279F38F0B71F1"/>
    <w:rsid w:val="00C45EF5"/>
  </w:style>
  <w:style w:type="paragraph" w:customStyle="1" w:styleId="83F4A2ECB031430F98D5AE65A3FD131D">
    <w:name w:val="83F4A2ECB031430F98D5AE65A3FD131D"/>
    <w:rsid w:val="00C45EF5"/>
  </w:style>
  <w:style w:type="paragraph" w:customStyle="1" w:styleId="9FAADC8990C34CDAA122ED622103A0E6">
    <w:name w:val="9FAADC8990C34CDAA122ED622103A0E6"/>
    <w:rsid w:val="00C45EF5"/>
  </w:style>
  <w:style w:type="paragraph" w:customStyle="1" w:styleId="9F1D85ADEF324543A05CAE9551FC831A">
    <w:name w:val="9F1D85ADEF324543A05CAE9551FC831A"/>
    <w:rsid w:val="00C45EF5"/>
  </w:style>
  <w:style w:type="paragraph" w:customStyle="1" w:styleId="0D6174391E3244258D26ACAACFDF79B5">
    <w:name w:val="0D6174391E3244258D26ACAACFDF79B5"/>
    <w:rsid w:val="00C45EF5"/>
  </w:style>
  <w:style w:type="paragraph" w:customStyle="1" w:styleId="1DECD616490B466199CDCBEAC92E77F1">
    <w:name w:val="1DECD616490B466199CDCBEAC92E77F1"/>
    <w:rsid w:val="00C45EF5"/>
  </w:style>
  <w:style w:type="paragraph" w:customStyle="1" w:styleId="22E9E1625C95438D8C8EA521445462EB">
    <w:name w:val="22E9E1625C95438D8C8EA521445462EB"/>
    <w:rsid w:val="00C45EF5"/>
  </w:style>
  <w:style w:type="paragraph" w:customStyle="1" w:styleId="E5FE2390EF8741DFB683640BDDD7F86B">
    <w:name w:val="E5FE2390EF8741DFB683640BDDD7F86B"/>
    <w:rsid w:val="00C45EF5"/>
  </w:style>
  <w:style w:type="paragraph" w:customStyle="1" w:styleId="EB14118A4F8D4183BAC1BD7732014E51">
    <w:name w:val="EB14118A4F8D4183BAC1BD7732014E51"/>
    <w:rsid w:val="00C45EF5"/>
  </w:style>
  <w:style w:type="paragraph" w:customStyle="1" w:styleId="5279797795A14D0D96E875EE8347DFB2">
    <w:name w:val="5279797795A14D0D96E875EE8347DFB2"/>
    <w:rsid w:val="00C45EF5"/>
  </w:style>
  <w:style w:type="paragraph" w:customStyle="1" w:styleId="9D026C67DBB947D19166F688FB714133">
    <w:name w:val="9D026C67DBB947D19166F688FB714133"/>
    <w:rsid w:val="00C45EF5"/>
  </w:style>
  <w:style w:type="paragraph" w:customStyle="1" w:styleId="798DA5D4563B4872ADC933E86B6CB6B7">
    <w:name w:val="798DA5D4563B4872ADC933E86B6CB6B7"/>
    <w:rsid w:val="00C45EF5"/>
  </w:style>
  <w:style w:type="paragraph" w:customStyle="1" w:styleId="CC95DAF8A14349CBAEFD1243014DC0DB">
    <w:name w:val="CC95DAF8A14349CBAEFD1243014DC0DB"/>
    <w:rsid w:val="00C45EF5"/>
  </w:style>
  <w:style w:type="paragraph" w:customStyle="1" w:styleId="0D4C54E4FF7B40D49EA405CF25682F41">
    <w:name w:val="0D4C54E4FF7B40D49EA405CF25682F41"/>
    <w:rsid w:val="00C45EF5"/>
  </w:style>
  <w:style w:type="paragraph" w:customStyle="1" w:styleId="5AE796FF24764E4EA0CED8A857ACF8B7">
    <w:name w:val="5AE796FF24764E4EA0CED8A857ACF8B7"/>
    <w:rsid w:val="00C45EF5"/>
  </w:style>
  <w:style w:type="paragraph" w:customStyle="1" w:styleId="5240867D2BAA4780B23A0F0AACECFF8D">
    <w:name w:val="5240867D2BAA4780B23A0F0AACECFF8D"/>
    <w:rsid w:val="00C45EF5"/>
  </w:style>
  <w:style w:type="paragraph" w:customStyle="1" w:styleId="C3EF1C9EBF9C4369A8EACB3A7DAFBF20">
    <w:name w:val="C3EF1C9EBF9C4369A8EACB3A7DAFBF20"/>
    <w:rsid w:val="00C45EF5"/>
  </w:style>
  <w:style w:type="paragraph" w:customStyle="1" w:styleId="98370672E6214212AAF5A0F747B3F466">
    <w:name w:val="98370672E6214212AAF5A0F747B3F466"/>
    <w:rsid w:val="00C45EF5"/>
  </w:style>
  <w:style w:type="paragraph" w:customStyle="1" w:styleId="4524ED6D92914EE0A3F145BE08ED3726">
    <w:name w:val="4524ED6D92914EE0A3F145BE08ED3726"/>
    <w:rsid w:val="00C45EF5"/>
  </w:style>
  <w:style w:type="paragraph" w:customStyle="1" w:styleId="96121A7CA8974E14B8883C61C573844A">
    <w:name w:val="96121A7CA8974E14B8883C61C573844A"/>
    <w:rsid w:val="00C45EF5"/>
  </w:style>
  <w:style w:type="paragraph" w:customStyle="1" w:styleId="98D3A263C97440F6BD528DE8A61F202B">
    <w:name w:val="98D3A263C97440F6BD528DE8A61F202B"/>
    <w:rsid w:val="00C45EF5"/>
  </w:style>
  <w:style w:type="paragraph" w:customStyle="1" w:styleId="200CAF1E84884031876C5A6BC40B5AE6">
    <w:name w:val="200CAF1E84884031876C5A6BC40B5AE6"/>
    <w:rsid w:val="00C45EF5"/>
  </w:style>
  <w:style w:type="paragraph" w:customStyle="1" w:styleId="DC416229A4E94081973E082DF04A3435">
    <w:name w:val="DC416229A4E94081973E082DF04A3435"/>
    <w:rsid w:val="00C45EF5"/>
  </w:style>
  <w:style w:type="paragraph" w:customStyle="1" w:styleId="9C43454E37B147328BBCDD564324070F">
    <w:name w:val="9C43454E37B147328BBCDD564324070F"/>
    <w:rsid w:val="00C45EF5"/>
  </w:style>
  <w:style w:type="paragraph" w:customStyle="1" w:styleId="F7C01B19B01E4EADA5092BCE27116708">
    <w:name w:val="F7C01B19B01E4EADA5092BCE27116708"/>
    <w:rsid w:val="00C45EF5"/>
  </w:style>
  <w:style w:type="paragraph" w:customStyle="1" w:styleId="6088F62AC26D4AFB936C5C3FB425B212">
    <w:name w:val="6088F62AC26D4AFB936C5C3FB425B212"/>
    <w:rsid w:val="00C45EF5"/>
  </w:style>
  <w:style w:type="paragraph" w:customStyle="1" w:styleId="02F56C2FCB3142759569ACFE8D276EEA">
    <w:name w:val="02F56C2FCB3142759569ACFE8D276EEA"/>
    <w:rsid w:val="00C45EF5"/>
  </w:style>
  <w:style w:type="paragraph" w:customStyle="1" w:styleId="565F23A59AA24AB4A95B1D685E3A3FE0">
    <w:name w:val="565F23A59AA24AB4A95B1D685E3A3FE0"/>
    <w:rsid w:val="00C45EF5"/>
  </w:style>
  <w:style w:type="paragraph" w:customStyle="1" w:styleId="83F98637B3D8494B969F0FCBD4FACAF4">
    <w:name w:val="83F98637B3D8494B969F0FCBD4FACAF4"/>
    <w:rsid w:val="00C45EF5"/>
  </w:style>
  <w:style w:type="paragraph" w:customStyle="1" w:styleId="57EC0931426B4CCB9658C0D952DFB775">
    <w:name w:val="57EC0931426B4CCB9658C0D952DFB775"/>
    <w:rsid w:val="00C45EF5"/>
  </w:style>
  <w:style w:type="paragraph" w:customStyle="1" w:styleId="FAF8C1BE90594397A1C04411A58FAFFE">
    <w:name w:val="FAF8C1BE90594397A1C04411A58FAFFE"/>
    <w:rsid w:val="00C45EF5"/>
  </w:style>
  <w:style w:type="paragraph" w:customStyle="1" w:styleId="0561B1D16D6649219DA2935D48ED1F74">
    <w:name w:val="0561B1D16D6649219DA2935D48ED1F74"/>
    <w:rsid w:val="00C45EF5"/>
  </w:style>
  <w:style w:type="paragraph" w:customStyle="1" w:styleId="E04C2E6A97A5432E8CEC2F3468BAB80E">
    <w:name w:val="E04C2E6A97A5432E8CEC2F3468BAB80E"/>
    <w:rsid w:val="00C45EF5"/>
  </w:style>
  <w:style w:type="paragraph" w:customStyle="1" w:styleId="81C63C06DC8046B999C1E3BA4A440222">
    <w:name w:val="81C63C06DC8046B999C1E3BA4A440222"/>
    <w:rsid w:val="00C45EF5"/>
  </w:style>
  <w:style w:type="paragraph" w:customStyle="1" w:styleId="2DF1521BD1EA4EEEBAD68F62EB49A3E0">
    <w:name w:val="2DF1521BD1EA4EEEBAD68F62EB49A3E0"/>
    <w:rsid w:val="00C45EF5"/>
  </w:style>
  <w:style w:type="paragraph" w:customStyle="1" w:styleId="A09923EB811D494EB3C7E1F3A4C49FC8">
    <w:name w:val="A09923EB811D494EB3C7E1F3A4C49FC8"/>
    <w:rsid w:val="00C45EF5"/>
  </w:style>
  <w:style w:type="paragraph" w:customStyle="1" w:styleId="307E3704D1034BB6BB121A94350526AD">
    <w:name w:val="307E3704D1034BB6BB121A94350526AD"/>
    <w:rsid w:val="00C45EF5"/>
  </w:style>
  <w:style w:type="paragraph" w:customStyle="1" w:styleId="BB2CD1C60A56428392E0599765C53044">
    <w:name w:val="BB2CD1C60A56428392E0599765C53044"/>
    <w:rsid w:val="00C45EF5"/>
  </w:style>
  <w:style w:type="paragraph" w:customStyle="1" w:styleId="F831886953274057A481609A2D3FD82E">
    <w:name w:val="F831886953274057A481609A2D3FD82E"/>
    <w:rsid w:val="00C45EF5"/>
  </w:style>
  <w:style w:type="paragraph" w:customStyle="1" w:styleId="D39B31105CF14EDD9F201837B7D8443C">
    <w:name w:val="D39B31105CF14EDD9F201837B7D8443C"/>
    <w:rsid w:val="00C45EF5"/>
  </w:style>
  <w:style w:type="paragraph" w:customStyle="1" w:styleId="D96A57294CCA4A4EBD6158E4DFCDFAC4">
    <w:name w:val="D96A57294CCA4A4EBD6158E4DFCDFAC4"/>
    <w:rsid w:val="00C45EF5"/>
  </w:style>
  <w:style w:type="paragraph" w:customStyle="1" w:styleId="E4859443867F453EB20E010F75E58849">
    <w:name w:val="E4859443867F453EB20E010F75E58849"/>
    <w:rsid w:val="00C45EF5"/>
  </w:style>
  <w:style w:type="paragraph" w:customStyle="1" w:styleId="364E8228A2A14B13B87EA3ED5F7713F5">
    <w:name w:val="364E8228A2A14B13B87EA3ED5F7713F5"/>
    <w:rsid w:val="00C45EF5"/>
  </w:style>
  <w:style w:type="paragraph" w:customStyle="1" w:styleId="6B6FF71595AA4D429F826A5BD84DEA65">
    <w:name w:val="6B6FF71595AA4D429F826A5BD84DEA65"/>
    <w:rsid w:val="00C45EF5"/>
  </w:style>
  <w:style w:type="paragraph" w:customStyle="1" w:styleId="0F1B1AA9A7E6428285BA838BC29A9217">
    <w:name w:val="0F1B1AA9A7E6428285BA838BC29A9217"/>
    <w:rsid w:val="00C45EF5"/>
  </w:style>
  <w:style w:type="paragraph" w:customStyle="1" w:styleId="DB93568AA72F4151A47A93081D5B4468">
    <w:name w:val="DB93568AA72F4151A47A93081D5B4468"/>
    <w:rsid w:val="00C45EF5"/>
  </w:style>
  <w:style w:type="paragraph" w:customStyle="1" w:styleId="699831DA39DE41F2BAC1E64A7E0D8D36">
    <w:name w:val="699831DA39DE41F2BAC1E64A7E0D8D36"/>
    <w:rsid w:val="00C45EF5"/>
  </w:style>
  <w:style w:type="paragraph" w:customStyle="1" w:styleId="14B6005B316B4F27A08A31D87ED8016B">
    <w:name w:val="14B6005B316B4F27A08A31D87ED8016B"/>
    <w:rsid w:val="00C45EF5"/>
  </w:style>
  <w:style w:type="paragraph" w:customStyle="1" w:styleId="5D2AE133F6E243918A28522DA2511B86">
    <w:name w:val="5D2AE133F6E243918A28522DA2511B86"/>
    <w:rsid w:val="00C45EF5"/>
  </w:style>
  <w:style w:type="paragraph" w:customStyle="1" w:styleId="27D9535849C14150A84D9AAB39EB3FED">
    <w:name w:val="27D9535849C14150A84D9AAB39EB3FED"/>
    <w:rsid w:val="00C45EF5"/>
  </w:style>
  <w:style w:type="paragraph" w:customStyle="1" w:styleId="B068444D48B34D9A960ACFB818981E03">
    <w:name w:val="B068444D48B34D9A960ACFB818981E03"/>
    <w:rsid w:val="00C45EF5"/>
  </w:style>
  <w:style w:type="paragraph" w:customStyle="1" w:styleId="7623B6DB0142482DAD6BCE55D2101AA6">
    <w:name w:val="7623B6DB0142482DAD6BCE55D2101AA6"/>
    <w:rsid w:val="00C45EF5"/>
  </w:style>
  <w:style w:type="paragraph" w:customStyle="1" w:styleId="B8E638E31E85450B9643E9E9B4D8E568">
    <w:name w:val="B8E638E31E85450B9643E9E9B4D8E568"/>
    <w:rsid w:val="00C45EF5"/>
  </w:style>
  <w:style w:type="paragraph" w:customStyle="1" w:styleId="FD6BFBA90D18462EA38C236883800A16">
    <w:name w:val="FD6BFBA90D18462EA38C236883800A16"/>
    <w:rsid w:val="00C45EF5"/>
  </w:style>
  <w:style w:type="paragraph" w:customStyle="1" w:styleId="5D09113B9C8B4CBFAADF7936125C5CE0">
    <w:name w:val="5D09113B9C8B4CBFAADF7936125C5CE0"/>
    <w:rsid w:val="00C45EF5"/>
  </w:style>
  <w:style w:type="paragraph" w:customStyle="1" w:styleId="763B0C8943D74CD9818C01AA31C00FDD">
    <w:name w:val="763B0C8943D74CD9818C01AA31C00FDD"/>
    <w:rsid w:val="00C45EF5"/>
  </w:style>
  <w:style w:type="paragraph" w:customStyle="1" w:styleId="0918791F53B84A5B9CAA46FC9F226D08">
    <w:name w:val="0918791F53B84A5B9CAA46FC9F226D08"/>
    <w:rsid w:val="00C45EF5"/>
  </w:style>
  <w:style w:type="paragraph" w:customStyle="1" w:styleId="C6FB23C7B95F49C4B2410C75DC21C6C5">
    <w:name w:val="C6FB23C7B95F49C4B2410C75DC21C6C5"/>
    <w:rsid w:val="00C45EF5"/>
  </w:style>
  <w:style w:type="paragraph" w:customStyle="1" w:styleId="8B435B30D0CA42358B133392A648E3AD">
    <w:name w:val="8B435B30D0CA42358B133392A648E3AD"/>
    <w:rsid w:val="00C45EF5"/>
  </w:style>
  <w:style w:type="paragraph" w:customStyle="1" w:styleId="76EBB9173A2C475593673EDC582B7607">
    <w:name w:val="76EBB9173A2C475593673EDC582B7607"/>
    <w:rsid w:val="00C45EF5"/>
  </w:style>
  <w:style w:type="paragraph" w:customStyle="1" w:styleId="B06223AFB9F547F995ED80F9938D63C7">
    <w:name w:val="B06223AFB9F547F995ED80F9938D63C7"/>
    <w:rsid w:val="00C45EF5"/>
  </w:style>
  <w:style w:type="paragraph" w:customStyle="1" w:styleId="492D37FFC8A74228B01CC650B9AB6E0F">
    <w:name w:val="492D37FFC8A74228B01CC650B9AB6E0F"/>
    <w:rsid w:val="00C45EF5"/>
  </w:style>
  <w:style w:type="paragraph" w:customStyle="1" w:styleId="ACDF6D2CD4C54C52B488244DDFEEFC8D">
    <w:name w:val="ACDF6D2CD4C54C52B488244DDFEEFC8D"/>
    <w:rsid w:val="00C45EF5"/>
  </w:style>
  <w:style w:type="paragraph" w:customStyle="1" w:styleId="DC453A2E793D4DF79B187E1237A4CF8E">
    <w:name w:val="DC453A2E793D4DF79B187E1237A4CF8E"/>
    <w:rsid w:val="00C45EF5"/>
  </w:style>
  <w:style w:type="paragraph" w:customStyle="1" w:styleId="BF483C4E33334D61B5E04CB55AB3FD5F">
    <w:name w:val="BF483C4E33334D61B5E04CB55AB3FD5F"/>
    <w:rsid w:val="00C45EF5"/>
  </w:style>
  <w:style w:type="paragraph" w:customStyle="1" w:styleId="FC29C55A560D42ACB86CABD83C28F954">
    <w:name w:val="FC29C55A560D42ACB86CABD83C28F954"/>
    <w:rsid w:val="00C45EF5"/>
  </w:style>
  <w:style w:type="paragraph" w:customStyle="1" w:styleId="B0B404A136944ABF9971BA8C535A95A1">
    <w:name w:val="B0B404A136944ABF9971BA8C535A95A1"/>
    <w:rsid w:val="00C45EF5"/>
  </w:style>
  <w:style w:type="paragraph" w:customStyle="1" w:styleId="B45871032E714735A2CCA3DBA4179E8F">
    <w:name w:val="B45871032E714735A2CCA3DBA4179E8F"/>
    <w:rsid w:val="00C45EF5"/>
  </w:style>
  <w:style w:type="paragraph" w:customStyle="1" w:styleId="A6410F91A55C444F8BD749A600B46922">
    <w:name w:val="A6410F91A55C444F8BD749A600B46922"/>
    <w:rsid w:val="00C45EF5"/>
  </w:style>
  <w:style w:type="paragraph" w:customStyle="1" w:styleId="C93F6130BB9E48258D1FAC04B16FCE8C">
    <w:name w:val="C93F6130BB9E48258D1FAC04B16FCE8C"/>
    <w:rsid w:val="00C45EF5"/>
  </w:style>
  <w:style w:type="paragraph" w:customStyle="1" w:styleId="A80A673D7FEC4A5E88CD551B2427C053">
    <w:name w:val="A80A673D7FEC4A5E88CD551B2427C053"/>
    <w:rsid w:val="00C45EF5"/>
  </w:style>
  <w:style w:type="paragraph" w:customStyle="1" w:styleId="019493ABE734435995B36C9894B97143">
    <w:name w:val="019493ABE734435995B36C9894B97143"/>
    <w:rsid w:val="00C45EF5"/>
  </w:style>
  <w:style w:type="paragraph" w:customStyle="1" w:styleId="1FC27D3BDCEB432FACBDD0C033AC0528">
    <w:name w:val="1FC27D3BDCEB432FACBDD0C033AC0528"/>
    <w:rsid w:val="00C45EF5"/>
  </w:style>
  <w:style w:type="paragraph" w:customStyle="1" w:styleId="FAD676B9B6BE4B0B8EA252774CA7E850">
    <w:name w:val="FAD676B9B6BE4B0B8EA252774CA7E850"/>
    <w:rsid w:val="00C45EF5"/>
  </w:style>
  <w:style w:type="paragraph" w:customStyle="1" w:styleId="6B79AA7883A24BF5BEDFD6258BD90ABC">
    <w:name w:val="6B79AA7883A24BF5BEDFD6258BD90ABC"/>
    <w:rsid w:val="00C45EF5"/>
  </w:style>
  <w:style w:type="paragraph" w:customStyle="1" w:styleId="AC70C2D6458F42E293C89831B3985B6A">
    <w:name w:val="AC70C2D6458F42E293C89831B3985B6A"/>
    <w:rsid w:val="00C45EF5"/>
  </w:style>
  <w:style w:type="paragraph" w:customStyle="1" w:styleId="D32777561F2447A2B292BF283720CC9A">
    <w:name w:val="D32777561F2447A2B292BF283720CC9A"/>
    <w:rsid w:val="00C45EF5"/>
  </w:style>
  <w:style w:type="paragraph" w:customStyle="1" w:styleId="B3A84C1090354747892592714AE35707">
    <w:name w:val="B3A84C1090354747892592714AE35707"/>
    <w:rsid w:val="00C45EF5"/>
  </w:style>
  <w:style w:type="paragraph" w:customStyle="1" w:styleId="BAB1BEFAF64A4C638D8D2D4F1A5F31DE">
    <w:name w:val="BAB1BEFAF64A4C638D8D2D4F1A5F31DE"/>
    <w:rsid w:val="00C45EF5"/>
  </w:style>
  <w:style w:type="paragraph" w:customStyle="1" w:styleId="C7333E0F31E14797B2AAD09D1D737D99">
    <w:name w:val="C7333E0F31E14797B2AAD09D1D737D99"/>
    <w:rsid w:val="00C45EF5"/>
  </w:style>
  <w:style w:type="paragraph" w:customStyle="1" w:styleId="5B1DF704B6D74F9992F4F2C424AB0EFC">
    <w:name w:val="5B1DF704B6D74F9992F4F2C424AB0EFC"/>
    <w:rsid w:val="00C45EF5"/>
  </w:style>
  <w:style w:type="paragraph" w:customStyle="1" w:styleId="C8B825B173E34A5A8C99731B9ACEBF9F">
    <w:name w:val="C8B825B173E34A5A8C99731B9ACEBF9F"/>
    <w:rsid w:val="00C45EF5"/>
  </w:style>
  <w:style w:type="paragraph" w:customStyle="1" w:styleId="BD8E5E9AF45044F1988045EDE634E606">
    <w:name w:val="BD8E5E9AF45044F1988045EDE634E606"/>
    <w:rsid w:val="00C45EF5"/>
  </w:style>
  <w:style w:type="paragraph" w:customStyle="1" w:styleId="F3642DD3FEDB428CAB23864AB9933172">
    <w:name w:val="F3642DD3FEDB428CAB23864AB9933172"/>
    <w:rsid w:val="00C45EF5"/>
  </w:style>
  <w:style w:type="paragraph" w:customStyle="1" w:styleId="FFF193F16FD2461A8F91C267F68B445C">
    <w:name w:val="FFF193F16FD2461A8F91C267F68B445C"/>
    <w:rsid w:val="00C45EF5"/>
  </w:style>
  <w:style w:type="paragraph" w:customStyle="1" w:styleId="C907CA3D97354F95818F53F96654FCCD">
    <w:name w:val="C907CA3D97354F95818F53F96654FCCD"/>
    <w:rsid w:val="00C45EF5"/>
  </w:style>
  <w:style w:type="paragraph" w:customStyle="1" w:styleId="9DBD5305CDDD4C518333ADABFA04132D">
    <w:name w:val="9DBD5305CDDD4C518333ADABFA04132D"/>
    <w:rsid w:val="00C45EF5"/>
  </w:style>
  <w:style w:type="paragraph" w:customStyle="1" w:styleId="BFE1B6A050244DA7968914E5E56B669E">
    <w:name w:val="BFE1B6A050244DA7968914E5E56B669E"/>
    <w:rsid w:val="00C45EF5"/>
  </w:style>
  <w:style w:type="paragraph" w:customStyle="1" w:styleId="C313DA17F2CD4460B8CC176BA9697325">
    <w:name w:val="C313DA17F2CD4460B8CC176BA9697325"/>
    <w:rsid w:val="00C45EF5"/>
  </w:style>
  <w:style w:type="paragraph" w:customStyle="1" w:styleId="64B1CDFF772D4CED82083821A6664527">
    <w:name w:val="64B1CDFF772D4CED82083821A6664527"/>
    <w:rsid w:val="00C45EF5"/>
  </w:style>
  <w:style w:type="paragraph" w:customStyle="1" w:styleId="263720CCF94C4DE085B72A2E4CACA11D">
    <w:name w:val="263720CCF94C4DE085B72A2E4CACA11D"/>
    <w:rsid w:val="00C45EF5"/>
  </w:style>
  <w:style w:type="paragraph" w:customStyle="1" w:styleId="1B5A261B108742B389C04E5991ABF1AE">
    <w:name w:val="1B5A261B108742B389C04E5991ABF1AE"/>
    <w:rsid w:val="00C45EF5"/>
  </w:style>
  <w:style w:type="paragraph" w:customStyle="1" w:styleId="77AA556BB7D04591BB27D090A9AA011B">
    <w:name w:val="77AA556BB7D04591BB27D090A9AA011B"/>
    <w:rsid w:val="00C45EF5"/>
  </w:style>
  <w:style w:type="paragraph" w:customStyle="1" w:styleId="45E7578DF8394624A9392BA07E9C2578">
    <w:name w:val="45E7578DF8394624A9392BA07E9C2578"/>
    <w:rsid w:val="00C45EF5"/>
  </w:style>
  <w:style w:type="paragraph" w:customStyle="1" w:styleId="36F079942F1847568BD2E8A5125A96CE">
    <w:name w:val="36F079942F1847568BD2E8A5125A96CE"/>
    <w:rsid w:val="00C45EF5"/>
  </w:style>
  <w:style w:type="paragraph" w:customStyle="1" w:styleId="9DB020CEF65A47A1A3102CD91248604C">
    <w:name w:val="9DB020CEF65A47A1A3102CD91248604C"/>
    <w:rsid w:val="00C45EF5"/>
  </w:style>
  <w:style w:type="paragraph" w:customStyle="1" w:styleId="DF7A2FB7B69746B1A18A0F74DCB4C796">
    <w:name w:val="DF7A2FB7B69746B1A18A0F74DCB4C796"/>
    <w:rsid w:val="00C45EF5"/>
  </w:style>
  <w:style w:type="paragraph" w:customStyle="1" w:styleId="13692392A2294B65835D74C1B1B51D02">
    <w:name w:val="13692392A2294B65835D74C1B1B51D02"/>
    <w:rsid w:val="00C45EF5"/>
  </w:style>
  <w:style w:type="paragraph" w:customStyle="1" w:styleId="3372BB0834754496B349D4DB389465E4">
    <w:name w:val="3372BB0834754496B349D4DB389465E4"/>
    <w:rsid w:val="00C45EF5"/>
  </w:style>
  <w:style w:type="paragraph" w:customStyle="1" w:styleId="CDF8D693BF4D443681D80DC31A7F16A4">
    <w:name w:val="CDF8D693BF4D443681D80DC31A7F16A4"/>
    <w:rsid w:val="00C45EF5"/>
  </w:style>
  <w:style w:type="paragraph" w:customStyle="1" w:styleId="A661EF83244B43E6A57A3B94032814BE">
    <w:name w:val="A661EF83244B43E6A57A3B94032814BE"/>
    <w:rsid w:val="00C45EF5"/>
  </w:style>
  <w:style w:type="paragraph" w:customStyle="1" w:styleId="F04CA4B62D18483E9590FA55A4830FB3">
    <w:name w:val="F04CA4B62D18483E9590FA55A4830FB3"/>
    <w:rsid w:val="00C45EF5"/>
  </w:style>
  <w:style w:type="paragraph" w:customStyle="1" w:styleId="0E869D3379BF4454B45F03F3FA43376B">
    <w:name w:val="0E869D3379BF4454B45F03F3FA43376B"/>
    <w:rsid w:val="00C45EF5"/>
  </w:style>
  <w:style w:type="paragraph" w:customStyle="1" w:styleId="A8101B513E1A4980806989AA9FEF0935">
    <w:name w:val="A8101B513E1A4980806989AA9FEF0935"/>
    <w:rsid w:val="00C45EF5"/>
  </w:style>
  <w:style w:type="paragraph" w:customStyle="1" w:styleId="2EC57C6BEAB24375A2CE615239B8BD63">
    <w:name w:val="2EC57C6BEAB24375A2CE615239B8BD63"/>
    <w:rsid w:val="00C45EF5"/>
  </w:style>
  <w:style w:type="paragraph" w:customStyle="1" w:styleId="F85F033DD8744F82ADE69D44FF3E266C">
    <w:name w:val="F85F033DD8744F82ADE69D44FF3E266C"/>
    <w:rsid w:val="00C45EF5"/>
  </w:style>
  <w:style w:type="paragraph" w:customStyle="1" w:styleId="35B88057AD38449ABE17BBEA2BB3A4EF">
    <w:name w:val="35B88057AD38449ABE17BBEA2BB3A4EF"/>
    <w:rsid w:val="00C45EF5"/>
  </w:style>
  <w:style w:type="paragraph" w:customStyle="1" w:styleId="74652D393439463FB3C6C74E55647AA1">
    <w:name w:val="74652D393439463FB3C6C74E55647AA1"/>
    <w:rsid w:val="00C45EF5"/>
  </w:style>
  <w:style w:type="paragraph" w:customStyle="1" w:styleId="06D9BF6965394B6B9B4CF571D211F2EC">
    <w:name w:val="06D9BF6965394B6B9B4CF571D211F2EC"/>
    <w:rsid w:val="00C45EF5"/>
  </w:style>
  <w:style w:type="paragraph" w:customStyle="1" w:styleId="4A5244AE22784235B1E8060E82ABA8C9">
    <w:name w:val="4A5244AE22784235B1E8060E82ABA8C9"/>
    <w:rsid w:val="00C45EF5"/>
  </w:style>
  <w:style w:type="paragraph" w:customStyle="1" w:styleId="D8B01A64B29F470999929AD02AFFFBF2">
    <w:name w:val="D8B01A64B29F470999929AD02AFFFBF2"/>
    <w:rsid w:val="00C45EF5"/>
  </w:style>
  <w:style w:type="paragraph" w:customStyle="1" w:styleId="12F2B4E97CA045C7A50CADD6B22DBC9A">
    <w:name w:val="12F2B4E97CA045C7A50CADD6B22DBC9A"/>
    <w:rsid w:val="00C45EF5"/>
  </w:style>
  <w:style w:type="paragraph" w:customStyle="1" w:styleId="C23AC816E5A34236A4B11C69A4281E4D">
    <w:name w:val="C23AC816E5A34236A4B11C69A4281E4D"/>
    <w:rsid w:val="00C45EF5"/>
  </w:style>
  <w:style w:type="paragraph" w:customStyle="1" w:styleId="124ED5F1D4C244A29C0789FAE107BDE8">
    <w:name w:val="124ED5F1D4C244A29C0789FAE107BDE8"/>
    <w:rsid w:val="00C45EF5"/>
  </w:style>
  <w:style w:type="paragraph" w:customStyle="1" w:styleId="A08E2B80D81D4A478E36C7EC8623B60C">
    <w:name w:val="A08E2B80D81D4A478E36C7EC8623B60C"/>
    <w:rsid w:val="00C45EF5"/>
  </w:style>
  <w:style w:type="paragraph" w:customStyle="1" w:styleId="69DB5A9378124CB7AC54BDCBE9FF872B">
    <w:name w:val="69DB5A9378124CB7AC54BDCBE9FF872B"/>
    <w:rsid w:val="00C45EF5"/>
  </w:style>
  <w:style w:type="paragraph" w:customStyle="1" w:styleId="910D6C2675AA40A196018D6D3AE923E9">
    <w:name w:val="910D6C2675AA40A196018D6D3AE923E9"/>
    <w:rsid w:val="00C45EF5"/>
  </w:style>
  <w:style w:type="paragraph" w:customStyle="1" w:styleId="F7816A72542B48CEA3D33B95363594C4">
    <w:name w:val="F7816A72542B48CEA3D33B95363594C4"/>
    <w:rsid w:val="00C45EF5"/>
  </w:style>
  <w:style w:type="paragraph" w:customStyle="1" w:styleId="5220D4C907D2490AA4BE920108CC0AD6">
    <w:name w:val="5220D4C907D2490AA4BE920108CC0AD6"/>
    <w:rsid w:val="00C45EF5"/>
  </w:style>
  <w:style w:type="paragraph" w:customStyle="1" w:styleId="8E190D73C717487DB87304BFE65C72CB">
    <w:name w:val="8E190D73C717487DB87304BFE65C72CB"/>
    <w:rsid w:val="00C45EF5"/>
  </w:style>
  <w:style w:type="paragraph" w:customStyle="1" w:styleId="75AB3A02AC97471CA24160218310B972">
    <w:name w:val="75AB3A02AC97471CA24160218310B972"/>
    <w:rsid w:val="00C45EF5"/>
  </w:style>
  <w:style w:type="paragraph" w:customStyle="1" w:styleId="12065C3863D146179A6DB5A88A26889B">
    <w:name w:val="12065C3863D146179A6DB5A88A26889B"/>
    <w:rsid w:val="00C45EF5"/>
  </w:style>
  <w:style w:type="paragraph" w:customStyle="1" w:styleId="854DAE54CA0A477F930715D13EA94D22">
    <w:name w:val="854DAE54CA0A477F930715D13EA94D22"/>
    <w:rsid w:val="00C45EF5"/>
  </w:style>
  <w:style w:type="paragraph" w:customStyle="1" w:styleId="1C3C75084C5D4F768918BFA16E13AC87">
    <w:name w:val="1C3C75084C5D4F768918BFA16E13AC87"/>
    <w:rsid w:val="00C45EF5"/>
  </w:style>
  <w:style w:type="paragraph" w:customStyle="1" w:styleId="78F20D391302418599F539DE0AC2935D">
    <w:name w:val="78F20D391302418599F539DE0AC2935D"/>
    <w:rsid w:val="00C45EF5"/>
  </w:style>
  <w:style w:type="paragraph" w:customStyle="1" w:styleId="F8B96505EED443C293EC3FD3A72E1967">
    <w:name w:val="F8B96505EED443C293EC3FD3A72E1967"/>
    <w:rsid w:val="00C45EF5"/>
  </w:style>
  <w:style w:type="paragraph" w:customStyle="1" w:styleId="9C466EB7BBD44BA79836906F33CCA650">
    <w:name w:val="9C466EB7BBD44BA79836906F33CCA650"/>
    <w:rsid w:val="00C45EF5"/>
  </w:style>
  <w:style w:type="paragraph" w:customStyle="1" w:styleId="892E9F51E83A47828FAD304757397538">
    <w:name w:val="892E9F51E83A47828FAD304757397538"/>
    <w:rsid w:val="00C45EF5"/>
  </w:style>
  <w:style w:type="paragraph" w:customStyle="1" w:styleId="41026E5B86834A72B6859B9B0F6DEFBB">
    <w:name w:val="41026E5B86834A72B6859B9B0F6DEFBB"/>
    <w:rsid w:val="00C45EF5"/>
  </w:style>
  <w:style w:type="paragraph" w:customStyle="1" w:styleId="B8257D0098364CAB865AA6176C4230EA">
    <w:name w:val="B8257D0098364CAB865AA6176C4230EA"/>
    <w:rsid w:val="00C45EF5"/>
  </w:style>
  <w:style w:type="paragraph" w:customStyle="1" w:styleId="D3CC04DB9E8749E2B64E141BB34704F9">
    <w:name w:val="D3CC04DB9E8749E2B64E141BB34704F9"/>
    <w:rsid w:val="00C45EF5"/>
  </w:style>
  <w:style w:type="paragraph" w:customStyle="1" w:styleId="A561418B13DE4E96B8F24B38CD539AB4">
    <w:name w:val="A561418B13DE4E96B8F24B38CD539AB4"/>
    <w:rsid w:val="00C45EF5"/>
  </w:style>
  <w:style w:type="paragraph" w:customStyle="1" w:styleId="E32D03700D6041EA814184E7A3256B50">
    <w:name w:val="E32D03700D6041EA814184E7A3256B50"/>
    <w:rsid w:val="00C45EF5"/>
  </w:style>
  <w:style w:type="paragraph" w:customStyle="1" w:styleId="329436C48C704050916F03394C121292">
    <w:name w:val="329436C48C704050916F03394C121292"/>
    <w:rsid w:val="00C45EF5"/>
  </w:style>
  <w:style w:type="paragraph" w:customStyle="1" w:styleId="253668B8B2F14EDE8F760862950D6D9E">
    <w:name w:val="253668B8B2F14EDE8F760862950D6D9E"/>
    <w:rsid w:val="00C45EF5"/>
  </w:style>
  <w:style w:type="paragraph" w:customStyle="1" w:styleId="B8DA1BE7D6394106971B80B659EF7FFB">
    <w:name w:val="B8DA1BE7D6394106971B80B659EF7FFB"/>
    <w:rsid w:val="00C45EF5"/>
  </w:style>
  <w:style w:type="paragraph" w:customStyle="1" w:styleId="49C2F41DDE27430EA513B0EC838D80E4">
    <w:name w:val="49C2F41DDE27430EA513B0EC838D80E4"/>
    <w:rsid w:val="00C45EF5"/>
  </w:style>
  <w:style w:type="paragraph" w:customStyle="1" w:styleId="1DD6F049E1C64F629E1B06190C1E63D6">
    <w:name w:val="1DD6F049E1C64F629E1B06190C1E63D6"/>
    <w:rsid w:val="00C45EF5"/>
  </w:style>
  <w:style w:type="paragraph" w:customStyle="1" w:styleId="0A38B869220C432B82E25BCB1C90D356">
    <w:name w:val="0A38B869220C432B82E25BCB1C90D356"/>
    <w:rsid w:val="00C45EF5"/>
  </w:style>
  <w:style w:type="paragraph" w:customStyle="1" w:styleId="451EF09C7D03408596A4680DC228E751">
    <w:name w:val="451EF09C7D03408596A4680DC228E751"/>
    <w:rsid w:val="00C45EF5"/>
  </w:style>
  <w:style w:type="paragraph" w:customStyle="1" w:styleId="A7881FDB28BB42D99CA97E3B8638E29E">
    <w:name w:val="A7881FDB28BB42D99CA97E3B8638E29E"/>
    <w:rsid w:val="00C45EF5"/>
  </w:style>
  <w:style w:type="paragraph" w:customStyle="1" w:styleId="439B74A382C74A7DA4072273E040E71D">
    <w:name w:val="439B74A382C74A7DA4072273E040E71D"/>
    <w:rsid w:val="00C45EF5"/>
  </w:style>
  <w:style w:type="paragraph" w:customStyle="1" w:styleId="CF554B08C34A4F4E9A6C94256F105A2F">
    <w:name w:val="CF554B08C34A4F4E9A6C94256F105A2F"/>
    <w:rsid w:val="00C45EF5"/>
  </w:style>
  <w:style w:type="paragraph" w:customStyle="1" w:styleId="3552340029FC467D81947DEAB1CACFBA">
    <w:name w:val="3552340029FC467D81947DEAB1CACFBA"/>
    <w:rsid w:val="00C45EF5"/>
  </w:style>
  <w:style w:type="paragraph" w:customStyle="1" w:styleId="25DBAE060D344E51AE57994079E79CE6">
    <w:name w:val="25DBAE060D344E51AE57994079E79CE6"/>
    <w:rsid w:val="00C45EF5"/>
  </w:style>
  <w:style w:type="paragraph" w:customStyle="1" w:styleId="2C9753475B3A43E780BECAE961DCFDC4">
    <w:name w:val="2C9753475B3A43E780BECAE961DCFDC4"/>
    <w:rsid w:val="00C45EF5"/>
  </w:style>
  <w:style w:type="paragraph" w:customStyle="1" w:styleId="8534B1B4EB3D49BABADE73A1CABE1704">
    <w:name w:val="8534B1B4EB3D49BABADE73A1CABE1704"/>
    <w:rsid w:val="00C45EF5"/>
  </w:style>
  <w:style w:type="paragraph" w:customStyle="1" w:styleId="6DE156F600F745DC89826C948CCCAEA0">
    <w:name w:val="6DE156F600F745DC89826C948CCCAEA0"/>
    <w:rsid w:val="00C45EF5"/>
  </w:style>
  <w:style w:type="paragraph" w:customStyle="1" w:styleId="88B07961909E40E79C01A5B6849684DD">
    <w:name w:val="88B07961909E40E79C01A5B6849684DD"/>
    <w:rsid w:val="00C45EF5"/>
  </w:style>
  <w:style w:type="paragraph" w:customStyle="1" w:styleId="A4BC8A07983740EDAAF5CA876691A66B">
    <w:name w:val="A4BC8A07983740EDAAF5CA876691A66B"/>
    <w:rsid w:val="00C45EF5"/>
  </w:style>
  <w:style w:type="paragraph" w:customStyle="1" w:styleId="29D7EB5D530943D19991519DAAD42D3C">
    <w:name w:val="29D7EB5D530943D19991519DAAD42D3C"/>
    <w:rsid w:val="00C45EF5"/>
  </w:style>
  <w:style w:type="paragraph" w:customStyle="1" w:styleId="5A5C67D79B0E44E4AD9057911789C559">
    <w:name w:val="5A5C67D79B0E44E4AD9057911789C559"/>
    <w:rsid w:val="00C45EF5"/>
  </w:style>
  <w:style w:type="paragraph" w:customStyle="1" w:styleId="F5EF240C37D8412FB20D2B1364E2EA9B">
    <w:name w:val="F5EF240C37D8412FB20D2B1364E2EA9B"/>
    <w:rsid w:val="00C45EF5"/>
  </w:style>
  <w:style w:type="paragraph" w:customStyle="1" w:styleId="C94BB2A19D3F412CBFF5CC0B787C27A6">
    <w:name w:val="C94BB2A19D3F412CBFF5CC0B787C27A6"/>
    <w:rsid w:val="00C45EF5"/>
  </w:style>
  <w:style w:type="paragraph" w:customStyle="1" w:styleId="9F0A415E105B4A84AA45E4954CD5ECDB">
    <w:name w:val="9F0A415E105B4A84AA45E4954CD5ECDB"/>
    <w:rsid w:val="00C45EF5"/>
  </w:style>
  <w:style w:type="paragraph" w:customStyle="1" w:styleId="2F125A21774649C9AF02118DAC9366AF">
    <w:name w:val="2F125A21774649C9AF02118DAC9366AF"/>
    <w:rsid w:val="00C45EF5"/>
  </w:style>
  <w:style w:type="paragraph" w:customStyle="1" w:styleId="B562F35CA0A640C8B063E2E1AE42DBFD">
    <w:name w:val="B562F35CA0A640C8B063E2E1AE42DBFD"/>
    <w:rsid w:val="00C45EF5"/>
  </w:style>
  <w:style w:type="paragraph" w:customStyle="1" w:styleId="C10EAEED56044995AC6B767778E6B4D2">
    <w:name w:val="C10EAEED56044995AC6B767778E6B4D2"/>
    <w:rsid w:val="00C45EF5"/>
  </w:style>
  <w:style w:type="paragraph" w:customStyle="1" w:styleId="B41EA7A5E39D40BB98C92BE75C1F6E4D">
    <w:name w:val="B41EA7A5E39D40BB98C92BE75C1F6E4D"/>
    <w:rsid w:val="00C45EF5"/>
  </w:style>
  <w:style w:type="paragraph" w:customStyle="1" w:styleId="3B880CA5CFDB4CCBB8D26C8DF1EDC470">
    <w:name w:val="3B880CA5CFDB4CCBB8D26C8DF1EDC470"/>
    <w:rsid w:val="00C45EF5"/>
  </w:style>
  <w:style w:type="paragraph" w:customStyle="1" w:styleId="AACA9379A09B40C18953D5ED028BFB50">
    <w:name w:val="AACA9379A09B40C18953D5ED028BFB50"/>
    <w:rsid w:val="00C45EF5"/>
  </w:style>
  <w:style w:type="paragraph" w:customStyle="1" w:styleId="ADA110B586CC47ABBACBD210DBF73365">
    <w:name w:val="ADA110B586CC47ABBACBD210DBF73365"/>
    <w:rsid w:val="00C45EF5"/>
  </w:style>
  <w:style w:type="paragraph" w:customStyle="1" w:styleId="7394C2104D744316BE7D45D2F9C25F6C">
    <w:name w:val="7394C2104D744316BE7D45D2F9C25F6C"/>
    <w:rsid w:val="00C45EF5"/>
  </w:style>
  <w:style w:type="paragraph" w:customStyle="1" w:styleId="D3D12A9A3034441DB7E442C8F9D0B48E">
    <w:name w:val="D3D12A9A3034441DB7E442C8F9D0B48E"/>
    <w:rsid w:val="00C45EF5"/>
  </w:style>
  <w:style w:type="paragraph" w:customStyle="1" w:styleId="00ED454A863A43ACACD8CBBFB865AA33">
    <w:name w:val="00ED454A863A43ACACD8CBBFB865AA33"/>
    <w:rsid w:val="00C45EF5"/>
  </w:style>
  <w:style w:type="paragraph" w:customStyle="1" w:styleId="F21B4E21B86A4F9CB9324335B25740A6">
    <w:name w:val="F21B4E21B86A4F9CB9324335B25740A6"/>
    <w:rsid w:val="00C45EF5"/>
  </w:style>
  <w:style w:type="paragraph" w:customStyle="1" w:styleId="29B27D7D89D747CABDCC427EF0244819">
    <w:name w:val="29B27D7D89D747CABDCC427EF0244819"/>
    <w:rsid w:val="00C45EF5"/>
  </w:style>
  <w:style w:type="paragraph" w:customStyle="1" w:styleId="166307B3C66548C5B1D62E33861F7DEC">
    <w:name w:val="166307B3C66548C5B1D62E33861F7DEC"/>
    <w:rsid w:val="00C45EF5"/>
  </w:style>
  <w:style w:type="paragraph" w:customStyle="1" w:styleId="DE495D43EC0843E3B294525E3F5AAE85">
    <w:name w:val="DE495D43EC0843E3B294525E3F5AAE85"/>
    <w:rsid w:val="00C45EF5"/>
  </w:style>
  <w:style w:type="paragraph" w:customStyle="1" w:styleId="037DBCD24FCE47BBAA1182C149BC9127">
    <w:name w:val="037DBCD24FCE47BBAA1182C149BC9127"/>
    <w:rsid w:val="00C45EF5"/>
  </w:style>
  <w:style w:type="paragraph" w:customStyle="1" w:styleId="8BB8DB2093034E4B9A04B817C921ADB4">
    <w:name w:val="8BB8DB2093034E4B9A04B817C921ADB4"/>
    <w:rsid w:val="00C45EF5"/>
  </w:style>
  <w:style w:type="paragraph" w:customStyle="1" w:styleId="B69B1701F5FF44FB83EDCB546CB1B9B1">
    <w:name w:val="B69B1701F5FF44FB83EDCB546CB1B9B1"/>
    <w:rsid w:val="00C45EF5"/>
  </w:style>
  <w:style w:type="paragraph" w:customStyle="1" w:styleId="1E7705B958C84831BED90768CC193308">
    <w:name w:val="1E7705B958C84831BED90768CC193308"/>
    <w:rsid w:val="00C45EF5"/>
  </w:style>
  <w:style w:type="paragraph" w:customStyle="1" w:styleId="7F8F4DF035E646A893B4F0A34268ED9B">
    <w:name w:val="7F8F4DF035E646A893B4F0A34268ED9B"/>
    <w:rsid w:val="00C45EF5"/>
  </w:style>
  <w:style w:type="paragraph" w:customStyle="1" w:styleId="CEDE8D5FBB7B4B54983A9FDD8CE4D368">
    <w:name w:val="CEDE8D5FBB7B4B54983A9FDD8CE4D368"/>
    <w:rsid w:val="00C45EF5"/>
  </w:style>
  <w:style w:type="paragraph" w:customStyle="1" w:styleId="3A4BFB742903402E8E6C5E693DEEAFA4">
    <w:name w:val="3A4BFB742903402E8E6C5E693DEEAFA4"/>
    <w:rsid w:val="00C45EF5"/>
  </w:style>
  <w:style w:type="paragraph" w:customStyle="1" w:styleId="C809493B1B3C475CAA2BA720DAAF0AA1">
    <w:name w:val="C809493B1B3C475CAA2BA720DAAF0AA1"/>
    <w:rsid w:val="00C45EF5"/>
  </w:style>
  <w:style w:type="paragraph" w:customStyle="1" w:styleId="3896E30A061640859349570E03A531ED">
    <w:name w:val="3896E30A061640859349570E03A531ED"/>
    <w:rsid w:val="00C45EF5"/>
  </w:style>
  <w:style w:type="paragraph" w:customStyle="1" w:styleId="56F29EE9AD7F4314A2102A7ADDF24BDF">
    <w:name w:val="56F29EE9AD7F4314A2102A7ADDF24BDF"/>
    <w:rsid w:val="00C45EF5"/>
  </w:style>
  <w:style w:type="paragraph" w:customStyle="1" w:styleId="666FCF325E8C49639C82B913C41847E5">
    <w:name w:val="666FCF325E8C49639C82B913C41847E5"/>
    <w:rsid w:val="00C45EF5"/>
  </w:style>
  <w:style w:type="paragraph" w:customStyle="1" w:styleId="B36798CEDAD7486186CE21B151C43E88">
    <w:name w:val="B36798CEDAD7486186CE21B151C43E88"/>
    <w:rsid w:val="00C45EF5"/>
  </w:style>
  <w:style w:type="paragraph" w:customStyle="1" w:styleId="3914BDF36FEC470C8B90AE5B9836953F">
    <w:name w:val="3914BDF36FEC470C8B90AE5B9836953F"/>
    <w:rsid w:val="00C45EF5"/>
  </w:style>
  <w:style w:type="paragraph" w:customStyle="1" w:styleId="F0FF0C6A352A4579B19083D660743289">
    <w:name w:val="F0FF0C6A352A4579B19083D660743289"/>
    <w:rsid w:val="00C45EF5"/>
  </w:style>
  <w:style w:type="paragraph" w:customStyle="1" w:styleId="60A4588B195B47779DC0BD7E1E16E43C">
    <w:name w:val="60A4588B195B47779DC0BD7E1E16E43C"/>
    <w:rsid w:val="00C45EF5"/>
  </w:style>
  <w:style w:type="paragraph" w:customStyle="1" w:styleId="1B1B23CC23844356B4C7604813240062">
    <w:name w:val="1B1B23CC23844356B4C7604813240062"/>
    <w:rsid w:val="00C45EF5"/>
  </w:style>
  <w:style w:type="paragraph" w:customStyle="1" w:styleId="3070BEE955704C728130B3ACF4334EA6">
    <w:name w:val="3070BEE955704C728130B3ACF4334EA6"/>
    <w:rsid w:val="00C45EF5"/>
  </w:style>
  <w:style w:type="paragraph" w:customStyle="1" w:styleId="92EB46FC4F8C4400ABDDAB38B8D92F44">
    <w:name w:val="92EB46FC4F8C4400ABDDAB38B8D92F44"/>
    <w:rsid w:val="00C45EF5"/>
  </w:style>
  <w:style w:type="paragraph" w:customStyle="1" w:styleId="8A17175D6DB04C8380B9EF35246B88A7">
    <w:name w:val="8A17175D6DB04C8380B9EF35246B88A7"/>
    <w:rsid w:val="00C45EF5"/>
  </w:style>
  <w:style w:type="paragraph" w:customStyle="1" w:styleId="8ADF5438AF244A5391A521B790A1C0DB">
    <w:name w:val="8ADF5438AF244A5391A521B790A1C0DB"/>
    <w:rsid w:val="00C45EF5"/>
  </w:style>
  <w:style w:type="paragraph" w:customStyle="1" w:styleId="B636DF33EB874ED59E2AA16D9631922E">
    <w:name w:val="B636DF33EB874ED59E2AA16D9631922E"/>
    <w:rsid w:val="00C45EF5"/>
  </w:style>
  <w:style w:type="paragraph" w:customStyle="1" w:styleId="8BA56A9CBCC54C7CBFF02DBC31809BDA">
    <w:name w:val="8BA56A9CBCC54C7CBFF02DBC31809BDA"/>
    <w:rsid w:val="00C45EF5"/>
  </w:style>
  <w:style w:type="paragraph" w:customStyle="1" w:styleId="F46C60508C2646FFBC6E526FBAA3C926">
    <w:name w:val="F46C60508C2646FFBC6E526FBAA3C926"/>
    <w:rsid w:val="00C45EF5"/>
  </w:style>
  <w:style w:type="paragraph" w:customStyle="1" w:styleId="A9D6B832A1A84AA5890E0C3527B822C5">
    <w:name w:val="A9D6B832A1A84AA5890E0C3527B822C5"/>
    <w:rsid w:val="00C45EF5"/>
  </w:style>
  <w:style w:type="paragraph" w:customStyle="1" w:styleId="D74DF35A7DDC454E9197C2FBF4D912E8">
    <w:name w:val="D74DF35A7DDC454E9197C2FBF4D912E8"/>
    <w:rsid w:val="00C45EF5"/>
  </w:style>
  <w:style w:type="paragraph" w:customStyle="1" w:styleId="048700BFEC974DA2AA3CE7107B915F16">
    <w:name w:val="048700BFEC974DA2AA3CE7107B915F16"/>
    <w:rsid w:val="00C45EF5"/>
  </w:style>
  <w:style w:type="paragraph" w:customStyle="1" w:styleId="344A069DD4CF43768A8741C23C2D08C0">
    <w:name w:val="344A069DD4CF43768A8741C23C2D08C0"/>
    <w:rsid w:val="00C45EF5"/>
  </w:style>
  <w:style w:type="paragraph" w:customStyle="1" w:styleId="6D7396AE4F4642CDB7D8430944E78ED6">
    <w:name w:val="6D7396AE4F4642CDB7D8430944E78ED6"/>
    <w:rsid w:val="00C45EF5"/>
  </w:style>
  <w:style w:type="paragraph" w:customStyle="1" w:styleId="B08ED12F826F41D9BE87D9BC732FB8CD">
    <w:name w:val="B08ED12F826F41D9BE87D9BC732FB8CD"/>
    <w:rsid w:val="00C45EF5"/>
  </w:style>
  <w:style w:type="paragraph" w:customStyle="1" w:styleId="9724046560244ECAA8EA8A8B6C6910E5">
    <w:name w:val="9724046560244ECAA8EA8A8B6C6910E5"/>
    <w:rsid w:val="00C45EF5"/>
  </w:style>
  <w:style w:type="paragraph" w:customStyle="1" w:styleId="9A3B5FAA90AE4AAAAAC0DFB16A92F8EB">
    <w:name w:val="9A3B5FAA90AE4AAAAAC0DFB16A92F8EB"/>
    <w:rsid w:val="00C45EF5"/>
  </w:style>
  <w:style w:type="paragraph" w:customStyle="1" w:styleId="126A078BC9A04ED6B461E1E093672625">
    <w:name w:val="126A078BC9A04ED6B461E1E093672625"/>
    <w:rsid w:val="00C45EF5"/>
  </w:style>
  <w:style w:type="paragraph" w:customStyle="1" w:styleId="936458BE6860410AB8C557C9F766E9EC">
    <w:name w:val="936458BE6860410AB8C557C9F766E9EC"/>
    <w:rsid w:val="00C45EF5"/>
  </w:style>
  <w:style w:type="paragraph" w:customStyle="1" w:styleId="B6C5E5043F9D450DA1078C26C1FA0273">
    <w:name w:val="B6C5E5043F9D450DA1078C26C1FA0273"/>
    <w:rsid w:val="00C45EF5"/>
  </w:style>
  <w:style w:type="paragraph" w:customStyle="1" w:styleId="EE13F2932A1B419A85C71B16132C9441">
    <w:name w:val="EE13F2932A1B419A85C71B16132C9441"/>
    <w:rsid w:val="00C45EF5"/>
  </w:style>
  <w:style w:type="paragraph" w:customStyle="1" w:styleId="81A6C3D98D304E9CBF46F02C05DADB35">
    <w:name w:val="81A6C3D98D304E9CBF46F02C05DADB35"/>
    <w:rsid w:val="00C45EF5"/>
  </w:style>
  <w:style w:type="paragraph" w:customStyle="1" w:styleId="639F637FB3D44138B8510224154EA278">
    <w:name w:val="639F637FB3D44138B8510224154EA278"/>
    <w:rsid w:val="00C45EF5"/>
  </w:style>
  <w:style w:type="paragraph" w:customStyle="1" w:styleId="4565A4D37C9B4D8EBCEC4A5B1702172E">
    <w:name w:val="4565A4D37C9B4D8EBCEC4A5B1702172E"/>
    <w:rsid w:val="00C45EF5"/>
  </w:style>
  <w:style w:type="paragraph" w:customStyle="1" w:styleId="E9D90E09BBCB40DE87230AD0F93666CD">
    <w:name w:val="E9D90E09BBCB40DE87230AD0F93666CD"/>
    <w:rsid w:val="00C45EF5"/>
  </w:style>
  <w:style w:type="paragraph" w:customStyle="1" w:styleId="9E6783F4BCF54AAEA73E60F8BD8421F5">
    <w:name w:val="9E6783F4BCF54AAEA73E60F8BD8421F5"/>
    <w:rsid w:val="00C45EF5"/>
  </w:style>
  <w:style w:type="paragraph" w:customStyle="1" w:styleId="D1694A31F2CB49D5A2C28AA602F9850F">
    <w:name w:val="D1694A31F2CB49D5A2C28AA602F9850F"/>
    <w:rsid w:val="00C45EF5"/>
  </w:style>
  <w:style w:type="paragraph" w:customStyle="1" w:styleId="BCEA473E34F24BCF83CACBA3A9203701">
    <w:name w:val="BCEA473E34F24BCF83CACBA3A9203701"/>
    <w:rsid w:val="00C45EF5"/>
  </w:style>
  <w:style w:type="paragraph" w:customStyle="1" w:styleId="228FD8FACADC442E857EF0B10FAF4EFB">
    <w:name w:val="228FD8FACADC442E857EF0B10FAF4EFB"/>
    <w:rsid w:val="00C45EF5"/>
  </w:style>
  <w:style w:type="paragraph" w:customStyle="1" w:styleId="9C8C918CD18D40989ACD0CDDB0A581F4">
    <w:name w:val="9C8C918CD18D40989ACD0CDDB0A581F4"/>
    <w:rsid w:val="00C45EF5"/>
  </w:style>
  <w:style w:type="paragraph" w:customStyle="1" w:styleId="BCB9DC5E915A468AB4C3D660A23D4B40">
    <w:name w:val="BCB9DC5E915A468AB4C3D660A23D4B40"/>
    <w:rsid w:val="00C45EF5"/>
  </w:style>
  <w:style w:type="paragraph" w:customStyle="1" w:styleId="91033189C0CA4BC4AED10119E5252804">
    <w:name w:val="91033189C0CA4BC4AED10119E5252804"/>
    <w:rsid w:val="00C45EF5"/>
  </w:style>
  <w:style w:type="paragraph" w:customStyle="1" w:styleId="9C6255A10EC44BE2874C2255D9E07A2F">
    <w:name w:val="9C6255A10EC44BE2874C2255D9E07A2F"/>
    <w:rsid w:val="00C45EF5"/>
  </w:style>
  <w:style w:type="paragraph" w:customStyle="1" w:styleId="C6D25FC226C6443EA59AD1850C1DFC98">
    <w:name w:val="C6D25FC226C6443EA59AD1850C1DFC98"/>
    <w:rsid w:val="00C45EF5"/>
  </w:style>
  <w:style w:type="paragraph" w:customStyle="1" w:styleId="CB584D077CCD4542A51A4188FAB50FC0">
    <w:name w:val="CB584D077CCD4542A51A4188FAB50FC0"/>
    <w:rsid w:val="00C45EF5"/>
  </w:style>
  <w:style w:type="paragraph" w:customStyle="1" w:styleId="75F0C4B96FD744E783308287578EACEE">
    <w:name w:val="75F0C4B96FD744E783308287578EACEE"/>
    <w:rsid w:val="00C45EF5"/>
  </w:style>
  <w:style w:type="paragraph" w:customStyle="1" w:styleId="2707B43659A9459EB4811112E7F45BF9">
    <w:name w:val="2707B43659A9459EB4811112E7F45BF9"/>
    <w:rsid w:val="00C45EF5"/>
  </w:style>
  <w:style w:type="paragraph" w:customStyle="1" w:styleId="55A64E0D99544B1199A556B63FE9197F">
    <w:name w:val="55A64E0D99544B1199A556B63FE9197F"/>
    <w:rsid w:val="00C45EF5"/>
  </w:style>
  <w:style w:type="paragraph" w:customStyle="1" w:styleId="156DF3E8C9454677A8C7E4F6C477E838">
    <w:name w:val="156DF3E8C9454677A8C7E4F6C477E838"/>
    <w:rsid w:val="00C45EF5"/>
  </w:style>
  <w:style w:type="paragraph" w:customStyle="1" w:styleId="50C013A8EA9D438B85C1D175772B6BAF">
    <w:name w:val="50C013A8EA9D438B85C1D175772B6BAF"/>
    <w:rsid w:val="00C45EF5"/>
  </w:style>
  <w:style w:type="paragraph" w:customStyle="1" w:styleId="F4717E7BB31844959C3C53EF0C205878">
    <w:name w:val="F4717E7BB31844959C3C53EF0C205878"/>
    <w:rsid w:val="00C45EF5"/>
  </w:style>
  <w:style w:type="paragraph" w:customStyle="1" w:styleId="EB1AC42CD9CB4EE382AD228D0FBCF891">
    <w:name w:val="EB1AC42CD9CB4EE382AD228D0FBCF891"/>
    <w:rsid w:val="00C45EF5"/>
  </w:style>
  <w:style w:type="paragraph" w:customStyle="1" w:styleId="6D19233A4A00434E9D615310B79291FB">
    <w:name w:val="6D19233A4A00434E9D615310B79291FB"/>
    <w:rsid w:val="00C45EF5"/>
  </w:style>
  <w:style w:type="paragraph" w:customStyle="1" w:styleId="5CDF2D9201EB45199C174E9355060CDC">
    <w:name w:val="5CDF2D9201EB45199C174E9355060CDC"/>
    <w:rsid w:val="00C45EF5"/>
  </w:style>
  <w:style w:type="paragraph" w:customStyle="1" w:styleId="713A8767AB5848239ADB0BF55129B475">
    <w:name w:val="713A8767AB5848239ADB0BF55129B475"/>
    <w:rsid w:val="00C45EF5"/>
  </w:style>
  <w:style w:type="paragraph" w:customStyle="1" w:styleId="4766AA2CCE3D4295B528CE75339AB17A">
    <w:name w:val="4766AA2CCE3D4295B528CE75339AB17A"/>
    <w:rsid w:val="00C45EF5"/>
  </w:style>
  <w:style w:type="paragraph" w:customStyle="1" w:styleId="A1D02F5D929E41F8AE2F98F4118DD4D6">
    <w:name w:val="A1D02F5D929E41F8AE2F98F4118DD4D6"/>
    <w:rsid w:val="00C45EF5"/>
  </w:style>
  <w:style w:type="paragraph" w:customStyle="1" w:styleId="2C34CC0C805D4C6BAD53448FD5D228CC">
    <w:name w:val="2C34CC0C805D4C6BAD53448FD5D228CC"/>
    <w:rsid w:val="00C45EF5"/>
  </w:style>
  <w:style w:type="paragraph" w:customStyle="1" w:styleId="328214BF68824D26880E430961F76234">
    <w:name w:val="328214BF68824D26880E430961F76234"/>
    <w:rsid w:val="00C45EF5"/>
  </w:style>
  <w:style w:type="paragraph" w:customStyle="1" w:styleId="A9FE76F3264A4A6D9D7BDA6C04DCEB59">
    <w:name w:val="A9FE76F3264A4A6D9D7BDA6C04DCEB59"/>
    <w:rsid w:val="00C45EF5"/>
  </w:style>
  <w:style w:type="paragraph" w:customStyle="1" w:styleId="E20CD812181D4E2385871305903542A3">
    <w:name w:val="E20CD812181D4E2385871305903542A3"/>
    <w:rsid w:val="00C45EF5"/>
  </w:style>
  <w:style w:type="paragraph" w:customStyle="1" w:styleId="91064182726049EFAB4D3E0E99BAD8B1">
    <w:name w:val="91064182726049EFAB4D3E0E99BAD8B1"/>
    <w:rsid w:val="00C45EF5"/>
  </w:style>
  <w:style w:type="paragraph" w:customStyle="1" w:styleId="D3A3C8E98AA04D7B8D8DB5611EFF40FA">
    <w:name w:val="D3A3C8E98AA04D7B8D8DB5611EFF40FA"/>
    <w:rsid w:val="00C45EF5"/>
  </w:style>
  <w:style w:type="paragraph" w:customStyle="1" w:styleId="05B628C9068845EABC2A5B6AB5CDC876">
    <w:name w:val="05B628C9068845EABC2A5B6AB5CDC876"/>
    <w:rsid w:val="00C45EF5"/>
  </w:style>
  <w:style w:type="paragraph" w:customStyle="1" w:styleId="99FF407C7EAD495ABE297B9930BEBB37">
    <w:name w:val="99FF407C7EAD495ABE297B9930BEBB37"/>
    <w:rsid w:val="00C45EF5"/>
  </w:style>
  <w:style w:type="paragraph" w:customStyle="1" w:styleId="91DAB73DC1474A6984A54CF8FD008031">
    <w:name w:val="91DAB73DC1474A6984A54CF8FD008031"/>
    <w:rsid w:val="00C45EF5"/>
  </w:style>
  <w:style w:type="paragraph" w:customStyle="1" w:styleId="4E76CD47C0B14558A8815BF6DCC4A6B6">
    <w:name w:val="4E76CD47C0B14558A8815BF6DCC4A6B6"/>
    <w:rsid w:val="00C45EF5"/>
  </w:style>
  <w:style w:type="paragraph" w:customStyle="1" w:styleId="75759735FA624950ABE599228F7605B4">
    <w:name w:val="75759735FA624950ABE599228F7605B4"/>
    <w:rsid w:val="00C45EF5"/>
  </w:style>
  <w:style w:type="paragraph" w:customStyle="1" w:styleId="55F996643ECA4E7BBECAEA1FA1E6EE43">
    <w:name w:val="55F996643ECA4E7BBECAEA1FA1E6EE43"/>
    <w:rsid w:val="00C45EF5"/>
  </w:style>
  <w:style w:type="paragraph" w:customStyle="1" w:styleId="9E889848B38B40D7A2D18C53394A7F32">
    <w:name w:val="9E889848B38B40D7A2D18C53394A7F32"/>
    <w:rsid w:val="00C45EF5"/>
  </w:style>
  <w:style w:type="paragraph" w:customStyle="1" w:styleId="5F40CBD5E3CB4727B7B5B1FEBA95A6D8">
    <w:name w:val="5F40CBD5E3CB4727B7B5B1FEBA95A6D8"/>
    <w:rsid w:val="00C45EF5"/>
  </w:style>
  <w:style w:type="paragraph" w:customStyle="1" w:styleId="853182F852E1473CB031E0E60E518EC1">
    <w:name w:val="853182F852E1473CB031E0E60E518EC1"/>
    <w:rsid w:val="00C45EF5"/>
  </w:style>
  <w:style w:type="paragraph" w:customStyle="1" w:styleId="55977614492744B2994BA67DAC5C9578">
    <w:name w:val="55977614492744B2994BA67DAC5C9578"/>
    <w:rsid w:val="00C45EF5"/>
  </w:style>
  <w:style w:type="paragraph" w:customStyle="1" w:styleId="8A72654731754CA1BC2EC384D1F84C52">
    <w:name w:val="8A72654731754CA1BC2EC384D1F84C52"/>
    <w:rsid w:val="00C45EF5"/>
  </w:style>
  <w:style w:type="paragraph" w:customStyle="1" w:styleId="2687DC50CCE542248869A1D53A7E9439">
    <w:name w:val="2687DC50CCE542248869A1D53A7E9439"/>
    <w:rsid w:val="00C45EF5"/>
  </w:style>
  <w:style w:type="paragraph" w:customStyle="1" w:styleId="F42D1E4C79C74146A36B1CDE19AFAAFA">
    <w:name w:val="F42D1E4C79C74146A36B1CDE19AFAAFA"/>
    <w:rsid w:val="00C45EF5"/>
  </w:style>
  <w:style w:type="paragraph" w:customStyle="1" w:styleId="188C946E44E74DF6AD69A998D78AABE3">
    <w:name w:val="188C946E44E74DF6AD69A998D78AABE3"/>
    <w:rsid w:val="00C45EF5"/>
  </w:style>
  <w:style w:type="paragraph" w:customStyle="1" w:styleId="47B74FA4D30D46F0BD5164D9B9FC3FF6">
    <w:name w:val="47B74FA4D30D46F0BD5164D9B9FC3FF6"/>
    <w:rsid w:val="00C45EF5"/>
  </w:style>
  <w:style w:type="paragraph" w:customStyle="1" w:styleId="32068076EF094D3FBE1BDA093A18F1F7">
    <w:name w:val="32068076EF094D3FBE1BDA093A18F1F7"/>
    <w:rsid w:val="00C45EF5"/>
  </w:style>
  <w:style w:type="paragraph" w:customStyle="1" w:styleId="F96DFDA9B07E430C8CF6BFA2367D9242">
    <w:name w:val="F96DFDA9B07E430C8CF6BFA2367D9242"/>
    <w:rsid w:val="00C45EF5"/>
  </w:style>
  <w:style w:type="paragraph" w:customStyle="1" w:styleId="DBA15C54D9654D17B25C45EE45D58E81">
    <w:name w:val="DBA15C54D9654D17B25C45EE45D58E81"/>
    <w:rsid w:val="00C45EF5"/>
  </w:style>
  <w:style w:type="paragraph" w:customStyle="1" w:styleId="3985349DBEAC4ADAACECC194617BC8F5">
    <w:name w:val="3985349DBEAC4ADAACECC194617BC8F5"/>
    <w:rsid w:val="00C45EF5"/>
  </w:style>
  <w:style w:type="paragraph" w:customStyle="1" w:styleId="E8082EDFCA644DD48EA1CAB752D1B23B">
    <w:name w:val="E8082EDFCA644DD48EA1CAB752D1B23B"/>
    <w:rsid w:val="00C45EF5"/>
  </w:style>
  <w:style w:type="paragraph" w:customStyle="1" w:styleId="F034C073BFE14E779AD5E13A3F136E25">
    <w:name w:val="F034C073BFE14E779AD5E13A3F136E25"/>
    <w:rsid w:val="00C45EF5"/>
  </w:style>
  <w:style w:type="paragraph" w:customStyle="1" w:styleId="8F42973B938E46D5AA21F95A6CEB4339">
    <w:name w:val="8F42973B938E46D5AA21F95A6CEB4339"/>
    <w:rsid w:val="00C45EF5"/>
  </w:style>
  <w:style w:type="paragraph" w:customStyle="1" w:styleId="AECC04799F114AFCA9B1E8FC4F2177EC">
    <w:name w:val="AECC04799F114AFCA9B1E8FC4F2177EC"/>
    <w:rsid w:val="00C45EF5"/>
  </w:style>
  <w:style w:type="paragraph" w:customStyle="1" w:styleId="8C090C0EC24D49B6B283C5F636C1617F">
    <w:name w:val="8C090C0EC24D49B6B283C5F636C1617F"/>
    <w:rsid w:val="00C45EF5"/>
  </w:style>
  <w:style w:type="paragraph" w:customStyle="1" w:styleId="7958574A89EE47F896A7434868A3C642">
    <w:name w:val="7958574A89EE47F896A7434868A3C642"/>
    <w:rsid w:val="00C45EF5"/>
  </w:style>
  <w:style w:type="paragraph" w:customStyle="1" w:styleId="1575BA6A0DC24C7CA743EFD3CF067B8B">
    <w:name w:val="1575BA6A0DC24C7CA743EFD3CF067B8B"/>
    <w:rsid w:val="00C45EF5"/>
  </w:style>
  <w:style w:type="paragraph" w:customStyle="1" w:styleId="C10FFFB413A541E3850AF5E2EFA0B6FB">
    <w:name w:val="C10FFFB413A541E3850AF5E2EFA0B6FB"/>
    <w:rsid w:val="00C45EF5"/>
  </w:style>
  <w:style w:type="paragraph" w:customStyle="1" w:styleId="3F29CB4807754211B05D4926E781CB04">
    <w:name w:val="3F29CB4807754211B05D4926E781CB04"/>
    <w:rsid w:val="00C45EF5"/>
  </w:style>
  <w:style w:type="paragraph" w:customStyle="1" w:styleId="D507CC09446148F8AAFE3080432210BB">
    <w:name w:val="D507CC09446148F8AAFE3080432210BB"/>
    <w:rsid w:val="00C45EF5"/>
  </w:style>
  <w:style w:type="paragraph" w:customStyle="1" w:styleId="0FD16EC5B0EF47AFB7821C6C9F704670">
    <w:name w:val="0FD16EC5B0EF47AFB7821C6C9F704670"/>
    <w:rsid w:val="00C45EF5"/>
  </w:style>
  <w:style w:type="paragraph" w:customStyle="1" w:styleId="21FA9B3182944DD7B9EA2FC4028DDB3A">
    <w:name w:val="21FA9B3182944DD7B9EA2FC4028DDB3A"/>
    <w:rsid w:val="00C45EF5"/>
  </w:style>
  <w:style w:type="paragraph" w:customStyle="1" w:styleId="EE955DD20F1C4657AE0770C1D85EC679">
    <w:name w:val="EE955DD20F1C4657AE0770C1D85EC679"/>
    <w:rsid w:val="00C45EF5"/>
  </w:style>
  <w:style w:type="paragraph" w:customStyle="1" w:styleId="A161114E63C64C549B470075923DE40B">
    <w:name w:val="A161114E63C64C549B470075923DE40B"/>
    <w:rsid w:val="00C45EF5"/>
  </w:style>
  <w:style w:type="paragraph" w:customStyle="1" w:styleId="3C3F2B8CF7C04985A4CBD6E210B443F1">
    <w:name w:val="3C3F2B8CF7C04985A4CBD6E210B443F1"/>
    <w:rsid w:val="00C45EF5"/>
  </w:style>
  <w:style w:type="paragraph" w:customStyle="1" w:styleId="6A6955128FA54309B25B007981548A69">
    <w:name w:val="6A6955128FA54309B25B007981548A69"/>
    <w:rsid w:val="00C45EF5"/>
  </w:style>
  <w:style w:type="paragraph" w:customStyle="1" w:styleId="EA2D53C11CC94397AC121DD24008F1D7">
    <w:name w:val="EA2D53C11CC94397AC121DD24008F1D7"/>
    <w:rsid w:val="00C45EF5"/>
  </w:style>
  <w:style w:type="paragraph" w:customStyle="1" w:styleId="C801C07451E24E71B801998822DF056D">
    <w:name w:val="C801C07451E24E71B801998822DF056D"/>
    <w:rsid w:val="00C45EF5"/>
  </w:style>
  <w:style w:type="paragraph" w:customStyle="1" w:styleId="5B96155952FF4775A473945797D8FBFF">
    <w:name w:val="5B96155952FF4775A473945797D8FBFF"/>
    <w:rsid w:val="00C45EF5"/>
  </w:style>
  <w:style w:type="paragraph" w:customStyle="1" w:styleId="DA0799E78DA3429EAEF10A17C51DF274">
    <w:name w:val="DA0799E78DA3429EAEF10A17C51DF274"/>
    <w:rsid w:val="00C45EF5"/>
  </w:style>
  <w:style w:type="paragraph" w:customStyle="1" w:styleId="AD2E0BF8866A4E4D972E9D81230051D7">
    <w:name w:val="AD2E0BF8866A4E4D972E9D81230051D7"/>
    <w:rsid w:val="00C45EF5"/>
  </w:style>
  <w:style w:type="paragraph" w:customStyle="1" w:styleId="41EFB88AEE7A411D9088463C83AAEF3A">
    <w:name w:val="41EFB88AEE7A411D9088463C83AAEF3A"/>
    <w:rsid w:val="00C45EF5"/>
  </w:style>
  <w:style w:type="paragraph" w:customStyle="1" w:styleId="892C37DB3436429D891892E4D14F513A">
    <w:name w:val="892C37DB3436429D891892E4D14F513A"/>
    <w:rsid w:val="00C45EF5"/>
  </w:style>
  <w:style w:type="paragraph" w:customStyle="1" w:styleId="7CEF875A258D48CC86D652BA2D1D0FB9">
    <w:name w:val="7CEF875A258D48CC86D652BA2D1D0FB9"/>
    <w:rsid w:val="00C45EF5"/>
  </w:style>
  <w:style w:type="paragraph" w:customStyle="1" w:styleId="0D7C0305B8C64DFD9E228B468CDA4093">
    <w:name w:val="0D7C0305B8C64DFD9E228B468CDA4093"/>
    <w:rsid w:val="00C45EF5"/>
  </w:style>
  <w:style w:type="paragraph" w:customStyle="1" w:styleId="3D77296D29254085AA0D0725AD8F8172">
    <w:name w:val="3D77296D29254085AA0D0725AD8F8172"/>
    <w:rsid w:val="00C45EF5"/>
  </w:style>
  <w:style w:type="paragraph" w:customStyle="1" w:styleId="3F7F774B59964592A79787B5920AD1E4">
    <w:name w:val="3F7F774B59964592A79787B5920AD1E4"/>
    <w:rsid w:val="00C45EF5"/>
  </w:style>
  <w:style w:type="paragraph" w:customStyle="1" w:styleId="7D956B3B15AC4FB18CF3648AF0CA6BC8">
    <w:name w:val="7D956B3B15AC4FB18CF3648AF0CA6BC8"/>
    <w:rsid w:val="00C45EF5"/>
  </w:style>
  <w:style w:type="paragraph" w:customStyle="1" w:styleId="B095FCB69AF44824BFC9997357055A93">
    <w:name w:val="B095FCB69AF44824BFC9997357055A93"/>
    <w:rsid w:val="00C45EF5"/>
  </w:style>
  <w:style w:type="paragraph" w:customStyle="1" w:styleId="9E7D712612724954B686A8EC88BEFDC8">
    <w:name w:val="9E7D712612724954B686A8EC88BEFDC8"/>
    <w:rsid w:val="00C45EF5"/>
  </w:style>
  <w:style w:type="paragraph" w:customStyle="1" w:styleId="8A440393E9304319B98049F62175E270">
    <w:name w:val="8A440393E9304319B98049F62175E270"/>
    <w:rsid w:val="00C45EF5"/>
  </w:style>
  <w:style w:type="paragraph" w:customStyle="1" w:styleId="EA2B97AC053E4539BF455CB11FDA33B7">
    <w:name w:val="EA2B97AC053E4539BF455CB11FDA33B7"/>
    <w:rsid w:val="00C45EF5"/>
  </w:style>
  <w:style w:type="paragraph" w:customStyle="1" w:styleId="1397DDA22375419EB264DC13055B2B5E">
    <w:name w:val="1397DDA22375419EB264DC13055B2B5E"/>
    <w:rsid w:val="00C45EF5"/>
  </w:style>
  <w:style w:type="paragraph" w:customStyle="1" w:styleId="FD96844E1F524F32A9B4827FD0A89051">
    <w:name w:val="FD96844E1F524F32A9B4827FD0A89051"/>
    <w:rsid w:val="00C45EF5"/>
  </w:style>
  <w:style w:type="paragraph" w:customStyle="1" w:styleId="29F63741E5304F85A2CF471879CDE050">
    <w:name w:val="29F63741E5304F85A2CF471879CDE050"/>
    <w:rsid w:val="00C45EF5"/>
  </w:style>
  <w:style w:type="paragraph" w:customStyle="1" w:styleId="94979924C47448A4A4E29831E8290CE9">
    <w:name w:val="94979924C47448A4A4E29831E8290CE9"/>
    <w:rsid w:val="00C45EF5"/>
  </w:style>
  <w:style w:type="paragraph" w:customStyle="1" w:styleId="DF1B1F194F8E48D98439E9369F0D0B96">
    <w:name w:val="DF1B1F194F8E48D98439E9369F0D0B96"/>
    <w:rsid w:val="00C45EF5"/>
  </w:style>
  <w:style w:type="paragraph" w:customStyle="1" w:styleId="3D70B29B8661404CA8A86EF499ABFC47">
    <w:name w:val="3D70B29B8661404CA8A86EF499ABFC47"/>
    <w:rsid w:val="00C45EF5"/>
  </w:style>
  <w:style w:type="paragraph" w:customStyle="1" w:styleId="FD373A872CFC4B519BE9F38EB17B4328">
    <w:name w:val="FD373A872CFC4B519BE9F38EB17B4328"/>
    <w:rsid w:val="00C45EF5"/>
  </w:style>
  <w:style w:type="paragraph" w:customStyle="1" w:styleId="4429CD0BC65B4AAD832DD55BCA544561">
    <w:name w:val="4429CD0BC65B4AAD832DD55BCA544561"/>
    <w:rsid w:val="00C45EF5"/>
  </w:style>
  <w:style w:type="paragraph" w:customStyle="1" w:styleId="7C7E04EF1F3645C7BDA5C0AA91E703BF">
    <w:name w:val="7C7E04EF1F3645C7BDA5C0AA91E703BF"/>
    <w:rsid w:val="00C45EF5"/>
  </w:style>
  <w:style w:type="paragraph" w:customStyle="1" w:styleId="C6DEAC751E9549489D83C51538106F04">
    <w:name w:val="C6DEAC751E9549489D83C51538106F04"/>
    <w:rsid w:val="00C45EF5"/>
  </w:style>
  <w:style w:type="paragraph" w:customStyle="1" w:styleId="A2622F603E964731B9A0D2C76BFFA6A9">
    <w:name w:val="A2622F603E964731B9A0D2C76BFFA6A9"/>
    <w:rsid w:val="00C45EF5"/>
  </w:style>
  <w:style w:type="paragraph" w:customStyle="1" w:styleId="E821AC1C25DE424E99221885623A6569">
    <w:name w:val="E821AC1C25DE424E99221885623A6569"/>
    <w:rsid w:val="00C45EF5"/>
  </w:style>
  <w:style w:type="paragraph" w:customStyle="1" w:styleId="FA0DAF844AE24281A463EBB3E0C61E9C">
    <w:name w:val="FA0DAF844AE24281A463EBB3E0C61E9C"/>
    <w:rsid w:val="00C45EF5"/>
  </w:style>
  <w:style w:type="paragraph" w:customStyle="1" w:styleId="7D240E1DCFB8408EBE99C1A02F1650B1">
    <w:name w:val="7D240E1DCFB8408EBE99C1A02F1650B1"/>
    <w:rsid w:val="00C45EF5"/>
  </w:style>
  <w:style w:type="paragraph" w:customStyle="1" w:styleId="2473763B974B4572A9128D602B572879">
    <w:name w:val="2473763B974B4572A9128D602B572879"/>
    <w:rsid w:val="00C45EF5"/>
  </w:style>
  <w:style w:type="paragraph" w:customStyle="1" w:styleId="2DD85CE44B0343239CC1F1E844B5A18B">
    <w:name w:val="2DD85CE44B0343239CC1F1E844B5A18B"/>
    <w:rsid w:val="00C45EF5"/>
  </w:style>
  <w:style w:type="paragraph" w:customStyle="1" w:styleId="0E5622C8F88D41188CF46C8AB935CBCE">
    <w:name w:val="0E5622C8F88D41188CF46C8AB935CBCE"/>
    <w:rsid w:val="00C45EF5"/>
  </w:style>
  <w:style w:type="paragraph" w:customStyle="1" w:styleId="7CFCD2F8C1A64550B5B3A4876BE0FEB1">
    <w:name w:val="7CFCD2F8C1A64550B5B3A4876BE0FEB1"/>
    <w:rsid w:val="00C45EF5"/>
  </w:style>
  <w:style w:type="paragraph" w:customStyle="1" w:styleId="313F3660FC2D4B5885834CCDB44A3551">
    <w:name w:val="313F3660FC2D4B5885834CCDB44A3551"/>
    <w:rsid w:val="00C45EF5"/>
  </w:style>
  <w:style w:type="paragraph" w:customStyle="1" w:styleId="21BB9B7B9A3A49FF99FA1777A9DA6579">
    <w:name w:val="21BB9B7B9A3A49FF99FA1777A9DA6579"/>
    <w:rsid w:val="00C45EF5"/>
  </w:style>
  <w:style w:type="paragraph" w:customStyle="1" w:styleId="D58A2AE52D4140DC85B7FE4E6BF3ACC3">
    <w:name w:val="D58A2AE52D4140DC85B7FE4E6BF3ACC3"/>
    <w:rsid w:val="00C45EF5"/>
  </w:style>
  <w:style w:type="paragraph" w:customStyle="1" w:styleId="582996E5C21841779F7D68DFA2472C45">
    <w:name w:val="582996E5C21841779F7D68DFA2472C45"/>
    <w:rsid w:val="00C45EF5"/>
  </w:style>
  <w:style w:type="paragraph" w:customStyle="1" w:styleId="B99F66582DBC4B4EB6DFDB5172B84061">
    <w:name w:val="B99F66582DBC4B4EB6DFDB5172B84061"/>
    <w:rsid w:val="00C45EF5"/>
  </w:style>
  <w:style w:type="paragraph" w:customStyle="1" w:styleId="C46F2E5278534688A019CB7D18DF7A88">
    <w:name w:val="C46F2E5278534688A019CB7D18DF7A88"/>
    <w:rsid w:val="00C45EF5"/>
  </w:style>
  <w:style w:type="paragraph" w:customStyle="1" w:styleId="F1578993E5114694B3B236D4E8EA77E0">
    <w:name w:val="F1578993E5114694B3B236D4E8EA77E0"/>
    <w:rsid w:val="00C45EF5"/>
  </w:style>
  <w:style w:type="paragraph" w:customStyle="1" w:styleId="A8E11C9AD2E74827B92A3A36D5711718">
    <w:name w:val="A8E11C9AD2E74827B92A3A36D5711718"/>
    <w:rsid w:val="00C45EF5"/>
  </w:style>
  <w:style w:type="paragraph" w:customStyle="1" w:styleId="6DB79CF053B0457195446D63E95BFDF2">
    <w:name w:val="6DB79CF053B0457195446D63E95BFDF2"/>
    <w:rsid w:val="00C45EF5"/>
  </w:style>
  <w:style w:type="paragraph" w:customStyle="1" w:styleId="9407B9CE56044F118E921C79C30F146E">
    <w:name w:val="9407B9CE56044F118E921C79C30F146E"/>
    <w:rsid w:val="00C45EF5"/>
  </w:style>
  <w:style w:type="paragraph" w:customStyle="1" w:styleId="F60E5474DCA3450594CFE26A03E3EB81">
    <w:name w:val="F60E5474DCA3450594CFE26A03E3EB81"/>
    <w:rsid w:val="00C45EF5"/>
  </w:style>
  <w:style w:type="paragraph" w:customStyle="1" w:styleId="20E62E1D4D0E49398729DDDC4C47D4E1">
    <w:name w:val="20E62E1D4D0E49398729DDDC4C47D4E1"/>
    <w:rsid w:val="00C45EF5"/>
  </w:style>
  <w:style w:type="paragraph" w:customStyle="1" w:styleId="C2D853EA3855461BABA9B3EF99CAD677">
    <w:name w:val="C2D853EA3855461BABA9B3EF99CAD677"/>
    <w:rsid w:val="00C45EF5"/>
  </w:style>
  <w:style w:type="paragraph" w:customStyle="1" w:styleId="A619D116255646749944C580D963376E">
    <w:name w:val="A619D116255646749944C580D963376E"/>
    <w:rsid w:val="00C45EF5"/>
  </w:style>
  <w:style w:type="paragraph" w:customStyle="1" w:styleId="C3AA390AEB2B4547BE83C71477B030B7">
    <w:name w:val="C3AA390AEB2B4547BE83C71477B030B7"/>
    <w:rsid w:val="00C45EF5"/>
  </w:style>
  <w:style w:type="paragraph" w:customStyle="1" w:styleId="E46F875E8AB843FE9EBD215BB0C55A92">
    <w:name w:val="E46F875E8AB843FE9EBD215BB0C55A92"/>
    <w:rsid w:val="00C45EF5"/>
  </w:style>
  <w:style w:type="paragraph" w:customStyle="1" w:styleId="3EF4F8B2362742AB81899D5BD34BC335">
    <w:name w:val="3EF4F8B2362742AB81899D5BD34BC335"/>
    <w:rsid w:val="00C45EF5"/>
  </w:style>
  <w:style w:type="paragraph" w:customStyle="1" w:styleId="6D38F031D1214EF7A6D49C7CC7D8B285">
    <w:name w:val="6D38F031D1214EF7A6D49C7CC7D8B285"/>
    <w:rsid w:val="00C45EF5"/>
  </w:style>
  <w:style w:type="paragraph" w:customStyle="1" w:styleId="C3547F3FC5094BD982C0E105DE9A3D7B">
    <w:name w:val="C3547F3FC5094BD982C0E105DE9A3D7B"/>
    <w:rsid w:val="00C45EF5"/>
  </w:style>
  <w:style w:type="paragraph" w:customStyle="1" w:styleId="D63DC52FF73F454A8439ACE3DDB7A94F">
    <w:name w:val="D63DC52FF73F454A8439ACE3DDB7A94F"/>
    <w:rsid w:val="00C45EF5"/>
  </w:style>
  <w:style w:type="paragraph" w:customStyle="1" w:styleId="223839BB330643ABA0462038A5C0AA03">
    <w:name w:val="223839BB330643ABA0462038A5C0AA03"/>
    <w:rsid w:val="00C45EF5"/>
  </w:style>
  <w:style w:type="paragraph" w:customStyle="1" w:styleId="148B8F86B6194452AFF3F5E3B5B89FAD">
    <w:name w:val="148B8F86B6194452AFF3F5E3B5B89FAD"/>
    <w:rsid w:val="00C45EF5"/>
  </w:style>
  <w:style w:type="paragraph" w:customStyle="1" w:styleId="B8F8D007E7C44553902C23D9D977D7C7">
    <w:name w:val="B8F8D007E7C44553902C23D9D977D7C7"/>
    <w:rsid w:val="00C45EF5"/>
  </w:style>
  <w:style w:type="paragraph" w:customStyle="1" w:styleId="2A68FB4C50B84CB2B74BC1E37567C0FB">
    <w:name w:val="2A68FB4C50B84CB2B74BC1E37567C0FB"/>
    <w:rsid w:val="00C45EF5"/>
  </w:style>
  <w:style w:type="paragraph" w:customStyle="1" w:styleId="029A88142F734E26A15DF56F0989EDBE">
    <w:name w:val="029A88142F734E26A15DF56F0989EDBE"/>
    <w:rsid w:val="00C45EF5"/>
  </w:style>
  <w:style w:type="paragraph" w:customStyle="1" w:styleId="1F268EBB3EDF4C36936BC75488463D3E">
    <w:name w:val="1F268EBB3EDF4C36936BC75488463D3E"/>
    <w:rsid w:val="00C45EF5"/>
  </w:style>
  <w:style w:type="paragraph" w:customStyle="1" w:styleId="FE210925CCD24C9D91E22CB8168C6902">
    <w:name w:val="FE210925CCD24C9D91E22CB8168C6902"/>
    <w:rsid w:val="00C45EF5"/>
  </w:style>
  <w:style w:type="paragraph" w:customStyle="1" w:styleId="02F4B4B5C4BC4412A82BB804E60E7F06">
    <w:name w:val="02F4B4B5C4BC4412A82BB804E60E7F06"/>
    <w:rsid w:val="00C45EF5"/>
  </w:style>
  <w:style w:type="paragraph" w:customStyle="1" w:styleId="69E32132E27D4944803B210F4315BD54">
    <w:name w:val="69E32132E27D4944803B210F4315BD54"/>
    <w:rsid w:val="00C45EF5"/>
  </w:style>
  <w:style w:type="paragraph" w:customStyle="1" w:styleId="0132C322C38247AE9FE041C20BEF0237">
    <w:name w:val="0132C322C38247AE9FE041C20BEF0237"/>
    <w:rsid w:val="00C45EF5"/>
  </w:style>
  <w:style w:type="paragraph" w:customStyle="1" w:styleId="A71484B5C14B45DFAFF19D29B9CEBEA1">
    <w:name w:val="A71484B5C14B45DFAFF19D29B9CEBEA1"/>
    <w:rsid w:val="00C45EF5"/>
  </w:style>
  <w:style w:type="paragraph" w:customStyle="1" w:styleId="C7C38EFE8B6C4455BCD2AB01C9754DB4">
    <w:name w:val="C7C38EFE8B6C4455BCD2AB01C9754DB4"/>
    <w:rsid w:val="00C45EF5"/>
  </w:style>
  <w:style w:type="paragraph" w:customStyle="1" w:styleId="DB897FE41B504A21810634FB43FF6469">
    <w:name w:val="DB897FE41B504A21810634FB43FF6469"/>
    <w:rsid w:val="00C45EF5"/>
  </w:style>
  <w:style w:type="paragraph" w:customStyle="1" w:styleId="355AA0E5B0EE4A599D68E362E1558248">
    <w:name w:val="355AA0E5B0EE4A599D68E362E1558248"/>
    <w:rsid w:val="00C45EF5"/>
  </w:style>
  <w:style w:type="paragraph" w:customStyle="1" w:styleId="28AF18E46EEF4461A5B6AA85660DB913">
    <w:name w:val="28AF18E46EEF4461A5B6AA85660DB913"/>
    <w:rsid w:val="00C45EF5"/>
  </w:style>
  <w:style w:type="paragraph" w:customStyle="1" w:styleId="6CAF57C938DE4511BC16D3177B567C78">
    <w:name w:val="6CAF57C938DE4511BC16D3177B567C78"/>
    <w:rsid w:val="00C45EF5"/>
  </w:style>
  <w:style w:type="paragraph" w:customStyle="1" w:styleId="A9AA2DA469B24E6781006B3B382FED0A">
    <w:name w:val="A9AA2DA469B24E6781006B3B382FED0A"/>
    <w:rsid w:val="00C45EF5"/>
  </w:style>
  <w:style w:type="paragraph" w:customStyle="1" w:styleId="277E74FB644C45E1A5B33B35D07C307F">
    <w:name w:val="277E74FB644C45E1A5B33B35D07C307F"/>
    <w:rsid w:val="00C45EF5"/>
  </w:style>
  <w:style w:type="paragraph" w:customStyle="1" w:styleId="BC8CFC7B3874440C8C1F7A8F2034535F">
    <w:name w:val="BC8CFC7B3874440C8C1F7A8F2034535F"/>
    <w:rsid w:val="00C45EF5"/>
  </w:style>
  <w:style w:type="paragraph" w:customStyle="1" w:styleId="3F80245BF0CF448487B92CD7E50AD7CF">
    <w:name w:val="3F80245BF0CF448487B92CD7E50AD7CF"/>
    <w:rsid w:val="00C45EF5"/>
  </w:style>
  <w:style w:type="paragraph" w:customStyle="1" w:styleId="B69687FE927C401D99BE76E500AC2C67">
    <w:name w:val="B69687FE927C401D99BE76E500AC2C67"/>
    <w:rsid w:val="00C45EF5"/>
  </w:style>
  <w:style w:type="paragraph" w:customStyle="1" w:styleId="E53B6CF2084A4595A525651A36E4C4D5">
    <w:name w:val="E53B6CF2084A4595A525651A36E4C4D5"/>
    <w:rsid w:val="00C45EF5"/>
  </w:style>
  <w:style w:type="paragraph" w:customStyle="1" w:styleId="528833CC42D34EF1896CDF3F8860C226">
    <w:name w:val="528833CC42D34EF1896CDF3F8860C226"/>
    <w:rsid w:val="00C45EF5"/>
  </w:style>
  <w:style w:type="paragraph" w:customStyle="1" w:styleId="7F0DAA19984D47748D5169EE2D20BA19">
    <w:name w:val="7F0DAA19984D47748D5169EE2D20BA19"/>
    <w:rsid w:val="00C45EF5"/>
  </w:style>
  <w:style w:type="paragraph" w:customStyle="1" w:styleId="9A7DB8BB071B464DA2194759A6B1324B">
    <w:name w:val="9A7DB8BB071B464DA2194759A6B1324B"/>
    <w:rsid w:val="008E497D"/>
  </w:style>
  <w:style w:type="paragraph" w:customStyle="1" w:styleId="6E446B48CCF74A39A6F7214CCC65B49C">
    <w:name w:val="6E446B48CCF74A39A6F7214CCC65B49C"/>
    <w:rsid w:val="008E497D"/>
  </w:style>
  <w:style w:type="paragraph" w:customStyle="1" w:styleId="85DD67F167554907BDE2FC34BEA315E3">
    <w:name w:val="85DD67F167554907BDE2FC34BEA315E3"/>
    <w:rsid w:val="008E497D"/>
  </w:style>
  <w:style w:type="paragraph" w:customStyle="1" w:styleId="99C304D6FAAE469582C6FC4CB3CC6276">
    <w:name w:val="99C304D6FAAE469582C6FC4CB3CC6276"/>
    <w:rsid w:val="008E497D"/>
  </w:style>
  <w:style w:type="paragraph" w:customStyle="1" w:styleId="C70914C5226F4AADBD453642F8B92914">
    <w:name w:val="C70914C5226F4AADBD453642F8B92914"/>
    <w:rsid w:val="008E497D"/>
  </w:style>
  <w:style w:type="paragraph" w:customStyle="1" w:styleId="D956125BE39843DAA1A626AA9EDE862B">
    <w:name w:val="D956125BE39843DAA1A626AA9EDE862B"/>
    <w:rsid w:val="008E497D"/>
  </w:style>
  <w:style w:type="paragraph" w:customStyle="1" w:styleId="AA3569B5D28049049F8978771F3462EF">
    <w:name w:val="AA3569B5D28049049F8978771F3462EF"/>
    <w:rsid w:val="008E497D"/>
  </w:style>
  <w:style w:type="paragraph" w:customStyle="1" w:styleId="7179317DB32441ECB664A5E24562CE36">
    <w:name w:val="7179317DB32441ECB664A5E24562CE36"/>
    <w:rsid w:val="008E497D"/>
  </w:style>
  <w:style w:type="paragraph" w:customStyle="1" w:styleId="5A63BB07061243CCA51078C525087D92">
    <w:name w:val="5A63BB07061243CCA51078C525087D92"/>
    <w:rsid w:val="008E497D"/>
  </w:style>
  <w:style w:type="paragraph" w:customStyle="1" w:styleId="3DD3210C62CF428F9CE493A907E10376">
    <w:name w:val="3DD3210C62CF428F9CE493A907E10376"/>
    <w:rsid w:val="008E497D"/>
  </w:style>
  <w:style w:type="paragraph" w:customStyle="1" w:styleId="A8DA97ABF6404758ABBD52FB8DFDCF9F">
    <w:name w:val="A8DA97ABF6404758ABBD52FB8DFDCF9F"/>
    <w:rsid w:val="008E497D"/>
  </w:style>
  <w:style w:type="paragraph" w:customStyle="1" w:styleId="071B973814354004A111057D0805601C">
    <w:name w:val="071B973814354004A111057D0805601C"/>
    <w:rsid w:val="008E497D"/>
  </w:style>
  <w:style w:type="paragraph" w:customStyle="1" w:styleId="C229D2419336485CBFF810A983E9EF15">
    <w:name w:val="C229D2419336485CBFF810A983E9EF15"/>
    <w:rsid w:val="008E497D"/>
  </w:style>
  <w:style w:type="paragraph" w:customStyle="1" w:styleId="E33EB4B590EA4153AA9ADFA3DC527E11">
    <w:name w:val="E33EB4B590EA4153AA9ADFA3DC527E11"/>
    <w:rsid w:val="008E497D"/>
  </w:style>
  <w:style w:type="paragraph" w:customStyle="1" w:styleId="B853674C3927421B904CB9C5383DF437">
    <w:name w:val="B853674C3927421B904CB9C5383DF437"/>
    <w:rsid w:val="008E497D"/>
  </w:style>
  <w:style w:type="paragraph" w:customStyle="1" w:styleId="9AB533D72BFA429283A9C71CC8FDBBD8">
    <w:name w:val="9AB533D72BFA429283A9C71CC8FDBBD8"/>
    <w:rsid w:val="008E497D"/>
  </w:style>
  <w:style w:type="paragraph" w:customStyle="1" w:styleId="337B0D905C3F46E0AB1D5FB5EF0DBC81">
    <w:name w:val="337B0D905C3F46E0AB1D5FB5EF0DBC81"/>
    <w:rsid w:val="008E497D"/>
  </w:style>
  <w:style w:type="paragraph" w:customStyle="1" w:styleId="77F42DA63B904E9CA00F0E4F1C512C14">
    <w:name w:val="77F42DA63B904E9CA00F0E4F1C512C14"/>
    <w:rsid w:val="008E497D"/>
  </w:style>
  <w:style w:type="paragraph" w:customStyle="1" w:styleId="76208362607B498FAB6F42B865BEA414">
    <w:name w:val="76208362607B498FAB6F42B865BEA414"/>
    <w:rsid w:val="008E497D"/>
  </w:style>
  <w:style w:type="paragraph" w:customStyle="1" w:styleId="49B1243F125647E0A6E944C319BB38E7">
    <w:name w:val="49B1243F125647E0A6E944C319BB38E7"/>
    <w:rsid w:val="008E497D"/>
  </w:style>
  <w:style w:type="paragraph" w:customStyle="1" w:styleId="C26B7E3C0E64484D994DE5162E44AE93">
    <w:name w:val="C26B7E3C0E64484D994DE5162E44AE93"/>
    <w:rsid w:val="008E497D"/>
  </w:style>
  <w:style w:type="paragraph" w:customStyle="1" w:styleId="27F1501F3F1A4BF19DBCB9A7E88D4E7E">
    <w:name w:val="27F1501F3F1A4BF19DBCB9A7E88D4E7E"/>
    <w:rsid w:val="008E497D"/>
  </w:style>
  <w:style w:type="paragraph" w:customStyle="1" w:styleId="A4D7B80BB0BB447A954480D204EBA5BD">
    <w:name w:val="A4D7B80BB0BB447A954480D204EBA5BD"/>
    <w:rsid w:val="008E497D"/>
  </w:style>
  <w:style w:type="paragraph" w:customStyle="1" w:styleId="A8D1EFF1B2524929B94E606645457C2D">
    <w:name w:val="A8D1EFF1B2524929B94E606645457C2D"/>
    <w:rsid w:val="008E497D"/>
  </w:style>
  <w:style w:type="paragraph" w:customStyle="1" w:styleId="722C48F7D11C43EDAE01520258F6B4F1">
    <w:name w:val="722C48F7D11C43EDAE01520258F6B4F1"/>
    <w:rsid w:val="008E497D"/>
  </w:style>
  <w:style w:type="paragraph" w:customStyle="1" w:styleId="C20E8FC4DB0F484EB0FCA0AF4C85BEFE">
    <w:name w:val="C20E8FC4DB0F484EB0FCA0AF4C85BEFE"/>
    <w:rsid w:val="008E497D"/>
  </w:style>
  <w:style w:type="paragraph" w:customStyle="1" w:styleId="8530619BBD3046AA82B5541F8092EF7C">
    <w:name w:val="8530619BBD3046AA82B5541F8092EF7C"/>
    <w:rsid w:val="008E497D"/>
  </w:style>
  <w:style w:type="paragraph" w:customStyle="1" w:styleId="1979251193E542BC988A28F13443829D">
    <w:name w:val="1979251193E542BC988A28F13443829D"/>
    <w:rsid w:val="008E497D"/>
  </w:style>
  <w:style w:type="paragraph" w:customStyle="1" w:styleId="7BE85039993943BFA9DC212896D54436">
    <w:name w:val="7BE85039993943BFA9DC212896D54436"/>
    <w:rsid w:val="008E497D"/>
  </w:style>
  <w:style w:type="paragraph" w:customStyle="1" w:styleId="77594AB2386B463CBDA39C667D634499">
    <w:name w:val="77594AB2386B463CBDA39C667D634499"/>
    <w:rsid w:val="008E497D"/>
  </w:style>
  <w:style w:type="paragraph" w:customStyle="1" w:styleId="961AE907812744959468A311D50FE4BD">
    <w:name w:val="961AE907812744959468A311D50FE4BD"/>
    <w:rsid w:val="008E497D"/>
  </w:style>
  <w:style w:type="paragraph" w:customStyle="1" w:styleId="DD854B0E481F4EE293F6B7743E04E07C">
    <w:name w:val="DD854B0E481F4EE293F6B7743E04E07C"/>
    <w:rsid w:val="008E497D"/>
  </w:style>
  <w:style w:type="paragraph" w:customStyle="1" w:styleId="327B02B456954F74AF57935D3046C25B">
    <w:name w:val="327B02B456954F74AF57935D3046C25B"/>
    <w:rsid w:val="008E497D"/>
  </w:style>
  <w:style w:type="paragraph" w:customStyle="1" w:styleId="D0E7E2F022FE4AC9806AF3BD33508063">
    <w:name w:val="D0E7E2F022FE4AC9806AF3BD33508063"/>
    <w:rsid w:val="008E497D"/>
  </w:style>
  <w:style w:type="paragraph" w:customStyle="1" w:styleId="591E6535F3964382A4E1F8B2ACD8BB3F">
    <w:name w:val="591E6535F3964382A4E1F8B2ACD8BB3F"/>
    <w:rsid w:val="008E497D"/>
  </w:style>
  <w:style w:type="paragraph" w:customStyle="1" w:styleId="6B0C8C4326F74B0D95AB029D64AE0395">
    <w:name w:val="6B0C8C4326F74B0D95AB029D64AE0395"/>
    <w:rsid w:val="008E497D"/>
  </w:style>
  <w:style w:type="paragraph" w:customStyle="1" w:styleId="A53CEA9F75644BDAB5F976D51B266DAF">
    <w:name w:val="A53CEA9F75644BDAB5F976D51B266DAF"/>
    <w:rsid w:val="008E497D"/>
  </w:style>
  <w:style w:type="paragraph" w:customStyle="1" w:styleId="C6557257C45E49FD9397848E95608BB4">
    <w:name w:val="C6557257C45E49FD9397848E95608BB4"/>
    <w:rsid w:val="008E497D"/>
  </w:style>
  <w:style w:type="paragraph" w:customStyle="1" w:styleId="28532C8F22D547E694096EEFC9CBB8B5">
    <w:name w:val="28532C8F22D547E694096EEFC9CBB8B5"/>
    <w:rsid w:val="008E497D"/>
  </w:style>
  <w:style w:type="paragraph" w:customStyle="1" w:styleId="D971ECD4D8FA4A969111386F0C44ECCF">
    <w:name w:val="D971ECD4D8FA4A969111386F0C44ECCF"/>
    <w:rsid w:val="008E497D"/>
  </w:style>
  <w:style w:type="paragraph" w:customStyle="1" w:styleId="82C3615DC8704240A41EB9E9B9AAA2EC">
    <w:name w:val="82C3615DC8704240A41EB9E9B9AAA2EC"/>
    <w:rsid w:val="008E497D"/>
  </w:style>
  <w:style w:type="paragraph" w:customStyle="1" w:styleId="C2DAA6CC6D80498790A5BABB861BD4C8">
    <w:name w:val="C2DAA6CC6D80498790A5BABB861BD4C8"/>
    <w:rsid w:val="008E497D"/>
  </w:style>
  <w:style w:type="paragraph" w:customStyle="1" w:styleId="306A0B156CA14C80A227ACEB1C5A528C">
    <w:name w:val="306A0B156CA14C80A227ACEB1C5A528C"/>
    <w:rsid w:val="008E497D"/>
  </w:style>
  <w:style w:type="paragraph" w:customStyle="1" w:styleId="62BD40BA5FDB4569A3FE430FA982D17B">
    <w:name w:val="62BD40BA5FDB4569A3FE430FA982D17B"/>
    <w:rsid w:val="008E497D"/>
  </w:style>
  <w:style w:type="paragraph" w:customStyle="1" w:styleId="655C4C45C90B46308D45627E3C28A02F">
    <w:name w:val="655C4C45C90B46308D45627E3C28A02F"/>
    <w:rsid w:val="008E497D"/>
  </w:style>
  <w:style w:type="paragraph" w:customStyle="1" w:styleId="5471B0EEF4244D748DE81241E14E4230">
    <w:name w:val="5471B0EEF4244D748DE81241E14E4230"/>
    <w:rsid w:val="008E497D"/>
  </w:style>
  <w:style w:type="paragraph" w:customStyle="1" w:styleId="038DBBD568724B16B55E34C8C99AB1FB">
    <w:name w:val="038DBBD568724B16B55E34C8C99AB1FB"/>
    <w:rsid w:val="008E497D"/>
  </w:style>
  <w:style w:type="paragraph" w:customStyle="1" w:styleId="ABCEE6CFB0524810B02BE88053EFACB8">
    <w:name w:val="ABCEE6CFB0524810B02BE88053EFACB8"/>
    <w:rsid w:val="008E497D"/>
  </w:style>
  <w:style w:type="paragraph" w:customStyle="1" w:styleId="5770101AE8E6419F85AB49C45275D166">
    <w:name w:val="5770101AE8E6419F85AB49C45275D166"/>
    <w:rsid w:val="008E497D"/>
  </w:style>
  <w:style w:type="paragraph" w:customStyle="1" w:styleId="4620C4F5C553438AAE6D528C1AA16793">
    <w:name w:val="4620C4F5C553438AAE6D528C1AA16793"/>
    <w:rsid w:val="008E497D"/>
  </w:style>
  <w:style w:type="paragraph" w:customStyle="1" w:styleId="6BD66F79879149BB8DDB521B3794FAB8">
    <w:name w:val="6BD66F79879149BB8DDB521B3794FAB8"/>
    <w:rsid w:val="008E497D"/>
  </w:style>
  <w:style w:type="paragraph" w:customStyle="1" w:styleId="531D707A076E4FCF821CB2D154A002CB">
    <w:name w:val="531D707A076E4FCF821CB2D154A002CB"/>
    <w:rsid w:val="008E497D"/>
  </w:style>
  <w:style w:type="paragraph" w:customStyle="1" w:styleId="99ED3DD5611E425BA19B1B02DB92EADB">
    <w:name w:val="99ED3DD5611E425BA19B1B02DB92EADB"/>
    <w:rsid w:val="008E497D"/>
  </w:style>
  <w:style w:type="paragraph" w:customStyle="1" w:styleId="389CEA080DE246AEA11E59406A116FAE">
    <w:name w:val="389CEA080DE246AEA11E59406A116FAE"/>
    <w:rsid w:val="008E497D"/>
  </w:style>
  <w:style w:type="paragraph" w:customStyle="1" w:styleId="45EC08BB72E94EEE8FAC71210020A015">
    <w:name w:val="45EC08BB72E94EEE8FAC71210020A015"/>
    <w:rsid w:val="008E497D"/>
  </w:style>
  <w:style w:type="paragraph" w:customStyle="1" w:styleId="E2F2E8AF2A29414DAC5BBCE4E8542AB0">
    <w:name w:val="E2F2E8AF2A29414DAC5BBCE4E8542AB0"/>
    <w:rsid w:val="008E497D"/>
  </w:style>
  <w:style w:type="paragraph" w:customStyle="1" w:styleId="CBC1737780D04B37914B797CF5373C42">
    <w:name w:val="CBC1737780D04B37914B797CF5373C42"/>
    <w:rsid w:val="008E497D"/>
  </w:style>
  <w:style w:type="paragraph" w:customStyle="1" w:styleId="C7933E8296AF4E3898BFB053A65B51DE">
    <w:name w:val="C7933E8296AF4E3898BFB053A65B51DE"/>
    <w:rsid w:val="008E497D"/>
  </w:style>
  <w:style w:type="paragraph" w:customStyle="1" w:styleId="CA140D4317C349E79B60DFBE74E82781">
    <w:name w:val="CA140D4317C349E79B60DFBE74E82781"/>
    <w:rsid w:val="008E497D"/>
  </w:style>
  <w:style w:type="paragraph" w:customStyle="1" w:styleId="D67A8FDDDE48465FB596DEB755EFD36D">
    <w:name w:val="D67A8FDDDE48465FB596DEB755EFD36D"/>
    <w:rsid w:val="008E497D"/>
  </w:style>
  <w:style w:type="paragraph" w:customStyle="1" w:styleId="7F454FFF36A5446C971AD6DE5C7B3276">
    <w:name w:val="7F454FFF36A5446C971AD6DE5C7B3276"/>
    <w:rsid w:val="008E497D"/>
  </w:style>
  <w:style w:type="paragraph" w:customStyle="1" w:styleId="977DF82CA7684DD4B018ABC97C170FE0">
    <w:name w:val="977DF82CA7684DD4B018ABC97C170FE0"/>
    <w:rsid w:val="008E497D"/>
  </w:style>
  <w:style w:type="paragraph" w:customStyle="1" w:styleId="B6D519458AFA4643A20A3CA2E713E622">
    <w:name w:val="B6D519458AFA4643A20A3CA2E713E622"/>
    <w:rsid w:val="008E497D"/>
  </w:style>
  <w:style w:type="paragraph" w:customStyle="1" w:styleId="E484902C54A743999BC8BDC5CF66F643">
    <w:name w:val="E484902C54A743999BC8BDC5CF66F643"/>
    <w:rsid w:val="008E497D"/>
  </w:style>
  <w:style w:type="paragraph" w:customStyle="1" w:styleId="DE384B7CC9F64108A3437BAC04428886">
    <w:name w:val="DE384B7CC9F64108A3437BAC04428886"/>
    <w:rsid w:val="008E497D"/>
  </w:style>
  <w:style w:type="paragraph" w:customStyle="1" w:styleId="1E94F4E7514A4A6588B6C32975E3DCAB">
    <w:name w:val="1E94F4E7514A4A6588B6C32975E3DCAB"/>
    <w:rsid w:val="008E497D"/>
  </w:style>
  <w:style w:type="paragraph" w:customStyle="1" w:styleId="B6F2381C0EAB4A1F839FD9374632DCA1">
    <w:name w:val="B6F2381C0EAB4A1F839FD9374632DCA1"/>
    <w:rsid w:val="008E497D"/>
  </w:style>
  <w:style w:type="paragraph" w:customStyle="1" w:styleId="00CC9B4C670D4C79AF04D0C32566EC86">
    <w:name w:val="00CC9B4C670D4C79AF04D0C32566EC86"/>
    <w:rsid w:val="008E497D"/>
  </w:style>
  <w:style w:type="paragraph" w:customStyle="1" w:styleId="C35A5BEE3C064030B5594E7324357ED2">
    <w:name w:val="C35A5BEE3C064030B5594E7324357ED2"/>
    <w:rsid w:val="008E497D"/>
  </w:style>
  <w:style w:type="paragraph" w:customStyle="1" w:styleId="0B9D14816A8B4DDB9A70D18F7640A5E9">
    <w:name w:val="0B9D14816A8B4DDB9A70D18F7640A5E9"/>
    <w:rsid w:val="008E497D"/>
  </w:style>
  <w:style w:type="paragraph" w:customStyle="1" w:styleId="EC5A47F51F9249BDA1DEDD297091CE97">
    <w:name w:val="EC5A47F51F9249BDA1DEDD297091CE97"/>
    <w:rsid w:val="008E497D"/>
  </w:style>
  <w:style w:type="paragraph" w:customStyle="1" w:styleId="F5A288FFEF464D2BA5C234D568DBE6BB">
    <w:name w:val="F5A288FFEF464D2BA5C234D568DBE6BB"/>
    <w:rsid w:val="008E497D"/>
  </w:style>
  <w:style w:type="paragraph" w:customStyle="1" w:styleId="EC61958B28AC48A8A21A21BE5D152954">
    <w:name w:val="EC61958B28AC48A8A21A21BE5D152954"/>
    <w:rsid w:val="008E497D"/>
  </w:style>
  <w:style w:type="paragraph" w:customStyle="1" w:styleId="E4D044AE0D6245B0853649197D8A76A1">
    <w:name w:val="E4D044AE0D6245B0853649197D8A76A1"/>
    <w:rsid w:val="008E497D"/>
  </w:style>
  <w:style w:type="paragraph" w:customStyle="1" w:styleId="BAC5ED81752D4D638D8BFEAEF9FBE1CB">
    <w:name w:val="BAC5ED81752D4D638D8BFEAEF9FBE1CB"/>
    <w:rsid w:val="008E497D"/>
  </w:style>
  <w:style w:type="paragraph" w:customStyle="1" w:styleId="7A812560000C44319A468E1506ADEE08">
    <w:name w:val="7A812560000C44319A468E1506ADEE08"/>
    <w:rsid w:val="008E497D"/>
  </w:style>
  <w:style w:type="paragraph" w:customStyle="1" w:styleId="7D6AD2020C4C4018AE4E11F60D243BF7">
    <w:name w:val="7D6AD2020C4C4018AE4E11F60D243BF7"/>
    <w:rsid w:val="008E497D"/>
  </w:style>
  <w:style w:type="paragraph" w:customStyle="1" w:styleId="97BE4356AEE348B4AA8DF3A3A63628B8">
    <w:name w:val="97BE4356AEE348B4AA8DF3A3A63628B8"/>
    <w:rsid w:val="008E497D"/>
  </w:style>
  <w:style w:type="paragraph" w:customStyle="1" w:styleId="3243D06D9B3E470AA1192413C3338188">
    <w:name w:val="3243D06D9B3E470AA1192413C3338188"/>
    <w:rsid w:val="008E497D"/>
  </w:style>
  <w:style w:type="paragraph" w:customStyle="1" w:styleId="A8255C97B3B64687A682A613D739591F">
    <w:name w:val="A8255C97B3B64687A682A613D739591F"/>
    <w:rsid w:val="008E497D"/>
  </w:style>
  <w:style w:type="paragraph" w:customStyle="1" w:styleId="DA6489C889D64386A325360A2AAD1375">
    <w:name w:val="DA6489C889D64386A325360A2AAD1375"/>
    <w:rsid w:val="008E497D"/>
  </w:style>
  <w:style w:type="paragraph" w:customStyle="1" w:styleId="B3462F040FD5488C9B3ADD98604499B9">
    <w:name w:val="B3462F040FD5488C9B3ADD98604499B9"/>
    <w:rsid w:val="008E497D"/>
  </w:style>
  <w:style w:type="paragraph" w:customStyle="1" w:styleId="19570781839342819308E9718363707A">
    <w:name w:val="19570781839342819308E9718363707A"/>
    <w:rsid w:val="008E497D"/>
  </w:style>
  <w:style w:type="paragraph" w:customStyle="1" w:styleId="A16DC9432D274C328DCE1876E27FACFE">
    <w:name w:val="A16DC9432D274C328DCE1876E27FACFE"/>
    <w:rsid w:val="008E497D"/>
  </w:style>
  <w:style w:type="paragraph" w:customStyle="1" w:styleId="111324FA11BC44E38EE2D854F822A2B8">
    <w:name w:val="111324FA11BC44E38EE2D854F822A2B8"/>
    <w:rsid w:val="008E497D"/>
  </w:style>
  <w:style w:type="paragraph" w:customStyle="1" w:styleId="056EFAB4635F4CCBBF1D837ED344549C">
    <w:name w:val="056EFAB4635F4CCBBF1D837ED344549C"/>
    <w:rsid w:val="008E497D"/>
  </w:style>
  <w:style w:type="paragraph" w:customStyle="1" w:styleId="C1E31DFDC51147A1A935A406E3A49487">
    <w:name w:val="C1E31DFDC51147A1A935A406E3A49487"/>
    <w:rsid w:val="008E497D"/>
  </w:style>
  <w:style w:type="paragraph" w:customStyle="1" w:styleId="2A8D30F94A89456499D0E3893E60C054">
    <w:name w:val="2A8D30F94A89456499D0E3893E60C054"/>
    <w:rsid w:val="008E497D"/>
  </w:style>
  <w:style w:type="paragraph" w:customStyle="1" w:styleId="1794BB85DF1047ADA372B65A69B23A23">
    <w:name w:val="1794BB85DF1047ADA372B65A69B23A23"/>
    <w:rsid w:val="008E497D"/>
  </w:style>
  <w:style w:type="paragraph" w:customStyle="1" w:styleId="0EB5A7377CF449678198E0454B10DA37">
    <w:name w:val="0EB5A7377CF449678198E0454B10DA37"/>
    <w:rsid w:val="008E497D"/>
  </w:style>
  <w:style w:type="paragraph" w:customStyle="1" w:styleId="97A8268DC13C4675A3506CED1716D21D">
    <w:name w:val="97A8268DC13C4675A3506CED1716D21D"/>
    <w:rsid w:val="008E497D"/>
  </w:style>
  <w:style w:type="paragraph" w:customStyle="1" w:styleId="8FCE42870D214689A7240EAE5D9727F1">
    <w:name w:val="8FCE42870D214689A7240EAE5D9727F1"/>
    <w:rsid w:val="008E497D"/>
  </w:style>
  <w:style w:type="paragraph" w:customStyle="1" w:styleId="BEA21691775841619CC4972438DBAA0A">
    <w:name w:val="BEA21691775841619CC4972438DBAA0A"/>
    <w:rsid w:val="008E497D"/>
  </w:style>
  <w:style w:type="paragraph" w:customStyle="1" w:styleId="8E216665C4284E728C767A3C7C1D1725">
    <w:name w:val="8E216665C4284E728C767A3C7C1D1725"/>
    <w:rsid w:val="008E497D"/>
  </w:style>
  <w:style w:type="paragraph" w:customStyle="1" w:styleId="7C7850C621AF487995DA60CEF012D6C2">
    <w:name w:val="7C7850C621AF487995DA60CEF012D6C2"/>
    <w:rsid w:val="008E497D"/>
  </w:style>
  <w:style w:type="paragraph" w:customStyle="1" w:styleId="00952010F95348C1B1DD529FBF6254BE">
    <w:name w:val="00952010F95348C1B1DD529FBF6254BE"/>
    <w:rsid w:val="008E497D"/>
  </w:style>
  <w:style w:type="paragraph" w:customStyle="1" w:styleId="A701C89E7A8A4BE4959FE8DA63D9F252">
    <w:name w:val="A701C89E7A8A4BE4959FE8DA63D9F252"/>
    <w:rsid w:val="008E497D"/>
  </w:style>
  <w:style w:type="paragraph" w:customStyle="1" w:styleId="5C1067A1415E4409B73C78B149DCE347">
    <w:name w:val="5C1067A1415E4409B73C78B149DCE347"/>
    <w:rsid w:val="008E497D"/>
  </w:style>
  <w:style w:type="paragraph" w:customStyle="1" w:styleId="E500D38984804D5FAC6DBA23ABE7B952">
    <w:name w:val="E500D38984804D5FAC6DBA23ABE7B952"/>
    <w:rsid w:val="008E497D"/>
  </w:style>
  <w:style w:type="paragraph" w:customStyle="1" w:styleId="407722829A8243B28D804F769538D610">
    <w:name w:val="407722829A8243B28D804F769538D610"/>
    <w:rsid w:val="008E497D"/>
  </w:style>
  <w:style w:type="paragraph" w:customStyle="1" w:styleId="292A8DEEB6E445A7A7D4A6BD83583C9F">
    <w:name w:val="292A8DEEB6E445A7A7D4A6BD83583C9F"/>
    <w:rsid w:val="008E497D"/>
  </w:style>
  <w:style w:type="paragraph" w:customStyle="1" w:styleId="A1403A11B0AE497EA9F5755957EB66E2">
    <w:name w:val="A1403A11B0AE497EA9F5755957EB66E2"/>
    <w:rsid w:val="008E497D"/>
  </w:style>
  <w:style w:type="paragraph" w:customStyle="1" w:styleId="E73A82EAB43C415A9C3B129EA80F2E39">
    <w:name w:val="E73A82EAB43C415A9C3B129EA80F2E39"/>
    <w:rsid w:val="008E497D"/>
  </w:style>
  <w:style w:type="paragraph" w:customStyle="1" w:styleId="D2A94D9894C942EABE22BCB36C9BCE90">
    <w:name w:val="D2A94D9894C942EABE22BCB36C9BCE90"/>
    <w:rsid w:val="008E497D"/>
  </w:style>
  <w:style w:type="paragraph" w:customStyle="1" w:styleId="E67DE6085B93477FAF7FEBF21CF9B8F1">
    <w:name w:val="E67DE6085B93477FAF7FEBF21CF9B8F1"/>
    <w:rsid w:val="008E497D"/>
  </w:style>
  <w:style w:type="paragraph" w:customStyle="1" w:styleId="9DBDCA372A09478080B6CCD714E19066">
    <w:name w:val="9DBDCA372A09478080B6CCD714E19066"/>
    <w:rsid w:val="008E497D"/>
  </w:style>
  <w:style w:type="paragraph" w:customStyle="1" w:styleId="7F0BE12947EE41D18646F3506B5D1744">
    <w:name w:val="7F0BE12947EE41D18646F3506B5D1744"/>
    <w:rsid w:val="008E497D"/>
  </w:style>
  <w:style w:type="paragraph" w:customStyle="1" w:styleId="9AD113CCE67445D78952ED19FFD9319D">
    <w:name w:val="9AD113CCE67445D78952ED19FFD9319D"/>
    <w:rsid w:val="008E497D"/>
  </w:style>
  <w:style w:type="paragraph" w:customStyle="1" w:styleId="7D237500BB014284A86D41BC3567C66C">
    <w:name w:val="7D237500BB014284A86D41BC3567C66C"/>
    <w:rsid w:val="008E497D"/>
  </w:style>
  <w:style w:type="paragraph" w:customStyle="1" w:styleId="3A757ADD1CD2495780745B8FD6A6B600">
    <w:name w:val="3A757ADD1CD2495780745B8FD6A6B600"/>
    <w:rsid w:val="008E497D"/>
  </w:style>
  <w:style w:type="paragraph" w:customStyle="1" w:styleId="6DC742F3E9F84C198201C317802C0A7B">
    <w:name w:val="6DC742F3E9F84C198201C317802C0A7B"/>
    <w:rsid w:val="008E497D"/>
  </w:style>
  <w:style w:type="paragraph" w:customStyle="1" w:styleId="F206E5F7C4E44046A35782DD69441338">
    <w:name w:val="F206E5F7C4E44046A35782DD69441338"/>
    <w:rsid w:val="008E497D"/>
  </w:style>
  <w:style w:type="paragraph" w:customStyle="1" w:styleId="62CD50A7FB4F4F259A87192888AAADA6">
    <w:name w:val="62CD50A7FB4F4F259A87192888AAADA6"/>
    <w:rsid w:val="008E497D"/>
  </w:style>
  <w:style w:type="paragraph" w:customStyle="1" w:styleId="D0C01915D1F14DA2811D9CB8F1F9494A">
    <w:name w:val="D0C01915D1F14DA2811D9CB8F1F9494A"/>
    <w:rsid w:val="008E497D"/>
  </w:style>
  <w:style w:type="paragraph" w:customStyle="1" w:styleId="2140F756B54F4DD5B5C66B6E5B8FDB33">
    <w:name w:val="2140F756B54F4DD5B5C66B6E5B8FDB33"/>
    <w:rsid w:val="008E497D"/>
  </w:style>
  <w:style w:type="paragraph" w:customStyle="1" w:styleId="E4D63B6728E34F8580A7D842F15CFC82">
    <w:name w:val="E4D63B6728E34F8580A7D842F15CFC82"/>
    <w:rsid w:val="008E497D"/>
  </w:style>
  <w:style w:type="paragraph" w:customStyle="1" w:styleId="1713947C67574A98A7DFCB555F3CD5CD">
    <w:name w:val="1713947C67574A98A7DFCB555F3CD5CD"/>
    <w:rsid w:val="008E497D"/>
  </w:style>
  <w:style w:type="paragraph" w:customStyle="1" w:styleId="0EE780E1D0B64F68920E9D9646B0F0D5">
    <w:name w:val="0EE780E1D0B64F68920E9D9646B0F0D5"/>
    <w:rsid w:val="008E497D"/>
  </w:style>
  <w:style w:type="paragraph" w:customStyle="1" w:styleId="A28D4DF4B1F044B197886E2C99034E55">
    <w:name w:val="A28D4DF4B1F044B197886E2C99034E55"/>
    <w:rsid w:val="008E497D"/>
  </w:style>
  <w:style w:type="paragraph" w:customStyle="1" w:styleId="A7E3E085F41E47869319EAEC655DF3D4">
    <w:name w:val="A7E3E085F41E47869319EAEC655DF3D4"/>
    <w:rsid w:val="008E497D"/>
  </w:style>
  <w:style w:type="paragraph" w:customStyle="1" w:styleId="10DA165745DB4A5AA4AD233BFD562FF3">
    <w:name w:val="10DA165745DB4A5AA4AD233BFD562FF3"/>
    <w:rsid w:val="008E497D"/>
  </w:style>
  <w:style w:type="paragraph" w:customStyle="1" w:styleId="2E1396F0D6D640EF959EA2944494F035">
    <w:name w:val="2E1396F0D6D640EF959EA2944494F035"/>
    <w:rsid w:val="008E497D"/>
  </w:style>
  <w:style w:type="paragraph" w:customStyle="1" w:styleId="7B4DE9D31DBE4011B5EA7ABAAFA6F18B">
    <w:name w:val="7B4DE9D31DBE4011B5EA7ABAAFA6F18B"/>
    <w:rsid w:val="008E497D"/>
  </w:style>
  <w:style w:type="paragraph" w:customStyle="1" w:styleId="A8D0CD44BD574FBFAFABC1153AC74A6E">
    <w:name w:val="A8D0CD44BD574FBFAFABC1153AC74A6E"/>
    <w:rsid w:val="008E497D"/>
  </w:style>
  <w:style w:type="paragraph" w:customStyle="1" w:styleId="10212F0F32574B75B525E67552A6261B">
    <w:name w:val="10212F0F32574B75B525E67552A6261B"/>
    <w:rsid w:val="008E497D"/>
  </w:style>
  <w:style w:type="paragraph" w:customStyle="1" w:styleId="0DDAA5EF1E8842BFB2C393A07F0DDEDD">
    <w:name w:val="0DDAA5EF1E8842BFB2C393A07F0DDEDD"/>
    <w:rsid w:val="008E497D"/>
  </w:style>
  <w:style w:type="paragraph" w:customStyle="1" w:styleId="67DFAA1DF0904A78A971336AC685A85D">
    <w:name w:val="67DFAA1DF0904A78A971336AC685A85D"/>
    <w:rsid w:val="008E497D"/>
  </w:style>
  <w:style w:type="paragraph" w:customStyle="1" w:styleId="90D5AE8C493142EE9723ADAB492FEE05">
    <w:name w:val="90D5AE8C493142EE9723ADAB492FEE05"/>
    <w:rsid w:val="008E497D"/>
  </w:style>
  <w:style w:type="paragraph" w:customStyle="1" w:styleId="CD7F5E7AEB6641B08E945E612BB8B769">
    <w:name w:val="CD7F5E7AEB6641B08E945E612BB8B769"/>
    <w:rsid w:val="008E497D"/>
  </w:style>
  <w:style w:type="paragraph" w:customStyle="1" w:styleId="87B2AEB82E6F4D57820C8D082974C609">
    <w:name w:val="87B2AEB82E6F4D57820C8D082974C609"/>
    <w:rsid w:val="008E497D"/>
  </w:style>
  <w:style w:type="paragraph" w:customStyle="1" w:styleId="753CBB1A2A994D739EEE012AC06CEB02">
    <w:name w:val="753CBB1A2A994D739EEE012AC06CEB02"/>
    <w:rsid w:val="008E497D"/>
  </w:style>
  <w:style w:type="paragraph" w:customStyle="1" w:styleId="7F92EAD50D6F4370B5531DDDEBA583EF">
    <w:name w:val="7F92EAD50D6F4370B5531DDDEBA583EF"/>
    <w:rsid w:val="008E497D"/>
  </w:style>
  <w:style w:type="paragraph" w:customStyle="1" w:styleId="D2D71D1C669341C7B3CB57292DBA73A1">
    <w:name w:val="D2D71D1C669341C7B3CB57292DBA73A1"/>
    <w:rsid w:val="008E497D"/>
  </w:style>
  <w:style w:type="paragraph" w:customStyle="1" w:styleId="3A2D6EA1B80A49B48D4066D0A8C6AAE5">
    <w:name w:val="3A2D6EA1B80A49B48D4066D0A8C6AAE5"/>
    <w:rsid w:val="008E497D"/>
  </w:style>
  <w:style w:type="paragraph" w:customStyle="1" w:styleId="37DA33799D0C4DC4864AFAF7BFB5B11C">
    <w:name w:val="37DA33799D0C4DC4864AFAF7BFB5B11C"/>
    <w:rsid w:val="008E497D"/>
  </w:style>
  <w:style w:type="paragraph" w:customStyle="1" w:styleId="5C39051090F04C638406D21DDB7A71D8">
    <w:name w:val="5C39051090F04C638406D21DDB7A71D8"/>
    <w:rsid w:val="008E497D"/>
  </w:style>
  <w:style w:type="paragraph" w:customStyle="1" w:styleId="0517A666D5E949E99361BB509EE2F8B9">
    <w:name w:val="0517A666D5E949E99361BB509EE2F8B9"/>
    <w:rsid w:val="008E497D"/>
  </w:style>
  <w:style w:type="paragraph" w:customStyle="1" w:styleId="E7B8BD0760FC458EAE7940B977E4E0DB">
    <w:name w:val="E7B8BD0760FC458EAE7940B977E4E0DB"/>
    <w:rsid w:val="008E497D"/>
  </w:style>
  <w:style w:type="paragraph" w:customStyle="1" w:styleId="0361A8275F2B40D6A85E81D5BEEE9642">
    <w:name w:val="0361A8275F2B40D6A85E81D5BEEE9642"/>
    <w:rsid w:val="008E497D"/>
  </w:style>
  <w:style w:type="paragraph" w:customStyle="1" w:styleId="0FC04C7746564F968C924C494E58C6B4">
    <w:name w:val="0FC04C7746564F968C924C494E58C6B4"/>
    <w:rsid w:val="008E497D"/>
  </w:style>
  <w:style w:type="paragraph" w:customStyle="1" w:styleId="ACC577B9E27C4371B8C633926A97B2B2">
    <w:name w:val="ACC577B9E27C4371B8C633926A97B2B2"/>
    <w:rsid w:val="008E497D"/>
  </w:style>
  <w:style w:type="paragraph" w:customStyle="1" w:styleId="C2ABA3B9CC8D4E1DBE4870A82F894FC6">
    <w:name w:val="C2ABA3B9CC8D4E1DBE4870A82F894FC6"/>
    <w:rsid w:val="008E497D"/>
  </w:style>
  <w:style w:type="paragraph" w:customStyle="1" w:styleId="320C32D6F3D649FFBAADDAB8415306B9">
    <w:name w:val="320C32D6F3D649FFBAADDAB8415306B9"/>
    <w:rsid w:val="008E497D"/>
  </w:style>
  <w:style w:type="paragraph" w:customStyle="1" w:styleId="8FE8D0DF736D4A958857ECCD2386784F">
    <w:name w:val="8FE8D0DF736D4A958857ECCD2386784F"/>
    <w:rsid w:val="008E497D"/>
  </w:style>
  <w:style w:type="paragraph" w:customStyle="1" w:styleId="087C53213FFD4F5984A897239C7522BB">
    <w:name w:val="087C53213FFD4F5984A897239C7522BB"/>
    <w:rsid w:val="008E497D"/>
  </w:style>
  <w:style w:type="paragraph" w:customStyle="1" w:styleId="6D902344AE854C08A6350CD064CDB51E">
    <w:name w:val="6D902344AE854C08A6350CD064CDB51E"/>
    <w:rsid w:val="008E497D"/>
  </w:style>
  <w:style w:type="paragraph" w:customStyle="1" w:styleId="F7C8702B6E3D405CAAD9D1FFA93F6CD5">
    <w:name w:val="F7C8702B6E3D405CAAD9D1FFA93F6CD5"/>
    <w:rsid w:val="008E497D"/>
  </w:style>
  <w:style w:type="paragraph" w:customStyle="1" w:styleId="4D347B0B6B274D0EB535F9E2707E45AE">
    <w:name w:val="4D347B0B6B274D0EB535F9E2707E45AE"/>
    <w:rsid w:val="008E497D"/>
  </w:style>
  <w:style w:type="paragraph" w:customStyle="1" w:styleId="76AE3FF629E748F7943A36B8CF721F32">
    <w:name w:val="76AE3FF629E748F7943A36B8CF721F32"/>
    <w:rsid w:val="008E497D"/>
  </w:style>
  <w:style w:type="paragraph" w:customStyle="1" w:styleId="7AE5590B02364FEFB49BCDE9D1231ACD">
    <w:name w:val="7AE5590B02364FEFB49BCDE9D1231ACD"/>
    <w:rsid w:val="008E497D"/>
  </w:style>
  <w:style w:type="paragraph" w:customStyle="1" w:styleId="242E8721B6614FE0A870C236FFEB6B4D">
    <w:name w:val="242E8721B6614FE0A870C236FFEB6B4D"/>
    <w:rsid w:val="008E497D"/>
  </w:style>
  <w:style w:type="paragraph" w:customStyle="1" w:styleId="08EFD0E5253448DA8B416EACCE90CA38">
    <w:name w:val="08EFD0E5253448DA8B416EACCE90CA38"/>
    <w:rsid w:val="008E497D"/>
  </w:style>
  <w:style w:type="paragraph" w:customStyle="1" w:styleId="FC475C907DFF427888DA481E3C5AA0F7">
    <w:name w:val="FC475C907DFF427888DA481E3C5AA0F7"/>
    <w:rsid w:val="008E497D"/>
  </w:style>
  <w:style w:type="paragraph" w:customStyle="1" w:styleId="5BFE7B9AC579484FA59F9E747145998D">
    <w:name w:val="5BFE7B9AC579484FA59F9E747145998D"/>
    <w:rsid w:val="008E497D"/>
  </w:style>
  <w:style w:type="paragraph" w:customStyle="1" w:styleId="2B93656BB07143509D4796CEBE681352">
    <w:name w:val="2B93656BB07143509D4796CEBE681352"/>
    <w:rsid w:val="008E497D"/>
  </w:style>
  <w:style w:type="paragraph" w:customStyle="1" w:styleId="F895F2D23ED34A64A418EA8CF981F038">
    <w:name w:val="F895F2D23ED34A64A418EA8CF981F038"/>
    <w:rsid w:val="008E497D"/>
  </w:style>
  <w:style w:type="paragraph" w:customStyle="1" w:styleId="DC66104A4DEA4694AA7FCA248469C23D">
    <w:name w:val="DC66104A4DEA4694AA7FCA248469C23D"/>
    <w:rsid w:val="008E497D"/>
  </w:style>
  <w:style w:type="paragraph" w:customStyle="1" w:styleId="6AF6591CFB224FCFB3E9E8703C18E594">
    <w:name w:val="6AF6591CFB224FCFB3E9E8703C18E594"/>
    <w:rsid w:val="008E497D"/>
  </w:style>
  <w:style w:type="paragraph" w:customStyle="1" w:styleId="1FB1EA914EC845F3A85482C7DD128294">
    <w:name w:val="1FB1EA914EC845F3A85482C7DD128294"/>
    <w:rsid w:val="008E497D"/>
  </w:style>
  <w:style w:type="paragraph" w:customStyle="1" w:styleId="366D273ACCC2477FA66C0CC16A09B6DA">
    <w:name w:val="366D273ACCC2477FA66C0CC16A09B6DA"/>
    <w:rsid w:val="008E497D"/>
  </w:style>
  <w:style w:type="paragraph" w:customStyle="1" w:styleId="2A81DBC4785C4D52B7E1BD8F29C2A9F6">
    <w:name w:val="2A81DBC4785C4D52B7E1BD8F29C2A9F6"/>
    <w:rsid w:val="008E497D"/>
  </w:style>
  <w:style w:type="paragraph" w:customStyle="1" w:styleId="66670600E83F4908B36141AC3CEDCE38">
    <w:name w:val="66670600E83F4908B36141AC3CEDCE38"/>
    <w:rsid w:val="008E497D"/>
  </w:style>
  <w:style w:type="paragraph" w:customStyle="1" w:styleId="CDBDFCF9F00E41B1BC4BE10FEAC2E4AC">
    <w:name w:val="CDBDFCF9F00E41B1BC4BE10FEAC2E4AC"/>
    <w:rsid w:val="008E497D"/>
  </w:style>
  <w:style w:type="paragraph" w:customStyle="1" w:styleId="D34C7A7F562B484FBF67AA780C69C67E">
    <w:name w:val="D34C7A7F562B484FBF67AA780C69C67E"/>
    <w:rsid w:val="008E497D"/>
  </w:style>
  <w:style w:type="paragraph" w:customStyle="1" w:styleId="E1FB536BC0814BA18ACB5D7F3C1D1607">
    <w:name w:val="E1FB536BC0814BA18ACB5D7F3C1D1607"/>
    <w:rsid w:val="008E497D"/>
  </w:style>
  <w:style w:type="paragraph" w:customStyle="1" w:styleId="C2310AEE38E640659912DDDFA287066C">
    <w:name w:val="C2310AEE38E640659912DDDFA287066C"/>
    <w:rsid w:val="008E497D"/>
  </w:style>
  <w:style w:type="paragraph" w:customStyle="1" w:styleId="2B4088246D04400683D8211AA1F616CA">
    <w:name w:val="2B4088246D04400683D8211AA1F616CA"/>
    <w:rsid w:val="008E497D"/>
  </w:style>
  <w:style w:type="paragraph" w:customStyle="1" w:styleId="D674188102354334867B1EE945EF8896">
    <w:name w:val="D674188102354334867B1EE945EF8896"/>
    <w:rsid w:val="008E497D"/>
  </w:style>
  <w:style w:type="paragraph" w:customStyle="1" w:styleId="BAEF18BEC7804537843F9E7954031327">
    <w:name w:val="BAEF18BEC7804537843F9E7954031327"/>
    <w:rsid w:val="008E497D"/>
  </w:style>
  <w:style w:type="paragraph" w:customStyle="1" w:styleId="01D26E8107F7471BAD3D19595ED781AF">
    <w:name w:val="01D26E8107F7471BAD3D19595ED781AF"/>
    <w:rsid w:val="008E497D"/>
  </w:style>
  <w:style w:type="paragraph" w:customStyle="1" w:styleId="9F35EF061B5949E2ADF070AA087F47EF">
    <w:name w:val="9F35EF061B5949E2ADF070AA087F47EF"/>
    <w:rsid w:val="008E497D"/>
  </w:style>
  <w:style w:type="paragraph" w:customStyle="1" w:styleId="3E4D141190814F9FB84F5E269C5DD58F">
    <w:name w:val="3E4D141190814F9FB84F5E269C5DD58F"/>
    <w:rsid w:val="008E497D"/>
  </w:style>
  <w:style w:type="paragraph" w:customStyle="1" w:styleId="7C5D91E1F88C4986A25F74142D757F70">
    <w:name w:val="7C5D91E1F88C4986A25F74142D757F70"/>
    <w:rsid w:val="008E497D"/>
  </w:style>
  <w:style w:type="paragraph" w:customStyle="1" w:styleId="7217DB503D2D436E9C06454FC5AA2087">
    <w:name w:val="7217DB503D2D436E9C06454FC5AA2087"/>
    <w:rsid w:val="008E497D"/>
  </w:style>
  <w:style w:type="paragraph" w:customStyle="1" w:styleId="2C9B64B311964D28AFE5B3CAB56FCACA">
    <w:name w:val="2C9B64B311964D28AFE5B3CAB56FCACA"/>
    <w:rsid w:val="008E497D"/>
  </w:style>
  <w:style w:type="paragraph" w:customStyle="1" w:styleId="F48F3B7A84564365BA0B1A9590244346">
    <w:name w:val="F48F3B7A84564365BA0B1A9590244346"/>
    <w:rsid w:val="008E497D"/>
  </w:style>
  <w:style w:type="paragraph" w:customStyle="1" w:styleId="3B46CC15EA2C4983A4DB08290B4B73B8">
    <w:name w:val="3B46CC15EA2C4983A4DB08290B4B73B8"/>
    <w:rsid w:val="008E497D"/>
  </w:style>
  <w:style w:type="paragraph" w:customStyle="1" w:styleId="A95D97A801A3482184D81082C1BB4604">
    <w:name w:val="A95D97A801A3482184D81082C1BB4604"/>
    <w:rsid w:val="008E497D"/>
  </w:style>
  <w:style w:type="paragraph" w:customStyle="1" w:styleId="4FCC42F118244606A9E0AF797A26A2A7">
    <w:name w:val="4FCC42F118244606A9E0AF797A26A2A7"/>
    <w:rsid w:val="008E497D"/>
  </w:style>
  <w:style w:type="paragraph" w:customStyle="1" w:styleId="9723DA81589145E592D428570D77621E">
    <w:name w:val="9723DA81589145E592D428570D77621E"/>
    <w:rsid w:val="008E497D"/>
  </w:style>
  <w:style w:type="paragraph" w:customStyle="1" w:styleId="0F93A9DA30A843EA803627BB0010D005">
    <w:name w:val="0F93A9DA30A843EA803627BB0010D005"/>
    <w:rsid w:val="008E497D"/>
  </w:style>
  <w:style w:type="paragraph" w:customStyle="1" w:styleId="F5072217B42F4069BA0AA35167E82141">
    <w:name w:val="F5072217B42F4069BA0AA35167E82141"/>
    <w:rsid w:val="008E497D"/>
  </w:style>
  <w:style w:type="paragraph" w:customStyle="1" w:styleId="7426420A7E5B4E76A984B5044735BEB2">
    <w:name w:val="7426420A7E5B4E76A984B5044735BEB2"/>
    <w:rsid w:val="008E497D"/>
  </w:style>
  <w:style w:type="paragraph" w:customStyle="1" w:styleId="FB2E4D9FCC404F34B1656347BE0E1D4A">
    <w:name w:val="FB2E4D9FCC404F34B1656347BE0E1D4A"/>
    <w:rsid w:val="008E497D"/>
  </w:style>
  <w:style w:type="paragraph" w:customStyle="1" w:styleId="23C2C3B000C645E6B9CC3A2518E7560C">
    <w:name w:val="23C2C3B000C645E6B9CC3A2518E7560C"/>
    <w:rsid w:val="008E497D"/>
  </w:style>
  <w:style w:type="paragraph" w:customStyle="1" w:styleId="DDB177F9713B40B6BEEC1E187CA797AA">
    <w:name w:val="DDB177F9713B40B6BEEC1E187CA797AA"/>
    <w:rsid w:val="008E497D"/>
  </w:style>
  <w:style w:type="paragraph" w:customStyle="1" w:styleId="AF69CD1210EF49B093DC0E34DB024641">
    <w:name w:val="AF69CD1210EF49B093DC0E34DB024641"/>
    <w:rsid w:val="008E497D"/>
  </w:style>
  <w:style w:type="paragraph" w:customStyle="1" w:styleId="8A3D8D0E3F2D484D900FF710EC5535FF">
    <w:name w:val="8A3D8D0E3F2D484D900FF710EC5535FF"/>
    <w:rsid w:val="008E497D"/>
  </w:style>
  <w:style w:type="paragraph" w:customStyle="1" w:styleId="5183C1C1905A43AA8D54CE7607A9276F">
    <w:name w:val="5183C1C1905A43AA8D54CE7607A9276F"/>
    <w:rsid w:val="008E497D"/>
  </w:style>
  <w:style w:type="paragraph" w:customStyle="1" w:styleId="0A08BE62730B4BA8B63EF491A0D56A22">
    <w:name w:val="0A08BE62730B4BA8B63EF491A0D56A22"/>
    <w:rsid w:val="008E497D"/>
  </w:style>
  <w:style w:type="paragraph" w:customStyle="1" w:styleId="93AB2CB67E0A4EECB2AD84B6D45A1C68">
    <w:name w:val="93AB2CB67E0A4EECB2AD84B6D45A1C68"/>
    <w:rsid w:val="008E497D"/>
  </w:style>
  <w:style w:type="paragraph" w:customStyle="1" w:styleId="BA5EB4CCC4B345C1BC16D2054EB75FE6">
    <w:name w:val="BA5EB4CCC4B345C1BC16D2054EB75FE6"/>
    <w:rsid w:val="008E497D"/>
  </w:style>
  <w:style w:type="paragraph" w:customStyle="1" w:styleId="95E0BBF17BE44B7DB12FDEA454D83E44">
    <w:name w:val="95E0BBF17BE44B7DB12FDEA454D83E44"/>
    <w:rsid w:val="008E497D"/>
  </w:style>
  <w:style w:type="paragraph" w:customStyle="1" w:styleId="A035BD631D604D638E6C7E147671D1EC">
    <w:name w:val="A035BD631D604D638E6C7E147671D1EC"/>
    <w:rsid w:val="008E497D"/>
  </w:style>
  <w:style w:type="paragraph" w:customStyle="1" w:styleId="449AFD1284E94F43BD44A789D3B67B3C">
    <w:name w:val="449AFD1284E94F43BD44A789D3B67B3C"/>
    <w:rsid w:val="008E497D"/>
  </w:style>
  <w:style w:type="paragraph" w:customStyle="1" w:styleId="C496DBA25A87476EB55FCF321611F524">
    <w:name w:val="C496DBA25A87476EB55FCF321611F524"/>
    <w:rsid w:val="008E497D"/>
  </w:style>
  <w:style w:type="paragraph" w:customStyle="1" w:styleId="4941F1969F75472A92769FD6868C8ABB">
    <w:name w:val="4941F1969F75472A92769FD6868C8ABB"/>
    <w:rsid w:val="008E497D"/>
  </w:style>
  <w:style w:type="paragraph" w:customStyle="1" w:styleId="3669A1216A964001A9342D176C11F89B">
    <w:name w:val="3669A1216A964001A9342D176C11F89B"/>
    <w:rsid w:val="008E497D"/>
  </w:style>
  <w:style w:type="paragraph" w:customStyle="1" w:styleId="2BA1F6C27A624BBBBC335F53D72F2958">
    <w:name w:val="2BA1F6C27A624BBBBC335F53D72F2958"/>
    <w:rsid w:val="008E497D"/>
  </w:style>
  <w:style w:type="paragraph" w:customStyle="1" w:styleId="65FE2CA6E6B14D2DB540038E7985B41F">
    <w:name w:val="65FE2CA6E6B14D2DB540038E7985B41F"/>
    <w:rsid w:val="008E497D"/>
  </w:style>
  <w:style w:type="paragraph" w:customStyle="1" w:styleId="98471BED50404FB09B64EF9F3931945E">
    <w:name w:val="98471BED50404FB09B64EF9F3931945E"/>
    <w:rsid w:val="008E497D"/>
  </w:style>
  <w:style w:type="paragraph" w:customStyle="1" w:styleId="5415915D939446168E5AAC2EB7E35AD7">
    <w:name w:val="5415915D939446168E5AAC2EB7E35AD7"/>
    <w:rsid w:val="008E497D"/>
  </w:style>
  <w:style w:type="paragraph" w:customStyle="1" w:styleId="3CEE96C3A2B64D97987600F1025E7A25">
    <w:name w:val="3CEE96C3A2B64D97987600F1025E7A25"/>
    <w:rsid w:val="008E497D"/>
  </w:style>
  <w:style w:type="paragraph" w:customStyle="1" w:styleId="87BE7A03B15E4C778F5B10426B6D6E4A">
    <w:name w:val="87BE7A03B15E4C778F5B10426B6D6E4A"/>
    <w:rsid w:val="008E497D"/>
  </w:style>
  <w:style w:type="paragraph" w:customStyle="1" w:styleId="B8A22272C537408F82E557BA002E2F50">
    <w:name w:val="B8A22272C537408F82E557BA002E2F50"/>
    <w:rsid w:val="008E497D"/>
  </w:style>
  <w:style w:type="paragraph" w:customStyle="1" w:styleId="20FC2E2DF1DF47F9BBC203B3FC8DF943">
    <w:name w:val="20FC2E2DF1DF47F9BBC203B3FC8DF943"/>
    <w:rsid w:val="008E497D"/>
  </w:style>
  <w:style w:type="paragraph" w:customStyle="1" w:styleId="0CA2C1CC69B644A18A8BF3EE0E2C8DB8">
    <w:name w:val="0CA2C1CC69B644A18A8BF3EE0E2C8DB8"/>
    <w:rsid w:val="008E497D"/>
  </w:style>
  <w:style w:type="paragraph" w:customStyle="1" w:styleId="33501A71FB0A4A97AD857017F85A5647">
    <w:name w:val="33501A71FB0A4A97AD857017F85A5647"/>
    <w:rsid w:val="008E497D"/>
  </w:style>
  <w:style w:type="paragraph" w:customStyle="1" w:styleId="F550800AAC5947E58C3E8D9F86D6F8C8">
    <w:name w:val="F550800AAC5947E58C3E8D9F86D6F8C8"/>
    <w:rsid w:val="008E497D"/>
  </w:style>
  <w:style w:type="paragraph" w:customStyle="1" w:styleId="1A59E78105C1496D97096C0E858A4406">
    <w:name w:val="1A59E78105C1496D97096C0E858A4406"/>
    <w:rsid w:val="008E497D"/>
  </w:style>
  <w:style w:type="paragraph" w:customStyle="1" w:styleId="2AD8C8BCA4EA4EB7BC13094111865B91">
    <w:name w:val="2AD8C8BCA4EA4EB7BC13094111865B91"/>
    <w:rsid w:val="008E497D"/>
  </w:style>
  <w:style w:type="paragraph" w:customStyle="1" w:styleId="ABBED269AF5E4843BEA7308A89AC1048">
    <w:name w:val="ABBED269AF5E4843BEA7308A89AC1048"/>
    <w:rsid w:val="008E497D"/>
  </w:style>
  <w:style w:type="paragraph" w:customStyle="1" w:styleId="CFCF555A4683440180D30D729A54AC83">
    <w:name w:val="CFCF555A4683440180D30D729A54AC83"/>
    <w:rsid w:val="008E497D"/>
  </w:style>
  <w:style w:type="paragraph" w:customStyle="1" w:styleId="5C18B32D43864941A9A2C2F6ABD2B09D">
    <w:name w:val="5C18B32D43864941A9A2C2F6ABD2B09D"/>
    <w:rsid w:val="008E497D"/>
  </w:style>
  <w:style w:type="paragraph" w:customStyle="1" w:styleId="AE9F4FE386D94CF3A4F832B8CEBB5E65">
    <w:name w:val="AE9F4FE386D94CF3A4F832B8CEBB5E65"/>
    <w:rsid w:val="008E497D"/>
  </w:style>
  <w:style w:type="paragraph" w:customStyle="1" w:styleId="AE3454E5C17146DC84787EFE06AE98B3">
    <w:name w:val="AE3454E5C17146DC84787EFE06AE98B3"/>
    <w:rsid w:val="008E497D"/>
  </w:style>
  <w:style w:type="paragraph" w:customStyle="1" w:styleId="2430C58312EA4D07A3E88546055817AA">
    <w:name w:val="2430C58312EA4D07A3E88546055817AA"/>
    <w:rsid w:val="008E497D"/>
  </w:style>
  <w:style w:type="paragraph" w:customStyle="1" w:styleId="D521A4965A0B4A87BA2588626F0DF0CA">
    <w:name w:val="D521A4965A0B4A87BA2588626F0DF0CA"/>
    <w:rsid w:val="008E497D"/>
  </w:style>
  <w:style w:type="paragraph" w:customStyle="1" w:styleId="2ADFBECB866B49F18C6FAD363769F348">
    <w:name w:val="2ADFBECB866B49F18C6FAD363769F348"/>
    <w:rsid w:val="008E497D"/>
  </w:style>
  <w:style w:type="paragraph" w:customStyle="1" w:styleId="EF0ECB4E581B43DB9D8434CE32C44430">
    <w:name w:val="EF0ECB4E581B43DB9D8434CE32C44430"/>
    <w:rsid w:val="008E497D"/>
  </w:style>
  <w:style w:type="paragraph" w:customStyle="1" w:styleId="339E932D790F44039006472393ADA125">
    <w:name w:val="339E932D790F44039006472393ADA125"/>
    <w:rsid w:val="008E497D"/>
  </w:style>
  <w:style w:type="paragraph" w:customStyle="1" w:styleId="B86536F228104757B84F3273E0406FEC">
    <w:name w:val="B86536F228104757B84F3273E0406FEC"/>
    <w:rsid w:val="008E497D"/>
  </w:style>
  <w:style w:type="paragraph" w:customStyle="1" w:styleId="AD413E6FE8FB4FEEBF2AEC4C53703D49">
    <w:name w:val="AD413E6FE8FB4FEEBF2AEC4C53703D49"/>
    <w:rsid w:val="008E497D"/>
  </w:style>
  <w:style w:type="paragraph" w:customStyle="1" w:styleId="BE0F71FD1041404CB0D5C01E8C1C7EE3">
    <w:name w:val="BE0F71FD1041404CB0D5C01E8C1C7EE3"/>
    <w:rsid w:val="008E497D"/>
  </w:style>
  <w:style w:type="paragraph" w:customStyle="1" w:styleId="4267B4BE8B6948658B1B03A23179DD06">
    <w:name w:val="4267B4BE8B6948658B1B03A23179DD06"/>
    <w:rsid w:val="008E497D"/>
  </w:style>
  <w:style w:type="paragraph" w:customStyle="1" w:styleId="12D85F6106F64F77B89E09B9C7ECB551">
    <w:name w:val="12D85F6106F64F77B89E09B9C7ECB551"/>
    <w:rsid w:val="008E497D"/>
  </w:style>
  <w:style w:type="paragraph" w:customStyle="1" w:styleId="540F73EC26EC46A0BF4BB682FC453D35">
    <w:name w:val="540F73EC26EC46A0BF4BB682FC453D35"/>
    <w:rsid w:val="008E497D"/>
  </w:style>
  <w:style w:type="paragraph" w:customStyle="1" w:styleId="D6045E72FBC6459AA7F32C96BCEFF318">
    <w:name w:val="D6045E72FBC6459AA7F32C96BCEFF318"/>
    <w:rsid w:val="008E497D"/>
  </w:style>
  <w:style w:type="paragraph" w:customStyle="1" w:styleId="36A8DA326F204077BAF9AA06B39BBCF7">
    <w:name w:val="36A8DA326F204077BAF9AA06B39BBCF7"/>
    <w:rsid w:val="008E497D"/>
  </w:style>
  <w:style w:type="paragraph" w:customStyle="1" w:styleId="BF13DA34A5E045069951F127C53A5A39">
    <w:name w:val="BF13DA34A5E045069951F127C53A5A39"/>
    <w:rsid w:val="008E497D"/>
  </w:style>
  <w:style w:type="paragraph" w:customStyle="1" w:styleId="0F3E43E04623476CB52CF38D377F2DD4">
    <w:name w:val="0F3E43E04623476CB52CF38D377F2DD4"/>
    <w:rsid w:val="008E497D"/>
  </w:style>
  <w:style w:type="paragraph" w:customStyle="1" w:styleId="DD66F1EE26DD4514A4D0886A3C58FCA6">
    <w:name w:val="DD66F1EE26DD4514A4D0886A3C58FCA6"/>
    <w:rsid w:val="008E497D"/>
  </w:style>
  <w:style w:type="paragraph" w:customStyle="1" w:styleId="568E981D1F6948D4A5670AF56C39B90F">
    <w:name w:val="568E981D1F6948D4A5670AF56C39B90F"/>
    <w:rsid w:val="008E497D"/>
  </w:style>
  <w:style w:type="paragraph" w:customStyle="1" w:styleId="996DAE2E3C724A3682F5356B2AF67256">
    <w:name w:val="996DAE2E3C724A3682F5356B2AF67256"/>
    <w:rsid w:val="008E497D"/>
  </w:style>
  <w:style w:type="paragraph" w:customStyle="1" w:styleId="B47242B2D36D4284BECE2744D04A5423">
    <w:name w:val="B47242B2D36D4284BECE2744D04A5423"/>
    <w:rsid w:val="008E497D"/>
  </w:style>
  <w:style w:type="paragraph" w:customStyle="1" w:styleId="3090586382C74ACAB1961E093F4AAF8D">
    <w:name w:val="3090586382C74ACAB1961E093F4AAF8D"/>
    <w:rsid w:val="008E497D"/>
  </w:style>
  <w:style w:type="paragraph" w:customStyle="1" w:styleId="EA1D5819B89A47E7A67C9389C337458A">
    <w:name w:val="EA1D5819B89A47E7A67C9389C337458A"/>
    <w:rsid w:val="008E497D"/>
  </w:style>
  <w:style w:type="paragraph" w:customStyle="1" w:styleId="0A0E8E2266A84DC48E9CFE850473280E">
    <w:name w:val="0A0E8E2266A84DC48E9CFE850473280E"/>
    <w:rsid w:val="008E497D"/>
  </w:style>
  <w:style w:type="paragraph" w:customStyle="1" w:styleId="8201178CB3044E489A60C50433D5F10F">
    <w:name w:val="8201178CB3044E489A60C50433D5F10F"/>
    <w:rsid w:val="008E497D"/>
  </w:style>
  <w:style w:type="paragraph" w:customStyle="1" w:styleId="74F8ADA902014FC9862005FBCE157FA5">
    <w:name w:val="74F8ADA902014FC9862005FBCE157FA5"/>
    <w:rsid w:val="008E497D"/>
  </w:style>
  <w:style w:type="paragraph" w:customStyle="1" w:styleId="C874D561421E498197D6EBC5649BC445">
    <w:name w:val="C874D561421E498197D6EBC5649BC445"/>
    <w:rsid w:val="008E497D"/>
  </w:style>
  <w:style w:type="paragraph" w:customStyle="1" w:styleId="9B1539495B364EE29ED1638CF9B681FB">
    <w:name w:val="9B1539495B364EE29ED1638CF9B681FB"/>
    <w:rsid w:val="008E497D"/>
  </w:style>
  <w:style w:type="paragraph" w:customStyle="1" w:styleId="49E34E994AEF4D0DBE6DCE3EE5DEF778">
    <w:name w:val="49E34E994AEF4D0DBE6DCE3EE5DEF778"/>
    <w:rsid w:val="008E497D"/>
  </w:style>
  <w:style w:type="paragraph" w:customStyle="1" w:styleId="EA756E4422254791A3F1D49DE26CE1D8">
    <w:name w:val="EA756E4422254791A3F1D49DE26CE1D8"/>
    <w:rsid w:val="008E497D"/>
  </w:style>
  <w:style w:type="paragraph" w:customStyle="1" w:styleId="980F5FA2619D413A95862824C9DFB3A1">
    <w:name w:val="980F5FA2619D413A95862824C9DFB3A1"/>
    <w:rsid w:val="008E497D"/>
  </w:style>
  <w:style w:type="paragraph" w:customStyle="1" w:styleId="E2C29C13F30445E79EE53E652C5A64ED">
    <w:name w:val="E2C29C13F30445E79EE53E652C5A64ED"/>
    <w:rsid w:val="008E497D"/>
  </w:style>
  <w:style w:type="paragraph" w:customStyle="1" w:styleId="BF94B38644C04BF1951D1E4FDF2537AC">
    <w:name w:val="BF94B38644C04BF1951D1E4FDF2537AC"/>
    <w:rsid w:val="008E497D"/>
  </w:style>
  <w:style w:type="paragraph" w:customStyle="1" w:styleId="C782F752FC2949C9B9A942C5EE2C31F4">
    <w:name w:val="C782F752FC2949C9B9A942C5EE2C31F4"/>
    <w:rsid w:val="008E497D"/>
  </w:style>
  <w:style w:type="paragraph" w:customStyle="1" w:styleId="FB09A9A244E14E7E8CC411AB1AC39C7A">
    <w:name w:val="FB09A9A244E14E7E8CC411AB1AC39C7A"/>
    <w:rsid w:val="008E497D"/>
  </w:style>
  <w:style w:type="paragraph" w:customStyle="1" w:styleId="E77A3B5F4B854B949188D5865E96512C">
    <w:name w:val="E77A3B5F4B854B949188D5865E96512C"/>
    <w:rsid w:val="008E497D"/>
  </w:style>
  <w:style w:type="paragraph" w:customStyle="1" w:styleId="1E0C278FB3404BC0A624500B1A79573F">
    <w:name w:val="1E0C278FB3404BC0A624500B1A79573F"/>
    <w:rsid w:val="008E497D"/>
  </w:style>
  <w:style w:type="paragraph" w:customStyle="1" w:styleId="036AF13A1CEF45248550D900CEA0B8DA">
    <w:name w:val="036AF13A1CEF45248550D900CEA0B8DA"/>
    <w:rsid w:val="008E497D"/>
  </w:style>
  <w:style w:type="paragraph" w:customStyle="1" w:styleId="23B6B42DA5D24FA0B8CF0661463C59B9">
    <w:name w:val="23B6B42DA5D24FA0B8CF0661463C59B9"/>
    <w:rsid w:val="008E497D"/>
  </w:style>
  <w:style w:type="paragraph" w:customStyle="1" w:styleId="9A10EE77B3B44D96ABB64AD20A78C651">
    <w:name w:val="9A10EE77B3B44D96ABB64AD20A78C651"/>
    <w:rsid w:val="008E497D"/>
  </w:style>
  <w:style w:type="paragraph" w:customStyle="1" w:styleId="BEA555BB4ACB4C57AE4BC2F2F2D22FBC">
    <w:name w:val="BEA555BB4ACB4C57AE4BC2F2F2D22FBC"/>
    <w:rsid w:val="008E497D"/>
  </w:style>
  <w:style w:type="paragraph" w:customStyle="1" w:styleId="4126A1539CDC4265960457BCF2B0DADD">
    <w:name w:val="4126A1539CDC4265960457BCF2B0DADD"/>
    <w:rsid w:val="008E497D"/>
  </w:style>
  <w:style w:type="paragraph" w:customStyle="1" w:styleId="8A8C83831B2D401781E4E87BB51A791F">
    <w:name w:val="8A8C83831B2D401781E4E87BB51A791F"/>
    <w:rsid w:val="008E497D"/>
  </w:style>
  <w:style w:type="paragraph" w:customStyle="1" w:styleId="1BE2B230A6054766A2EAF0B452431509">
    <w:name w:val="1BE2B230A6054766A2EAF0B452431509"/>
    <w:rsid w:val="008E497D"/>
  </w:style>
  <w:style w:type="paragraph" w:customStyle="1" w:styleId="2974A07C79D743A2B1750CA6E9E1C006">
    <w:name w:val="2974A07C79D743A2B1750CA6E9E1C006"/>
    <w:rsid w:val="008E497D"/>
  </w:style>
  <w:style w:type="paragraph" w:customStyle="1" w:styleId="CC2E4B25A11C429793DDE9989DFDA63F">
    <w:name w:val="CC2E4B25A11C429793DDE9989DFDA63F"/>
    <w:rsid w:val="008E497D"/>
  </w:style>
  <w:style w:type="paragraph" w:customStyle="1" w:styleId="F147CD62F83D4CD38406C7F8483416B1">
    <w:name w:val="F147CD62F83D4CD38406C7F8483416B1"/>
    <w:rsid w:val="008E497D"/>
  </w:style>
  <w:style w:type="paragraph" w:customStyle="1" w:styleId="BEDA9EA04E4144B595DD72B255512C0B">
    <w:name w:val="BEDA9EA04E4144B595DD72B255512C0B"/>
    <w:rsid w:val="008E497D"/>
  </w:style>
  <w:style w:type="paragraph" w:customStyle="1" w:styleId="25A6185AED68458FB79108AFE5FC5B87">
    <w:name w:val="25A6185AED68458FB79108AFE5FC5B87"/>
    <w:rsid w:val="008E497D"/>
  </w:style>
  <w:style w:type="paragraph" w:customStyle="1" w:styleId="F9C38BCEEE6640A99C5DF0861DFFDA8E">
    <w:name w:val="F9C38BCEEE6640A99C5DF0861DFFDA8E"/>
    <w:rsid w:val="008E497D"/>
  </w:style>
  <w:style w:type="paragraph" w:customStyle="1" w:styleId="EF911537207745689A28D45A31AAD473">
    <w:name w:val="EF911537207745689A28D45A31AAD473"/>
    <w:rsid w:val="008E497D"/>
  </w:style>
  <w:style w:type="paragraph" w:customStyle="1" w:styleId="0D2ECA9CBDA94FB7A9432CBA28FF540D">
    <w:name w:val="0D2ECA9CBDA94FB7A9432CBA28FF540D"/>
    <w:rsid w:val="008E497D"/>
  </w:style>
  <w:style w:type="paragraph" w:customStyle="1" w:styleId="E702D25F40A548518B42241D31377DC7">
    <w:name w:val="E702D25F40A548518B42241D31377DC7"/>
    <w:rsid w:val="008E497D"/>
  </w:style>
  <w:style w:type="paragraph" w:customStyle="1" w:styleId="27232A10E7B2475AAF8689EA3A0192AA">
    <w:name w:val="27232A10E7B2475AAF8689EA3A0192AA"/>
    <w:rsid w:val="008E497D"/>
  </w:style>
  <w:style w:type="paragraph" w:customStyle="1" w:styleId="2FF3DCB79BF5449EA43D064DAD14DE0E">
    <w:name w:val="2FF3DCB79BF5449EA43D064DAD14DE0E"/>
    <w:rsid w:val="008E497D"/>
  </w:style>
  <w:style w:type="paragraph" w:customStyle="1" w:styleId="8CC323D34E9A4348A3C1AE4EFDB14AF2">
    <w:name w:val="8CC323D34E9A4348A3C1AE4EFDB14AF2"/>
    <w:rsid w:val="008E497D"/>
  </w:style>
  <w:style w:type="paragraph" w:customStyle="1" w:styleId="10B0DA9976EF43F1B01020BCE76B9D44">
    <w:name w:val="10B0DA9976EF43F1B01020BCE76B9D44"/>
    <w:rsid w:val="008E497D"/>
  </w:style>
  <w:style w:type="paragraph" w:customStyle="1" w:styleId="93577D28928544B6A0C5EFDB6B1DFC20">
    <w:name w:val="93577D28928544B6A0C5EFDB6B1DFC20"/>
    <w:rsid w:val="008E497D"/>
  </w:style>
  <w:style w:type="paragraph" w:customStyle="1" w:styleId="A3C21BA0546A4B868D6ED9B6AC45163E">
    <w:name w:val="A3C21BA0546A4B868D6ED9B6AC45163E"/>
    <w:rsid w:val="008E497D"/>
  </w:style>
  <w:style w:type="paragraph" w:customStyle="1" w:styleId="9B5A5A10E185454EA77411FC5DCEBF3E">
    <w:name w:val="9B5A5A10E185454EA77411FC5DCEBF3E"/>
    <w:rsid w:val="008E497D"/>
  </w:style>
  <w:style w:type="paragraph" w:customStyle="1" w:styleId="F0C5F7F2552840F19099119343C49C4B">
    <w:name w:val="F0C5F7F2552840F19099119343C49C4B"/>
    <w:rsid w:val="008E497D"/>
  </w:style>
  <w:style w:type="paragraph" w:customStyle="1" w:styleId="451D1F5635744E81B499424687CA443C">
    <w:name w:val="451D1F5635744E81B499424687CA443C"/>
    <w:rsid w:val="008E497D"/>
  </w:style>
  <w:style w:type="paragraph" w:customStyle="1" w:styleId="3703AEF11DB849AA93023DC651B00C5B">
    <w:name w:val="3703AEF11DB849AA93023DC651B00C5B"/>
    <w:rsid w:val="008E497D"/>
  </w:style>
  <w:style w:type="paragraph" w:customStyle="1" w:styleId="FBA9F224EA064347A42135FF032E7111">
    <w:name w:val="FBA9F224EA064347A42135FF032E7111"/>
    <w:rsid w:val="008E497D"/>
  </w:style>
  <w:style w:type="paragraph" w:customStyle="1" w:styleId="950AF12E784D41F6946A1BE28DFC4C34">
    <w:name w:val="950AF12E784D41F6946A1BE28DFC4C34"/>
    <w:rsid w:val="008E497D"/>
  </w:style>
  <w:style w:type="paragraph" w:customStyle="1" w:styleId="3FCACAC8F9DD477CB3496B28A10881B4">
    <w:name w:val="3FCACAC8F9DD477CB3496B28A10881B4"/>
    <w:rsid w:val="008E497D"/>
  </w:style>
  <w:style w:type="paragraph" w:customStyle="1" w:styleId="0BE5E095FA284B79A362868DFE21A727">
    <w:name w:val="0BE5E095FA284B79A362868DFE21A727"/>
    <w:rsid w:val="008E497D"/>
  </w:style>
  <w:style w:type="paragraph" w:customStyle="1" w:styleId="9EAA04E0E76944779D95428F38DE047A">
    <w:name w:val="9EAA04E0E76944779D95428F38DE047A"/>
    <w:rsid w:val="008E497D"/>
  </w:style>
  <w:style w:type="paragraph" w:customStyle="1" w:styleId="FEEFC77F9E5647AC81DACCB8F1502576">
    <w:name w:val="FEEFC77F9E5647AC81DACCB8F1502576"/>
    <w:rsid w:val="008E497D"/>
  </w:style>
  <w:style w:type="paragraph" w:customStyle="1" w:styleId="74FBC496B5664F24977EF622D754DD66">
    <w:name w:val="74FBC496B5664F24977EF622D754DD66"/>
    <w:rsid w:val="008E497D"/>
  </w:style>
  <w:style w:type="paragraph" w:customStyle="1" w:styleId="135CD1094A6F436BB444409D52E31E6F">
    <w:name w:val="135CD1094A6F436BB444409D52E31E6F"/>
    <w:rsid w:val="008E497D"/>
  </w:style>
  <w:style w:type="paragraph" w:customStyle="1" w:styleId="E2EB2AEA6A4C4710B175AC1A6051FA52">
    <w:name w:val="E2EB2AEA6A4C4710B175AC1A6051FA52"/>
    <w:rsid w:val="008E497D"/>
  </w:style>
  <w:style w:type="paragraph" w:customStyle="1" w:styleId="1ACF5C7D73B64C16B0D77539B3C2D21A">
    <w:name w:val="1ACF5C7D73B64C16B0D77539B3C2D21A"/>
    <w:rsid w:val="008E497D"/>
  </w:style>
  <w:style w:type="paragraph" w:customStyle="1" w:styleId="D3D1AE0F3DA64484B416BB6C357CD3E1">
    <w:name w:val="D3D1AE0F3DA64484B416BB6C357CD3E1"/>
    <w:rsid w:val="008E497D"/>
  </w:style>
  <w:style w:type="paragraph" w:customStyle="1" w:styleId="9069BAE45E6B4834B84720AE9FA7AE78">
    <w:name w:val="9069BAE45E6B4834B84720AE9FA7AE78"/>
    <w:rsid w:val="008E497D"/>
  </w:style>
  <w:style w:type="paragraph" w:customStyle="1" w:styleId="E82658ECFEE44EF1801EE89817AA3A25">
    <w:name w:val="E82658ECFEE44EF1801EE89817AA3A25"/>
    <w:rsid w:val="008E497D"/>
  </w:style>
  <w:style w:type="paragraph" w:customStyle="1" w:styleId="38FE0832B0AE4C8DA3123AC7CC902A73">
    <w:name w:val="38FE0832B0AE4C8DA3123AC7CC902A73"/>
    <w:rsid w:val="008E497D"/>
  </w:style>
  <w:style w:type="paragraph" w:customStyle="1" w:styleId="E110FED9BAF143DBBE1F07A7C0455CC6">
    <w:name w:val="E110FED9BAF143DBBE1F07A7C0455CC6"/>
    <w:rsid w:val="008E497D"/>
  </w:style>
  <w:style w:type="paragraph" w:customStyle="1" w:styleId="D57DAEBAC11B4A96A6B6F95A3231A64F">
    <w:name w:val="D57DAEBAC11B4A96A6B6F95A3231A64F"/>
    <w:rsid w:val="008E497D"/>
  </w:style>
  <w:style w:type="paragraph" w:customStyle="1" w:styleId="BDA3E30A40264BAEA8C64C2D71CB4AFE">
    <w:name w:val="BDA3E30A40264BAEA8C64C2D71CB4AFE"/>
    <w:rsid w:val="008E497D"/>
  </w:style>
  <w:style w:type="paragraph" w:customStyle="1" w:styleId="D0500E4F06814874A9D9588C1E9F8B5F">
    <w:name w:val="D0500E4F06814874A9D9588C1E9F8B5F"/>
    <w:rsid w:val="008E497D"/>
  </w:style>
  <w:style w:type="paragraph" w:customStyle="1" w:styleId="FD8029F379DE4F55B7153977F1F25E0E">
    <w:name w:val="FD8029F379DE4F55B7153977F1F25E0E"/>
    <w:rsid w:val="008E497D"/>
  </w:style>
  <w:style w:type="paragraph" w:customStyle="1" w:styleId="909987452313461BA96D3D177651CBA0">
    <w:name w:val="909987452313461BA96D3D177651CBA0"/>
    <w:rsid w:val="008E497D"/>
  </w:style>
  <w:style w:type="paragraph" w:customStyle="1" w:styleId="FE7AAC4861C74ACE891F870110119F5B">
    <w:name w:val="FE7AAC4861C74ACE891F870110119F5B"/>
    <w:rsid w:val="008E497D"/>
  </w:style>
  <w:style w:type="paragraph" w:customStyle="1" w:styleId="B5D1D31CD4D044D083DD597D4CA2B08A">
    <w:name w:val="B5D1D31CD4D044D083DD597D4CA2B08A"/>
    <w:rsid w:val="008E497D"/>
  </w:style>
  <w:style w:type="paragraph" w:customStyle="1" w:styleId="52943A0800094E4B9E80CDF33767ED68">
    <w:name w:val="52943A0800094E4B9E80CDF33767ED68"/>
    <w:rsid w:val="008E497D"/>
  </w:style>
  <w:style w:type="paragraph" w:customStyle="1" w:styleId="89FD7595BC5A4292841EEE88ED6AD35D">
    <w:name w:val="89FD7595BC5A4292841EEE88ED6AD35D"/>
    <w:rsid w:val="008E497D"/>
  </w:style>
  <w:style w:type="paragraph" w:customStyle="1" w:styleId="056374BF1C9643909BBB4203323628E7">
    <w:name w:val="056374BF1C9643909BBB4203323628E7"/>
    <w:rsid w:val="008E497D"/>
  </w:style>
  <w:style w:type="paragraph" w:customStyle="1" w:styleId="B8F71CB70D6C466BB7485A5D096308BC">
    <w:name w:val="B8F71CB70D6C466BB7485A5D096308BC"/>
    <w:rsid w:val="008E497D"/>
  </w:style>
  <w:style w:type="paragraph" w:customStyle="1" w:styleId="E8C757F6C7B94C6885C72A2DD43C7143">
    <w:name w:val="E8C757F6C7B94C6885C72A2DD43C7143"/>
    <w:rsid w:val="008E497D"/>
  </w:style>
  <w:style w:type="paragraph" w:customStyle="1" w:styleId="194717A2520A47CB87930F3EDBF64ECF">
    <w:name w:val="194717A2520A47CB87930F3EDBF64ECF"/>
    <w:rsid w:val="008E497D"/>
  </w:style>
  <w:style w:type="paragraph" w:customStyle="1" w:styleId="FC43E81AA11A4100B47082CE87F89F8C">
    <w:name w:val="FC43E81AA11A4100B47082CE87F89F8C"/>
    <w:rsid w:val="008E497D"/>
  </w:style>
  <w:style w:type="paragraph" w:customStyle="1" w:styleId="CBC10901C3A044A7905353418731BB25">
    <w:name w:val="CBC10901C3A044A7905353418731BB25"/>
    <w:rsid w:val="008E497D"/>
  </w:style>
  <w:style w:type="paragraph" w:customStyle="1" w:styleId="678FA1E04D934501ABC524B9477299FD">
    <w:name w:val="678FA1E04D934501ABC524B9477299FD"/>
    <w:rsid w:val="008E497D"/>
  </w:style>
  <w:style w:type="paragraph" w:customStyle="1" w:styleId="5B77FD39A85E40B2B9251E07691B2C23">
    <w:name w:val="5B77FD39A85E40B2B9251E07691B2C23"/>
    <w:rsid w:val="008E497D"/>
  </w:style>
  <w:style w:type="paragraph" w:customStyle="1" w:styleId="363105E063974FEAAE6276F43CC6C903">
    <w:name w:val="363105E063974FEAAE6276F43CC6C903"/>
    <w:rsid w:val="008E497D"/>
  </w:style>
  <w:style w:type="paragraph" w:customStyle="1" w:styleId="E6693B5DD00F4B9BB0FCCE7D0BBFD023">
    <w:name w:val="E6693B5DD00F4B9BB0FCCE7D0BBFD023"/>
    <w:rsid w:val="008E497D"/>
  </w:style>
  <w:style w:type="paragraph" w:customStyle="1" w:styleId="6F3944A1578248D698DA88DE68AE5BE9">
    <w:name w:val="6F3944A1578248D698DA88DE68AE5BE9"/>
    <w:rsid w:val="008E497D"/>
  </w:style>
  <w:style w:type="paragraph" w:customStyle="1" w:styleId="37C64BFC472D4AB18CA25795E134C38D">
    <w:name w:val="37C64BFC472D4AB18CA25795E134C38D"/>
    <w:rsid w:val="008E497D"/>
  </w:style>
  <w:style w:type="paragraph" w:customStyle="1" w:styleId="F798BA582E604962A9AF3D24CBDE1708">
    <w:name w:val="F798BA582E604962A9AF3D24CBDE1708"/>
    <w:rsid w:val="008E497D"/>
  </w:style>
  <w:style w:type="paragraph" w:customStyle="1" w:styleId="7EDD802F0A754DB2B30F32EDB9DF7E4B">
    <w:name w:val="7EDD802F0A754DB2B30F32EDB9DF7E4B"/>
    <w:rsid w:val="008E497D"/>
  </w:style>
  <w:style w:type="paragraph" w:customStyle="1" w:styleId="44B1AA18E92A4E17B37069A86361F6FD">
    <w:name w:val="44B1AA18E92A4E17B37069A86361F6FD"/>
    <w:rsid w:val="008E497D"/>
  </w:style>
  <w:style w:type="paragraph" w:customStyle="1" w:styleId="97AC99D866964A7EB40E3D3B53D5CB62">
    <w:name w:val="97AC99D866964A7EB40E3D3B53D5CB62"/>
    <w:rsid w:val="008E497D"/>
  </w:style>
  <w:style w:type="paragraph" w:customStyle="1" w:styleId="4C48EA3F1A634A018EFEBA767BED2EE1">
    <w:name w:val="4C48EA3F1A634A018EFEBA767BED2EE1"/>
    <w:rsid w:val="008E497D"/>
  </w:style>
  <w:style w:type="paragraph" w:customStyle="1" w:styleId="699C7CAA583A41DDA025392B785E75C9">
    <w:name w:val="699C7CAA583A41DDA025392B785E75C9"/>
    <w:rsid w:val="008E497D"/>
  </w:style>
  <w:style w:type="paragraph" w:customStyle="1" w:styleId="C5DD890DD496468199A059B00AF7CCDC">
    <w:name w:val="C5DD890DD496468199A059B00AF7CCDC"/>
    <w:rsid w:val="008E497D"/>
  </w:style>
  <w:style w:type="paragraph" w:customStyle="1" w:styleId="9797ACFED2444B56B2E773968AF3FBC4">
    <w:name w:val="9797ACFED2444B56B2E773968AF3FBC4"/>
    <w:rsid w:val="0084133D"/>
  </w:style>
  <w:style w:type="paragraph" w:customStyle="1" w:styleId="AB09CB2DE37147C083B733A6661B14A6">
    <w:name w:val="AB09CB2DE37147C083B733A6661B14A6"/>
    <w:rsid w:val="0084133D"/>
  </w:style>
  <w:style w:type="paragraph" w:customStyle="1" w:styleId="F97FABF63B854B85BEE1DB4E42795B7D">
    <w:name w:val="F97FABF63B854B85BEE1DB4E42795B7D"/>
    <w:rsid w:val="0084133D"/>
  </w:style>
  <w:style w:type="paragraph" w:customStyle="1" w:styleId="78768AD183EA4F2BAFFA198F0EDD6550">
    <w:name w:val="78768AD183EA4F2BAFFA198F0EDD6550"/>
    <w:rsid w:val="0084133D"/>
  </w:style>
  <w:style w:type="paragraph" w:customStyle="1" w:styleId="185EC378EFAA4BFDBA7D7F1E6BD63490">
    <w:name w:val="185EC378EFAA4BFDBA7D7F1E6BD63490"/>
    <w:rsid w:val="0084133D"/>
  </w:style>
  <w:style w:type="paragraph" w:customStyle="1" w:styleId="24C84DB9909442F9B4A6E71DDBDCF510">
    <w:name w:val="24C84DB9909442F9B4A6E71DDBDCF510"/>
    <w:rsid w:val="0084133D"/>
  </w:style>
  <w:style w:type="paragraph" w:customStyle="1" w:styleId="759BFA97361D4CD9AE10BBB38D86FE21">
    <w:name w:val="759BFA97361D4CD9AE10BBB38D86FE21"/>
    <w:rsid w:val="0084133D"/>
  </w:style>
  <w:style w:type="paragraph" w:customStyle="1" w:styleId="4CBCCA502E1E49DA97A13E78C0197CE4">
    <w:name w:val="4CBCCA502E1E49DA97A13E78C0197CE4"/>
    <w:rsid w:val="0084133D"/>
  </w:style>
  <w:style w:type="paragraph" w:customStyle="1" w:styleId="A5EBCCE25D224C8C8EADFEBDF2C2FD52">
    <w:name w:val="A5EBCCE25D224C8C8EADFEBDF2C2FD52"/>
    <w:rsid w:val="0084133D"/>
  </w:style>
  <w:style w:type="paragraph" w:customStyle="1" w:styleId="FAC8FBCE1F0E4913B233B5F9767ADCC3">
    <w:name w:val="FAC8FBCE1F0E4913B233B5F9767ADCC3"/>
    <w:rsid w:val="0084133D"/>
  </w:style>
  <w:style w:type="paragraph" w:customStyle="1" w:styleId="580565DBF4A848EEBDBCE8A31EBAB57F">
    <w:name w:val="580565DBF4A848EEBDBCE8A31EBAB57F"/>
    <w:rsid w:val="0084133D"/>
  </w:style>
  <w:style w:type="paragraph" w:customStyle="1" w:styleId="91F09C597E7147019D3309B76BC5C78A">
    <w:name w:val="91F09C597E7147019D3309B76BC5C78A"/>
    <w:rsid w:val="0084133D"/>
  </w:style>
  <w:style w:type="paragraph" w:customStyle="1" w:styleId="0E5B4B3AE5DF4322A0D9A4B99FDFD4A4">
    <w:name w:val="0E5B4B3AE5DF4322A0D9A4B99FDFD4A4"/>
    <w:rsid w:val="0084133D"/>
  </w:style>
  <w:style w:type="paragraph" w:customStyle="1" w:styleId="78EBD02B644949E089C8BBBF23DAC78C">
    <w:name w:val="78EBD02B644949E089C8BBBF23DAC78C"/>
    <w:rsid w:val="0084133D"/>
  </w:style>
  <w:style w:type="paragraph" w:customStyle="1" w:styleId="0D4194F146134AA2A762EE9D720BC085">
    <w:name w:val="0D4194F146134AA2A762EE9D720BC085"/>
    <w:rsid w:val="0084133D"/>
  </w:style>
  <w:style w:type="paragraph" w:customStyle="1" w:styleId="EB2E8BCBE2A2453FB26953214A8251FB">
    <w:name w:val="EB2E8BCBE2A2453FB26953214A8251FB"/>
    <w:rsid w:val="0084133D"/>
  </w:style>
  <w:style w:type="paragraph" w:customStyle="1" w:styleId="9DECB47E4FD4448F935E38BC5E2375F2">
    <w:name w:val="9DECB47E4FD4448F935E38BC5E2375F2"/>
    <w:rsid w:val="0084133D"/>
  </w:style>
  <w:style w:type="paragraph" w:customStyle="1" w:styleId="4C35056D16C4462ABA05F628BD794978">
    <w:name w:val="4C35056D16C4462ABA05F628BD794978"/>
    <w:rsid w:val="0084133D"/>
  </w:style>
  <w:style w:type="paragraph" w:customStyle="1" w:styleId="35A95B94BE5746218B6B1A5810D3CEF0">
    <w:name w:val="35A95B94BE5746218B6B1A5810D3CEF0"/>
    <w:rsid w:val="0084133D"/>
  </w:style>
  <w:style w:type="paragraph" w:customStyle="1" w:styleId="CC6953FD82B54CB7B5566BE2ACA327A1">
    <w:name w:val="CC6953FD82B54CB7B5566BE2ACA327A1"/>
    <w:rsid w:val="0084133D"/>
  </w:style>
  <w:style w:type="paragraph" w:customStyle="1" w:styleId="C19359E66AE04984BDBCC3B92C2BEFAD">
    <w:name w:val="C19359E66AE04984BDBCC3B92C2BEFAD"/>
    <w:rsid w:val="0084133D"/>
  </w:style>
  <w:style w:type="paragraph" w:customStyle="1" w:styleId="35DDA515D6ED487A9629F5328134439A">
    <w:name w:val="35DDA515D6ED487A9629F5328134439A"/>
    <w:rsid w:val="0084133D"/>
  </w:style>
  <w:style w:type="paragraph" w:customStyle="1" w:styleId="5B7FCE7FE10E4551A64B5607FCC777C7">
    <w:name w:val="5B7FCE7FE10E4551A64B5607FCC777C7"/>
    <w:rsid w:val="0084133D"/>
  </w:style>
  <w:style w:type="paragraph" w:customStyle="1" w:styleId="63A09E7118E4491EB8A0D1F7EC56705F">
    <w:name w:val="63A09E7118E4491EB8A0D1F7EC56705F"/>
    <w:rsid w:val="0084133D"/>
  </w:style>
  <w:style w:type="paragraph" w:customStyle="1" w:styleId="E8E340046C7748A09E27380C6F62879B">
    <w:name w:val="E8E340046C7748A09E27380C6F62879B"/>
    <w:rsid w:val="0084133D"/>
  </w:style>
  <w:style w:type="paragraph" w:customStyle="1" w:styleId="84ACC2D0F1F84F399B52ACD8F42830E3">
    <w:name w:val="84ACC2D0F1F84F399B52ACD8F42830E3"/>
    <w:rsid w:val="0084133D"/>
  </w:style>
  <w:style w:type="paragraph" w:customStyle="1" w:styleId="A1D591D6506E4D2EA67BAFDA3DD83842">
    <w:name w:val="A1D591D6506E4D2EA67BAFDA3DD83842"/>
    <w:rsid w:val="0084133D"/>
  </w:style>
  <w:style w:type="paragraph" w:customStyle="1" w:styleId="EEF3A0D9602640908537DD4F4E57F9CE">
    <w:name w:val="EEF3A0D9602640908537DD4F4E57F9CE"/>
    <w:rsid w:val="0084133D"/>
  </w:style>
  <w:style w:type="paragraph" w:customStyle="1" w:styleId="65213A4109D7448DAFA9C52A51610E6F">
    <w:name w:val="65213A4109D7448DAFA9C52A51610E6F"/>
    <w:rsid w:val="0084133D"/>
  </w:style>
  <w:style w:type="paragraph" w:customStyle="1" w:styleId="DBB5F0630D28473DB83788B36657A38E">
    <w:name w:val="DBB5F0630D28473DB83788B36657A38E"/>
    <w:rsid w:val="0084133D"/>
  </w:style>
  <w:style w:type="paragraph" w:customStyle="1" w:styleId="713270AE9BC647AB9CE99426972567FB">
    <w:name w:val="713270AE9BC647AB9CE99426972567FB"/>
    <w:rsid w:val="0084133D"/>
  </w:style>
  <w:style w:type="paragraph" w:customStyle="1" w:styleId="2DD79EBBEF9A47DA8D2902A480E2C844">
    <w:name w:val="2DD79EBBEF9A47DA8D2902A480E2C844"/>
    <w:rsid w:val="0084133D"/>
  </w:style>
  <w:style w:type="paragraph" w:customStyle="1" w:styleId="FC68FD5A356144B8A7142180CE177288">
    <w:name w:val="FC68FD5A356144B8A7142180CE177288"/>
    <w:rsid w:val="0084133D"/>
  </w:style>
  <w:style w:type="paragraph" w:customStyle="1" w:styleId="8B1C56E29BC7446C9F07CB4308FA123C">
    <w:name w:val="8B1C56E29BC7446C9F07CB4308FA123C"/>
    <w:rsid w:val="0084133D"/>
  </w:style>
  <w:style w:type="paragraph" w:customStyle="1" w:styleId="6F5900D76FBD4F38A69E11FB549B5451">
    <w:name w:val="6F5900D76FBD4F38A69E11FB549B5451"/>
    <w:rsid w:val="0084133D"/>
  </w:style>
  <w:style w:type="paragraph" w:customStyle="1" w:styleId="C290F09313A44DB993D7B91873FC18E2">
    <w:name w:val="C290F09313A44DB993D7B91873FC18E2"/>
    <w:rsid w:val="0084133D"/>
  </w:style>
  <w:style w:type="paragraph" w:customStyle="1" w:styleId="9474E5FDB1EB44D8A5736C7662A9977B">
    <w:name w:val="9474E5FDB1EB44D8A5736C7662A9977B"/>
    <w:rsid w:val="0084133D"/>
  </w:style>
  <w:style w:type="paragraph" w:customStyle="1" w:styleId="AAA34EBF10C34876AA804C495BCEB214">
    <w:name w:val="AAA34EBF10C34876AA804C495BCEB214"/>
    <w:rsid w:val="0084133D"/>
  </w:style>
  <w:style w:type="paragraph" w:customStyle="1" w:styleId="6C278F65AF7E43FE90CE818D8687C417">
    <w:name w:val="6C278F65AF7E43FE90CE818D8687C417"/>
    <w:rsid w:val="0084133D"/>
  </w:style>
  <w:style w:type="paragraph" w:customStyle="1" w:styleId="3AEC7154009845429256ACB01F3BC268">
    <w:name w:val="3AEC7154009845429256ACB01F3BC268"/>
    <w:rsid w:val="0084133D"/>
  </w:style>
  <w:style w:type="paragraph" w:customStyle="1" w:styleId="4212DCEE061E48568219C417DBB53F17">
    <w:name w:val="4212DCEE061E48568219C417DBB53F17"/>
    <w:rsid w:val="0084133D"/>
  </w:style>
  <w:style w:type="paragraph" w:customStyle="1" w:styleId="4CAE482DD18E47F59C980DE5D9BBC3A2">
    <w:name w:val="4CAE482DD18E47F59C980DE5D9BBC3A2"/>
    <w:rsid w:val="0084133D"/>
  </w:style>
  <w:style w:type="paragraph" w:customStyle="1" w:styleId="251DFABE34D2463AB87647D5788C3392">
    <w:name w:val="251DFABE34D2463AB87647D5788C3392"/>
    <w:rsid w:val="0084133D"/>
  </w:style>
  <w:style w:type="paragraph" w:customStyle="1" w:styleId="0681D790853B4C24905773A90AB7A90D">
    <w:name w:val="0681D790853B4C24905773A90AB7A90D"/>
    <w:rsid w:val="0084133D"/>
  </w:style>
  <w:style w:type="paragraph" w:customStyle="1" w:styleId="2C7D9152A153447CB80F22F4FC7EEF1E">
    <w:name w:val="2C7D9152A153447CB80F22F4FC7EEF1E"/>
    <w:rsid w:val="0084133D"/>
  </w:style>
  <w:style w:type="paragraph" w:customStyle="1" w:styleId="303183B593B743018369C3B5A706D8F9">
    <w:name w:val="303183B593B743018369C3B5A706D8F9"/>
    <w:rsid w:val="0084133D"/>
  </w:style>
  <w:style w:type="paragraph" w:customStyle="1" w:styleId="E88C440CF3A64C3696724192BAE67FC2">
    <w:name w:val="E88C440CF3A64C3696724192BAE67FC2"/>
    <w:rsid w:val="0084133D"/>
  </w:style>
  <w:style w:type="paragraph" w:customStyle="1" w:styleId="23D7679F440B4CA1A60115538F3FCF88">
    <w:name w:val="23D7679F440B4CA1A60115538F3FCF88"/>
    <w:rsid w:val="0084133D"/>
  </w:style>
  <w:style w:type="paragraph" w:customStyle="1" w:styleId="85E1E32581234413AD1526EE91885DCC">
    <w:name w:val="85E1E32581234413AD1526EE91885DCC"/>
    <w:rsid w:val="0084133D"/>
  </w:style>
  <w:style w:type="paragraph" w:customStyle="1" w:styleId="E5533FB7B68A4C63A442CC2406AD6DD4">
    <w:name w:val="E5533FB7B68A4C63A442CC2406AD6DD4"/>
    <w:rsid w:val="0084133D"/>
  </w:style>
  <w:style w:type="paragraph" w:customStyle="1" w:styleId="4D60D93D14CE4E46ABD8945F0C1ABDA3">
    <w:name w:val="4D60D93D14CE4E46ABD8945F0C1ABDA3"/>
    <w:rsid w:val="0084133D"/>
  </w:style>
  <w:style w:type="paragraph" w:customStyle="1" w:styleId="F26481C9BBB942A789A80AE29EEF22A6">
    <w:name w:val="F26481C9BBB942A789A80AE29EEF22A6"/>
    <w:rsid w:val="0084133D"/>
  </w:style>
  <w:style w:type="paragraph" w:customStyle="1" w:styleId="A3EFDCFE9D5E4F07B7262A594F17ECAF">
    <w:name w:val="A3EFDCFE9D5E4F07B7262A594F17ECAF"/>
    <w:rsid w:val="0084133D"/>
  </w:style>
  <w:style w:type="paragraph" w:customStyle="1" w:styleId="532185C1C24546F29D3155064F435264">
    <w:name w:val="532185C1C24546F29D3155064F435264"/>
    <w:rsid w:val="0084133D"/>
  </w:style>
  <w:style w:type="paragraph" w:customStyle="1" w:styleId="DA1D3EFC91A2462787F9CD2D7D50B4CE">
    <w:name w:val="DA1D3EFC91A2462787F9CD2D7D50B4CE"/>
    <w:rsid w:val="0084133D"/>
  </w:style>
  <w:style w:type="paragraph" w:customStyle="1" w:styleId="01066FB8AFB44E6A98BC63EEF396750A">
    <w:name w:val="01066FB8AFB44E6A98BC63EEF396750A"/>
    <w:rsid w:val="0084133D"/>
  </w:style>
  <w:style w:type="paragraph" w:customStyle="1" w:styleId="4FB5D4BA6C6B489FB5D1BC51B6D52C51">
    <w:name w:val="4FB5D4BA6C6B489FB5D1BC51B6D52C51"/>
    <w:rsid w:val="0084133D"/>
  </w:style>
  <w:style w:type="paragraph" w:customStyle="1" w:styleId="82421D946A7D46609C2EA0A9F6803873">
    <w:name w:val="82421D946A7D46609C2EA0A9F6803873"/>
    <w:rsid w:val="0084133D"/>
  </w:style>
  <w:style w:type="paragraph" w:customStyle="1" w:styleId="8ED53D0C8017412F96BAF635A974A641">
    <w:name w:val="8ED53D0C8017412F96BAF635A974A641"/>
    <w:rsid w:val="0084133D"/>
  </w:style>
  <w:style w:type="paragraph" w:customStyle="1" w:styleId="26A857F2C6424B61B9DD1485C7D15C23">
    <w:name w:val="26A857F2C6424B61B9DD1485C7D15C23"/>
    <w:rsid w:val="0084133D"/>
  </w:style>
  <w:style w:type="paragraph" w:customStyle="1" w:styleId="C836C85AE96F408F96F4A574774E554E">
    <w:name w:val="C836C85AE96F408F96F4A574774E554E"/>
    <w:rsid w:val="0084133D"/>
  </w:style>
  <w:style w:type="paragraph" w:customStyle="1" w:styleId="53AB0B98F9424813AD591DF187B980DD">
    <w:name w:val="53AB0B98F9424813AD591DF187B980DD"/>
    <w:rsid w:val="0084133D"/>
  </w:style>
  <w:style w:type="paragraph" w:customStyle="1" w:styleId="83752685DE844E858432052F860ED818">
    <w:name w:val="83752685DE844E858432052F860ED818"/>
    <w:rsid w:val="0084133D"/>
  </w:style>
  <w:style w:type="paragraph" w:customStyle="1" w:styleId="5518F92AE7114FC9A8B549256B4B9CD0">
    <w:name w:val="5518F92AE7114FC9A8B549256B4B9CD0"/>
    <w:rsid w:val="0084133D"/>
  </w:style>
  <w:style w:type="paragraph" w:customStyle="1" w:styleId="1F28841BC3DE4C6DAA11BD8BC68878C1">
    <w:name w:val="1F28841BC3DE4C6DAA11BD8BC68878C1"/>
    <w:rsid w:val="0084133D"/>
  </w:style>
  <w:style w:type="paragraph" w:customStyle="1" w:styleId="62082221A97449B18BCAF39E5541E252">
    <w:name w:val="62082221A97449B18BCAF39E5541E252"/>
    <w:rsid w:val="0084133D"/>
  </w:style>
  <w:style w:type="paragraph" w:customStyle="1" w:styleId="0B823C49234544D38BC024A589FEDAE2">
    <w:name w:val="0B823C49234544D38BC024A589FEDAE2"/>
    <w:rsid w:val="0084133D"/>
  </w:style>
  <w:style w:type="paragraph" w:customStyle="1" w:styleId="2FC1019293D54AB7954745A67E091A4E">
    <w:name w:val="2FC1019293D54AB7954745A67E091A4E"/>
    <w:rsid w:val="0084133D"/>
  </w:style>
  <w:style w:type="paragraph" w:customStyle="1" w:styleId="090E04BA8B494D18B7249102404360B1">
    <w:name w:val="090E04BA8B494D18B7249102404360B1"/>
    <w:rsid w:val="0084133D"/>
  </w:style>
  <w:style w:type="paragraph" w:customStyle="1" w:styleId="A168DBD9352842D38E5095F8F15F8642">
    <w:name w:val="A168DBD9352842D38E5095F8F15F8642"/>
    <w:rsid w:val="0084133D"/>
  </w:style>
  <w:style w:type="paragraph" w:customStyle="1" w:styleId="FAA94A5A981B425285A46C6F8B6511B2">
    <w:name w:val="FAA94A5A981B425285A46C6F8B6511B2"/>
    <w:rsid w:val="0084133D"/>
  </w:style>
  <w:style w:type="paragraph" w:customStyle="1" w:styleId="AC2D7E092AA24C8BB3F13484127DFF27">
    <w:name w:val="AC2D7E092AA24C8BB3F13484127DFF27"/>
    <w:rsid w:val="0084133D"/>
  </w:style>
  <w:style w:type="paragraph" w:customStyle="1" w:styleId="1DAB0742F09E4D2C9E667E7ECD2294FF">
    <w:name w:val="1DAB0742F09E4D2C9E667E7ECD2294FF"/>
    <w:rsid w:val="0084133D"/>
  </w:style>
  <w:style w:type="paragraph" w:customStyle="1" w:styleId="3C054BC377144F03AF5C96D86C3825C9">
    <w:name w:val="3C054BC377144F03AF5C96D86C3825C9"/>
    <w:rsid w:val="0084133D"/>
  </w:style>
  <w:style w:type="paragraph" w:customStyle="1" w:styleId="9E8AC2A7FAD34A41B58DB1586A1D0145">
    <w:name w:val="9E8AC2A7FAD34A41B58DB1586A1D0145"/>
    <w:rsid w:val="0084133D"/>
  </w:style>
  <w:style w:type="paragraph" w:customStyle="1" w:styleId="33998EB48C3D4411B839FEAD56DF5B27">
    <w:name w:val="33998EB48C3D4411B839FEAD56DF5B27"/>
    <w:rsid w:val="0084133D"/>
  </w:style>
  <w:style w:type="paragraph" w:customStyle="1" w:styleId="80FA633E8E0F4B4788C4B14D1A98E329">
    <w:name w:val="80FA633E8E0F4B4788C4B14D1A98E329"/>
    <w:rsid w:val="0084133D"/>
  </w:style>
  <w:style w:type="paragraph" w:customStyle="1" w:styleId="5DD19D9A82394F21929DDBC9375DEA9E">
    <w:name w:val="5DD19D9A82394F21929DDBC9375DEA9E"/>
    <w:rsid w:val="0084133D"/>
  </w:style>
  <w:style w:type="paragraph" w:customStyle="1" w:styleId="CEB9E20342DD46C282B5F26BB50B80E7">
    <w:name w:val="CEB9E20342DD46C282B5F26BB50B80E7"/>
    <w:rsid w:val="0084133D"/>
  </w:style>
  <w:style w:type="paragraph" w:customStyle="1" w:styleId="BFEB62C73E6941A28F0B1B6C9539CB15">
    <w:name w:val="BFEB62C73E6941A28F0B1B6C9539CB15"/>
    <w:rsid w:val="0084133D"/>
  </w:style>
  <w:style w:type="paragraph" w:customStyle="1" w:styleId="5BCCE2A1AE0D4C9797E908E629414F23">
    <w:name w:val="5BCCE2A1AE0D4C9797E908E629414F23"/>
    <w:rsid w:val="0084133D"/>
  </w:style>
  <w:style w:type="paragraph" w:customStyle="1" w:styleId="9773B0730A09472DAF571689144EB493">
    <w:name w:val="9773B0730A09472DAF571689144EB493"/>
    <w:rsid w:val="0084133D"/>
  </w:style>
  <w:style w:type="paragraph" w:customStyle="1" w:styleId="D9168F5200C54D4EBF1D3B77173617BE">
    <w:name w:val="D9168F5200C54D4EBF1D3B77173617BE"/>
    <w:rsid w:val="0084133D"/>
  </w:style>
  <w:style w:type="paragraph" w:customStyle="1" w:styleId="59535018140E4AC591F4C5063C84D225">
    <w:name w:val="59535018140E4AC591F4C5063C84D225"/>
    <w:rsid w:val="0084133D"/>
  </w:style>
  <w:style w:type="paragraph" w:customStyle="1" w:styleId="B667022C58DB4309A2481BDA2C219F28">
    <w:name w:val="B667022C58DB4309A2481BDA2C219F28"/>
    <w:rsid w:val="0084133D"/>
  </w:style>
  <w:style w:type="paragraph" w:customStyle="1" w:styleId="5EFEACC2D4E043C8B4AA1D8D069B316B">
    <w:name w:val="5EFEACC2D4E043C8B4AA1D8D069B316B"/>
    <w:rsid w:val="0084133D"/>
  </w:style>
  <w:style w:type="paragraph" w:customStyle="1" w:styleId="4458AE46D8DE4833B5FF3DD8D66971F9">
    <w:name w:val="4458AE46D8DE4833B5FF3DD8D66971F9"/>
    <w:rsid w:val="0084133D"/>
  </w:style>
  <w:style w:type="paragraph" w:customStyle="1" w:styleId="C2774BD9E91B41FAAE9CF19E2792CADD">
    <w:name w:val="C2774BD9E91B41FAAE9CF19E2792CADD"/>
    <w:rsid w:val="0084133D"/>
  </w:style>
  <w:style w:type="paragraph" w:customStyle="1" w:styleId="1BE06753004A4112ADDF78DA37DAE97F">
    <w:name w:val="1BE06753004A4112ADDF78DA37DAE97F"/>
    <w:rsid w:val="0084133D"/>
  </w:style>
  <w:style w:type="paragraph" w:customStyle="1" w:styleId="C6FA309A4FD14D45B92671093B3C32CC">
    <w:name w:val="C6FA309A4FD14D45B92671093B3C32CC"/>
    <w:rsid w:val="0084133D"/>
  </w:style>
  <w:style w:type="paragraph" w:customStyle="1" w:styleId="C415490E14394375938B2BE3D3D8DE36">
    <w:name w:val="C415490E14394375938B2BE3D3D8DE36"/>
    <w:rsid w:val="0084133D"/>
  </w:style>
  <w:style w:type="paragraph" w:customStyle="1" w:styleId="1998DFD75F2E45F08D5131B91CD436C6">
    <w:name w:val="1998DFD75F2E45F08D5131B91CD436C6"/>
    <w:rsid w:val="0084133D"/>
  </w:style>
  <w:style w:type="paragraph" w:customStyle="1" w:styleId="65E2CFC786354334B76DCB575424734D">
    <w:name w:val="65E2CFC786354334B76DCB575424734D"/>
    <w:rsid w:val="0084133D"/>
  </w:style>
  <w:style w:type="paragraph" w:customStyle="1" w:styleId="324BB50B1F2D48268F20ADBD7EBA80F7">
    <w:name w:val="324BB50B1F2D48268F20ADBD7EBA80F7"/>
    <w:rsid w:val="0084133D"/>
  </w:style>
  <w:style w:type="paragraph" w:customStyle="1" w:styleId="9B8BB28D553B40209541F3E1D555E2D6">
    <w:name w:val="9B8BB28D553B40209541F3E1D555E2D6"/>
    <w:rsid w:val="0084133D"/>
  </w:style>
  <w:style w:type="paragraph" w:customStyle="1" w:styleId="D75559EE4B134699B9D67E7C36C38E3E">
    <w:name w:val="D75559EE4B134699B9D67E7C36C38E3E"/>
    <w:rsid w:val="0084133D"/>
  </w:style>
  <w:style w:type="paragraph" w:customStyle="1" w:styleId="327F078FD7C747449AB9AB047E121A6A">
    <w:name w:val="327F078FD7C747449AB9AB047E121A6A"/>
    <w:rsid w:val="0084133D"/>
  </w:style>
  <w:style w:type="paragraph" w:customStyle="1" w:styleId="84BFEB840B324E06B50A9489CCF257AD">
    <w:name w:val="84BFEB840B324E06B50A9489CCF257AD"/>
    <w:rsid w:val="0084133D"/>
  </w:style>
  <w:style w:type="paragraph" w:customStyle="1" w:styleId="01E3AC31C255424B9D2A2E59D44EAE3E">
    <w:name w:val="01E3AC31C255424B9D2A2E59D44EAE3E"/>
    <w:rsid w:val="0084133D"/>
  </w:style>
  <w:style w:type="paragraph" w:customStyle="1" w:styleId="A28D4682574F4AD7BEBCA2496B90305D">
    <w:name w:val="A28D4682574F4AD7BEBCA2496B90305D"/>
    <w:rsid w:val="0084133D"/>
  </w:style>
  <w:style w:type="paragraph" w:customStyle="1" w:styleId="9D829D44D67F45028B8F8558E59B1E24">
    <w:name w:val="9D829D44D67F45028B8F8558E59B1E24"/>
    <w:rsid w:val="0084133D"/>
  </w:style>
  <w:style w:type="paragraph" w:customStyle="1" w:styleId="1F68689492D3462D95AC7828CE58A588">
    <w:name w:val="1F68689492D3462D95AC7828CE58A588"/>
    <w:rsid w:val="0084133D"/>
  </w:style>
  <w:style w:type="paragraph" w:customStyle="1" w:styleId="9E0BBF0A2CE54B819A929DB5AF4DBB7D">
    <w:name w:val="9E0BBF0A2CE54B819A929DB5AF4DBB7D"/>
    <w:rsid w:val="0084133D"/>
  </w:style>
  <w:style w:type="paragraph" w:customStyle="1" w:styleId="075DE6346B474D4E9059F33531DE7512">
    <w:name w:val="075DE6346B474D4E9059F33531DE7512"/>
    <w:rsid w:val="0084133D"/>
  </w:style>
  <w:style w:type="paragraph" w:customStyle="1" w:styleId="1B1EA4C3175D44558B96658A391D0C16">
    <w:name w:val="1B1EA4C3175D44558B96658A391D0C16"/>
    <w:rsid w:val="0084133D"/>
  </w:style>
  <w:style w:type="paragraph" w:customStyle="1" w:styleId="7E5EF27A5AD14E949F5799A47B8C91A1">
    <w:name w:val="7E5EF27A5AD14E949F5799A47B8C91A1"/>
    <w:rsid w:val="0084133D"/>
  </w:style>
  <w:style w:type="paragraph" w:customStyle="1" w:styleId="AE8C6F6224DE4D90A506D6696649821B">
    <w:name w:val="AE8C6F6224DE4D90A506D6696649821B"/>
    <w:rsid w:val="0084133D"/>
  </w:style>
  <w:style w:type="paragraph" w:customStyle="1" w:styleId="052ED8CC2F154512A070F3A0B89AB11D">
    <w:name w:val="052ED8CC2F154512A070F3A0B89AB11D"/>
    <w:rsid w:val="0084133D"/>
  </w:style>
  <w:style w:type="paragraph" w:customStyle="1" w:styleId="10F0E60213C24A5A911247B62936937A">
    <w:name w:val="10F0E60213C24A5A911247B62936937A"/>
    <w:rsid w:val="0084133D"/>
  </w:style>
  <w:style w:type="paragraph" w:customStyle="1" w:styleId="E5C48358D2FD43E0A23C659BBF556A30">
    <w:name w:val="E5C48358D2FD43E0A23C659BBF556A30"/>
    <w:rsid w:val="0084133D"/>
  </w:style>
  <w:style w:type="paragraph" w:customStyle="1" w:styleId="9C1D70D889E24EF28F00BAA32F32853E">
    <w:name w:val="9C1D70D889E24EF28F00BAA32F32853E"/>
    <w:rsid w:val="0084133D"/>
  </w:style>
  <w:style w:type="paragraph" w:customStyle="1" w:styleId="9AB51F5D8EE949C5986C0248B7803484">
    <w:name w:val="9AB51F5D8EE949C5986C0248B7803484"/>
    <w:rsid w:val="0084133D"/>
  </w:style>
  <w:style w:type="paragraph" w:customStyle="1" w:styleId="FA49539A141F4081AE60315706FA848A">
    <w:name w:val="FA49539A141F4081AE60315706FA848A"/>
    <w:rsid w:val="0084133D"/>
  </w:style>
  <w:style w:type="paragraph" w:customStyle="1" w:styleId="08A7785500FC4FC383DDA93EC17157E6">
    <w:name w:val="08A7785500FC4FC383DDA93EC17157E6"/>
    <w:rsid w:val="0084133D"/>
  </w:style>
  <w:style w:type="paragraph" w:customStyle="1" w:styleId="9D136EC803EE44BA8D56A5BF96394D1D">
    <w:name w:val="9D136EC803EE44BA8D56A5BF96394D1D"/>
    <w:rsid w:val="0084133D"/>
  </w:style>
  <w:style w:type="paragraph" w:customStyle="1" w:styleId="70CE293DEDC64209ABE451F8A3488948">
    <w:name w:val="70CE293DEDC64209ABE451F8A3488948"/>
    <w:rsid w:val="0084133D"/>
  </w:style>
  <w:style w:type="paragraph" w:customStyle="1" w:styleId="D1723A4D1B3A4AD5938D6CDEE8D0C895">
    <w:name w:val="D1723A4D1B3A4AD5938D6CDEE8D0C895"/>
    <w:rsid w:val="0084133D"/>
  </w:style>
  <w:style w:type="paragraph" w:customStyle="1" w:styleId="30D533E5F6C844BF9A0CF21EFBDEBD4B">
    <w:name w:val="30D533E5F6C844BF9A0CF21EFBDEBD4B"/>
    <w:rsid w:val="0084133D"/>
  </w:style>
  <w:style w:type="paragraph" w:customStyle="1" w:styleId="F748059496C1495FADD0C93EA349BD6E">
    <w:name w:val="F748059496C1495FADD0C93EA349BD6E"/>
    <w:rsid w:val="0084133D"/>
  </w:style>
  <w:style w:type="paragraph" w:customStyle="1" w:styleId="CE05A88A30E44B7885AD03E0E6F31D32">
    <w:name w:val="CE05A88A30E44B7885AD03E0E6F31D32"/>
    <w:rsid w:val="0084133D"/>
  </w:style>
  <w:style w:type="paragraph" w:customStyle="1" w:styleId="339E3237A00E439DBBC078A15F99E5BE">
    <w:name w:val="339E3237A00E439DBBC078A15F99E5BE"/>
    <w:rsid w:val="0084133D"/>
  </w:style>
  <w:style w:type="paragraph" w:customStyle="1" w:styleId="F8C42FA2CA4D4DBA99C6D4A2B4145301">
    <w:name w:val="F8C42FA2CA4D4DBA99C6D4A2B4145301"/>
    <w:rsid w:val="0084133D"/>
  </w:style>
  <w:style w:type="paragraph" w:customStyle="1" w:styleId="96C6C10BACF94EBB8B4A324D21FE0C7B">
    <w:name w:val="96C6C10BACF94EBB8B4A324D21FE0C7B"/>
    <w:rsid w:val="0084133D"/>
  </w:style>
  <w:style w:type="paragraph" w:customStyle="1" w:styleId="B7ED0548E7994756828AD80418192DA4">
    <w:name w:val="B7ED0548E7994756828AD80418192DA4"/>
    <w:rsid w:val="0084133D"/>
  </w:style>
  <w:style w:type="paragraph" w:customStyle="1" w:styleId="DFF0FEC7A2674E70927247B9EF1D432D">
    <w:name w:val="DFF0FEC7A2674E70927247B9EF1D432D"/>
    <w:rsid w:val="0084133D"/>
  </w:style>
  <w:style w:type="paragraph" w:customStyle="1" w:styleId="344496AAEC8342869DB0F71F87130EE3">
    <w:name w:val="344496AAEC8342869DB0F71F87130EE3"/>
    <w:rsid w:val="0084133D"/>
  </w:style>
  <w:style w:type="paragraph" w:customStyle="1" w:styleId="122C86D5A07C4FB985DD0DE7C90F88C3">
    <w:name w:val="122C86D5A07C4FB985DD0DE7C90F88C3"/>
    <w:rsid w:val="0084133D"/>
  </w:style>
  <w:style w:type="paragraph" w:customStyle="1" w:styleId="9DFA907D2DBF4A87BFCBDEA1B1637B72">
    <w:name w:val="9DFA907D2DBF4A87BFCBDEA1B1637B72"/>
    <w:rsid w:val="0084133D"/>
  </w:style>
  <w:style w:type="paragraph" w:customStyle="1" w:styleId="C6DA0E73571543B598E501D361CBD613">
    <w:name w:val="C6DA0E73571543B598E501D361CBD613"/>
    <w:rsid w:val="0084133D"/>
  </w:style>
  <w:style w:type="paragraph" w:customStyle="1" w:styleId="AEC9D5B959E1432C9BE5CAFA769F7955">
    <w:name w:val="AEC9D5B959E1432C9BE5CAFA769F7955"/>
    <w:rsid w:val="0084133D"/>
  </w:style>
  <w:style w:type="paragraph" w:customStyle="1" w:styleId="6B0DEE4123274AACB4F4C1E9E502E21D">
    <w:name w:val="6B0DEE4123274AACB4F4C1E9E502E21D"/>
    <w:rsid w:val="0084133D"/>
  </w:style>
  <w:style w:type="paragraph" w:customStyle="1" w:styleId="7C6961F5575B460CBA3D6378E0662EC0">
    <w:name w:val="7C6961F5575B460CBA3D6378E0662EC0"/>
    <w:rsid w:val="0084133D"/>
  </w:style>
  <w:style w:type="paragraph" w:customStyle="1" w:styleId="83CC1438BE88417683FCAEC52B38BD1C">
    <w:name w:val="83CC1438BE88417683FCAEC52B38BD1C"/>
    <w:rsid w:val="0084133D"/>
  </w:style>
  <w:style w:type="paragraph" w:customStyle="1" w:styleId="724F6DC1C6464A94AF5B222C116C85DA">
    <w:name w:val="724F6DC1C6464A94AF5B222C116C85DA"/>
    <w:rsid w:val="0084133D"/>
  </w:style>
  <w:style w:type="paragraph" w:customStyle="1" w:styleId="E93DF0FF1CCB4D04B0F131CF6C813E11">
    <w:name w:val="E93DF0FF1CCB4D04B0F131CF6C813E11"/>
    <w:rsid w:val="0084133D"/>
  </w:style>
  <w:style w:type="paragraph" w:customStyle="1" w:styleId="0209FAB9163F45E28B65A224CC772940">
    <w:name w:val="0209FAB9163F45E28B65A224CC772940"/>
    <w:rsid w:val="0084133D"/>
  </w:style>
  <w:style w:type="paragraph" w:customStyle="1" w:styleId="CD8A96EA8B19479BBCBC603BE1DA5061">
    <w:name w:val="CD8A96EA8B19479BBCBC603BE1DA5061"/>
    <w:rsid w:val="0084133D"/>
  </w:style>
  <w:style w:type="paragraph" w:customStyle="1" w:styleId="F2BBE325B5E54891B4C4E2FA745E98EA">
    <w:name w:val="F2BBE325B5E54891B4C4E2FA745E98EA"/>
    <w:rsid w:val="0084133D"/>
  </w:style>
  <w:style w:type="paragraph" w:customStyle="1" w:styleId="30387138495D4638A557F0694DA112DA">
    <w:name w:val="30387138495D4638A557F0694DA112DA"/>
    <w:rsid w:val="0084133D"/>
  </w:style>
  <w:style w:type="paragraph" w:customStyle="1" w:styleId="516DAA918C114FF3BF2BB74C7D881444">
    <w:name w:val="516DAA918C114FF3BF2BB74C7D881444"/>
    <w:rsid w:val="0084133D"/>
  </w:style>
  <w:style w:type="paragraph" w:customStyle="1" w:styleId="AFCE4633C4F14470B6DF706EE0D08F66">
    <w:name w:val="AFCE4633C4F14470B6DF706EE0D08F66"/>
    <w:rsid w:val="0084133D"/>
  </w:style>
  <w:style w:type="paragraph" w:customStyle="1" w:styleId="95726AAED2AD457A9FBF9B9146F32578">
    <w:name w:val="95726AAED2AD457A9FBF9B9146F32578"/>
    <w:rsid w:val="0084133D"/>
  </w:style>
  <w:style w:type="paragraph" w:customStyle="1" w:styleId="7EC642A61D7C4933AE2706226E619CBF">
    <w:name w:val="7EC642A61D7C4933AE2706226E619CBF"/>
    <w:rsid w:val="0084133D"/>
  </w:style>
  <w:style w:type="paragraph" w:customStyle="1" w:styleId="9F3D0F71BB56413D9434D5CB2EEFD9E8">
    <w:name w:val="9F3D0F71BB56413D9434D5CB2EEFD9E8"/>
    <w:rsid w:val="0084133D"/>
  </w:style>
  <w:style w:type="paragraph" w:customStyle="1" w:styleId="C2DE3C0063ED47EA995F96C719EA495F">
    <w:name w:val="C2DE3C0063ED47EA995F96C719EA495F"/>
    <w:rsid w:val="0084133D"/>
  </w:style>
  <w:style w:type="paragraph" w:customStyle="1" w:styleId="201DB79E95784EF3AD1686FB2723C7AE">
    <w:name w:val="201DB79E95784EF3AD1686FB2723C7AE"/>
    <w:rsid w:val="0084133D"/>
  </w:style>
  <w:style w:type="paragraph" w:customStyle="1" w:styleId="09EFA3507C774656B6C8BD9080C9F484">
    <w:name w:val="09EFA3507C774656B6C8BD9080C9F484"/>
    <w:rsid w:val="0084133D"/>
  </w:style>
  <w:style w:type="paragraph" w:customStyle="1" w:styleId="AC1C6EEA4F4C411088FA63CCB9648D48">
    <w:name w:val="AC1C6EEA4F4C411088FA63CCB9648D48"/>
    <w:rsid w:val="0084133D"/>
  </w:style>
  <w:style w:type="paragraph" w:customStyle="1" w:styleId="03C002C41A6541A5A27F84E9FD3B640D">
    <w:name w:val="03C002C41A6541A5A27F84E9FD3B640D"/>
    <w:rsid w:val="0084133D"/>
  </w:style>
  <w:style w:type="paragraph" w:customStyle="1" w:styleId="2F83DADEA0D14EC88507AB37AEBCC037">
    <w:name w:val="2F83DADEA0D14EC88507AB37AEBCC037"/>
    <w:rsid w:val="0084133D"/>
  </w:style>
  <w:style w:type="paragraph" w:customStyle="1" w:styleId="156B7D305E40412C92364A9A419329B5">
    <w:name w:val="156B7D305E40412C92364A9A419329B5"/>
    <w:rsid w:val="0084133D"/>
  </w:style>
  <w:style w:type="paragraph" w:customStyle="1" w:styleId="2F237DB68C5046CD9CABCA2400453E7A">
    <w:name w:val="2F237DB68C5046CD9CABCA2400453E7A"/>
    <w:rsid w:val="0084133D"/>
  </w:style>
  <w:style w:type="paragraph" w:customStyle="1" w:styleId="1F8171551847413C991EBDA01AD7B98D">
    <w:name w:val="1F8171551847413C991EBDA01AD7B98D"/>
    <w:rsid w:val="0084133D"/>
  </w:style>
  <w:style w:type="paragraph" w:customStyle="1" w:styleId="03E07353E8CA430E8D3168ADC9F46723">
    <w:name w:val="03E07353E8CA430E8D3168ADC9F46723"/>
    <w:rsid w:val="0084133D"/>
  </w:style>
  <w:style w:type="paragraph" w:customStyle="1" w:styleId="1444CDEAB9D94BE89DE009ADFC6EF11F">
    <w:name w:val="1444CDEAB9D94BE89DE009ADFC6EF11F"/>
    <w:rsid w:val="0084133D"/>
  </w:style>
  <w:style w:type="paragraph" w:customStyle="1" w:styleId="7E9EC75E0E824E8AA62EFF343DD497AF">
    <w:name w:val="7E9EC75E0E824E8AA62EFF343DD497AF"/>
    <w:rsid w:val="0084133D"/>
  </w:style>
  <w:style w:type="paragraph" w:customStyle="1" w:styleId="501F7CE2E460418CBFBE7FC3630CCAE9">
    <w:name w:val="501F7CE2E460418CBFBE7FC3630CCAE9"/>
    <w:rsid w:val="0084133D"/>
  </w:style>
  <w:style w:type="paragraph" w:customStyle="1" w:styleId="F55BB4DA09AC41DE8E4933DF7C5ED822">
    <w:name w:val="F55BB4DA09AC41DE8E4933DF7C5ED822"/>
    <w:rsid w:val="0084133D"/>
  </w:style>
  <w:style w:type="paragraph" w:customStyle="1" w:styleId="FAAE2B740BCC4C18A0384A2ED8914714">
    <w:name w:val="FAAE2B740BCC4C18A0384A2ED8914714"/>
    <w:rsid w:val="0084133D"/>
  </w:style>
  <w:style w:type="paragraph" w:customStyle="1" w:styleId="DB1CB0ACA10140B99F231AEAD75C6E02">
    <w:name w:val="DB1CB0ACA10140B99F231AEAD75C6E02"/>
    <w:rsid w:val="0084133D"/>
  </w:style>
  <w:style w:type="paragraph" w:customStyle="1" w:styleId="17DDA033411A418A86CFB2CC68178EDC">
    <w:name w:val="17DDA033411A418A86CFB2CC68178EDC"/>
    <w:rsid w:val="0084133D"/>
  </w:style>
  <w:style w:type="paragraph" w:customStyle="1" w:styleId="28A641549146408AA0D4ABD42A9E5BCF">
    <w:name w:val="28A641549146408AA0D4ABD42A9E5BCF"/>
    <w:rsid w:val="0084133D"/>
  </w:style>
  <w:style w:type="paragraph" w:customStyle="1" w:styleId="C4279D856C894412944738490815FFB5">
    <w:name w:val="C4279D856C894412944738490815FFB5"/>
    <w:rsid w:val="0084133D"/>
  </w:style>
  <w:style w:type="paragraph" w:customStyle="1" w:styleId="0EC722DD2A9142CBBF046DFA5B6F26D7">
    <w:name w:val="0EC722DD2A9142CBBF046DFA5B6F26D7"/>
    <w:rsid w:val="0084133D"/>
  </w:style>
  <w:style w:type="paragraph" w:customStyle="1" w:styleId="CB3D988730AC4DADBDD829682DC28D27">
    <w:name w:val="CB3D988730AC4DADBDD829682DC28D27"/>
    <w:rsid w:val="0084133D"/>
  </w:style>
  <w:style w:type="paragraph" w:customStyle="1" w:styleId="6D11C74D337743C1AFEA04D5284C52CB">
    <w:name w:val="6D11C74D337743C1AFEA04D5284C52CB"/>
    <w:rsid w:val="0084133D"/>
  </w:style>
  <w:style w:type="paragraph" w:customStyle="1" w:styleId="D80AD6E40C424964B1B6DF9FB23CB69E">
    <w:name w:val="D80AD6E40C424964B1B6DF9FB23CB69E"/>
    <w:rsid w:val="0084133D"/>
  </w:style>
  <w:style w:type="paragraph" w:customStyle="1" w:styleId="4DA1B2830F314D91B5B79466C176CA34">
    <w:name w:val="4DA1B2830F314D91B5B79466C176CA34"/>
    <w:rsid w:val="0084133D"/>
  </w:style>
  <w:style w:type="paragraph" w:customStyle="1" w:styleId="B934257BC25A494A8785D9080CD85DD8">
    <w:name w:val="B934257BC25A494A8785D9080CD85DD8"/>
    <w:rsid w:val="0084133D"/>
  </w:style>
  <w:style w:type="paragraph" w:customStyle="1" w:styleId="F1EC7A531A344DDB8C1959D05196A307">
    <w:name w:val="F1EC7A531A344DDB8C1959D05196A307"/>
    <w:rsid w:val="0084133D"/>
  </w:style>
  <w:style w:type="paragraph" w:customStyle="1" w:styleId="007F056FA9CF43BCA197B79381EC5DFD">
    <w:name w:val="007F056FA9CF43BCA197B79381EC5DFD"/>
    <w:rsid w:val="0084133D"/>
  </w:style>
  <w:style w:type="paragraph" w:customStyle="1" w:styleId="2305F0510D074F40A6AD3FB15662A8E4">
    <w:name w:val="2305F0510D074F40A6AD3FB15662A8E4"/>
    <w:rsid w:val="0084133D"/>
  </w:style>
  <w:style w:type="paragraph" w:customStyle="1" w:styleId="8FFA73B62E8148378D2A3C5845F87489">
    <w:name w:val="8FFA73B62E8148378D2A3C5845F87489"/>
    <w:rsid w:val="0084133D"/>
  </w:style>
  <w:style w:type="paragraph" w:customStyle="1" w:styleId="D3BBD609D58441DB9CF65C15EE7FC382">
    <w:name w:val="D3BBD609D58441DB9CF65C15EE7FC382"/>
    <w:rsid w:val="0084133D"/>
  </w:style>
  <w:style w:type="paragraph" w:customStyle="1" w:styleId="144EE32270744A12A846D712CC9B2FCD">
    <w:name w:val="144EE32270744A12A846D712CC9B2FCD"/>
    <w:rsid w:val="0084133D"/>
  </w:style>
  <w:style w:type="paragraph" w:customStyle="1" w:styleId="0D55F17488EE428BBAC1CEC2675D31A5">
    <w:name w:val="0D55F17488EE428BBAC1CEC2675D31A5"/>
    <w:rsid w:val="0084133D"/>
  </w:style>
  <w:style w:type="paragraph" w:customStyle="1" w:styleId="35DA0525A3CE4674BBF58781EE1F31FF">
    <w:name w:val="35DA0525A3CE4674BBF58781EE1F31FF"/>
    <w:rsid w:val="0084133D"/>
  </w:style>
  <w:style w:type="paragraph" w:customStyle="1" w:styleId="329CDF5C588D4C8E91E7807A71F50285">
    <w:name w:val="329CDF5C588D4C8E91E7807A71F50285"/>
    <w:rsid w:val="0084133D"/>
  </w:style>
  <w:style w:type="paragraph" w:customStyle="1" w:styleId="00FDBC1D9CA24D9C979FB10A60804776">
    <w:name w:val="00FDBC1D9CA24D9C979FB10A60804776"/>
    <w:rsid w:val="0084133D"/>
  </w:style>
  <w:style w:type="paragraph" w:customStyle="1" w:styleId="CAA219E3B75C4DFF95005B0FB039C72D">
    <w:name w:val="CAA219E3B75C4DFF95005B0FB039C72D"/>
    <w:rsid w:val="0084133D"/>
  </w:style>
  <w:style w:type="paragraph" w:customStyle="1" w:styleId="2A863BEAEA6B48E496C5F637C3687EC6">
    <w:name w:val="2A863BEAEA6B48E496C5F637C3687EC6"/>
    <w:rsid w:val="0084133D"/>
  </w:style>
  <w:style w:type="paragraph" w:customStyle="1" w:styleId="96CE88BD16A840C6B47369CB455DD129">
    <w:name w:val="96CE88BD16A840C6B47369CB455DD129"/>
    <w:rsid w:val="0084133D"/>
  </w:style>
  <w:style w:type="paragraph" w:customStyle="1" w:styleId="9D5EB203F0AB43809FD9839DB8F3E34A">
    <w:name w:val="9D5EB203F0AB43809FD9839DB8F3E34A"/>
    <w:rsid w:val="0084133D"/>
  </w:style>
  <w:style w:type="paragraph" w:customStyle="1" w:styleId="E8D21328F1E144B3AD98D57E1FCFD79D">
    <w:name w:val="E8D21328F1E144B3AD98D57E1FCFD79D"/>
    <w:rsid w:val="0084133D"/>
  </w:style>
  <w:style w:type="paragraph" w:customStyle="1" w:styleId="598DFDB421CE471C91D30B44D7988FEA">
    <w:name w:val="598DFDB421CE471C91D30B44D7988FEA"/>
    <w:rsid w:val="0084133D"/>
  </w:style>
  <w:style w:type="paragraph" w:customStyle="1" w:styleId="D16F337502524E7CAAFB556A9C251B8E">
    <w:name w:val="D16F337502524E7CAAFB556A9C251B8E"/>
    <w:rsid w:val="0084133D"/>
  </w:style>
  <w:style w:type="paragraph" w:customStyle="1" w:styleId="6FF22E3B705D4497A28D6A63061837F9">
    <w:name w:val="6FF22E3B705D4497A28D6A63061837F9"/>
    <w:rsid w:val="0084133D"/>
  </w:style>
  <w:style w:type="paragraph" w:customStyle="1" w:styleId="EDAACBED40AC42409AFD273FFD0FA2EB">
    <w:name w:val="EDAACBED40AC42409AFD273FFD0FA2EB"/>
    <w:rsid w:val="0084133D"/>
  </w:style>
  <w:style w:type="paragraph" w:customStyle="1" w:styleId="F51AB9C02D064C6599E353232CA7AA6C">
    <w:name w:val="F51AB9C02D064C6599E353232CA7AA6C"/>
    <w:rsid w:val="0084133D"/>
  </w:style>
  <w:style w:type="paragraph" w:customStyle="1" w:styleId="26CD970554974DBF9FA02DC5C7545096">
    <w:name w:val="26CD970554974DBF9FA02DC5C7545096"/>
    <w:rsid w:val="0084133D"/>
  </w:style>
  <w:style w:type="paragraph" w:customStyle="1" w:styleId="2336434A7729475AB10A3B440C2471D7">
    <w:name w:val="2336434A7729475AB10A3B440C2471D7"/>
    <w:rsid w:val="0084133D"/>
  </w:style>
  <w:style w:type="paragraph" w:customStyle="1" w:styleId="1D5BAC496F574E4BA20C68C9542E53AB">
    <w:name w:val="1D5BAC496F574E4BA20C68C9542E53AB"/>
    <w:rsid w:val="0084133D"/>
  </w:style>
  <w:style w:type="paragraph" w:customStyle="1" w:styleId="0CF8D5BADAAD44258A73B02D5D5EAB3F">
    <w:name w:val="0CF8D5BADAAD44258A73B02D5D5EAB3F"/>
    <w:rsid w:val="0084133D"/>
  </w:style>
  <w:style w:type="paragraph" w:customStyle="1" w:styleId="8E6CD945E01D4876ADE4724A53E2CCF4">
    <w:name w:val="8E6CD945E01D4876ADE4724A53E2CCF4"/>
    <w:rsid w:val="0084133D"/>
  </w:style>
  <w:style w:type="paragraph" w:customStyle="1" w:styleId="57CC858ADA164A5D99814D5036FBB021">
    <w:name w:val="57CC858ADA164A5D99814D5036FBB021"/>
    <w:rsid w:val="0084133D"/>
  </w:style>
  <w:style w:type="paragraph" w:customStyle="1" w:styleId="E780A888EE9448279AC0F83011488022">
    <w:name w:val="E780A888EE9448279AC0F83011488022"/>
    <w:rsid w:val="0084133D"/>
  </w:style>
  <w:style w:type="paragraph" w:customStyle="1" w:styleId="1094380BEB604A56AAEE699A887AF335">
    <w:name w:val="1094380BEB604A56AAEE699A887AF335"/>
    <w:rsid w:val="0084133D"/>
  </w:style>
  <w:style w:type="paragraph" w:customStyle="1" w:styleId="A1909058F64249EEA5E8DE6A6DD60C7A">
    <w:name w:val="A1909058F64249EEA5E8DE6A6DD60C7A"/>
    <w:rsid w:val="0084133D"/>
  </w:style>
  <w:style w:type="paragraph" w:customStyle="1" w:styleId="8F96FAF493784EB4AD5CCB553E0A75E2">
    <w:name w:val="8F96FAF493784EB4AD5CCB553E0A75E2"/>
    <w:rsid w:val="0084133D"/>
  </w:style>
  <w:style w:type="paragraph" w:customStyle="1" w:styleId="8542C2F83E5940D6894E949EC9F8A5E2">
    <w:name w:val="8542C2F83E5940D6894E949EC9F8A5E2"/>
    <w:rsid w:val="0084133D"/>
  </w:style>
  <w:style w:type="paragraph" w:customStyle="1" w:styleId="83314A8BCC6E46E1BF7C3F3FBBD67245">
    <w:name w:val="83314A8BCC6E46E1BF7C3F3FBBD67245"/>
    <w:rsid w:val="0084133D"/>
  </w:style>
  <w:style w:type="paragraph" w:customStyle="1" w:styleId="A87E324BAE6D4C59817590ADAD2F68F0">
    <w:name w:val="A87E324BAE6D4C59817590ADAD2F68F0"/>
    <w:rsid w:val="0084133D"/>
  </w:style>
  <w:style w:type="paragraph" w:customStyle="1" w:styleId="25F09D93B9E54A858A227C306B12C35C">
    <w:name w:val="25F09D93B9E54A858A227C306B12C35C"/>
    <w:rsid w:val="0084133D"/>
  </w:style>
  <w:style w:type="paragraph" w:customStyle="1" w:styleId="BDA2CE80400A4EA083D335E32CC0FD94">
    <w:name w:val="BDA2CE80400A4EA083D335E32CC0FD94"/>
    <w:rsid w:val="0084133D"/>
  </w:style>
  <w:style w:type="paragraph" w:customStyle="1" w:styleId="50E9AEAE79AE440781AA7A88B6CDA968">
    <w:name w:val="50E9AEAE79AE440781AA7A88B6CDA968"/>
    <w:rsid w:val="0084133D"/>
  </w:style>
  <w:style w:type="paragraph" w:customStyle="1" w:styleId="53EA97483DDA49F38DCD5BFF437CFD4A">
    <w:name w:val="53EA97483DDA49F38DCD5BFF437CFD4A"/>
    <w:rsid w:val="0084133D"/>
  </w:style>
  <w:style w:type="paragraph" w:customStyle="1" w:styleId="51EEC23A449A41C6BF6F33C3896D805B">
    <w:name w:val="51EEC23A449A41C6BF6F33C3896D805B"/>
    <w:rsid w:val="0084133D"/>
  </w:style>
  <w:style w:type="paragraph" w:customStyle="1" w:styleId="7F3BD559B12545BD86CBE72A1CFB9472">
    <w:name w:val="7F3BD559B12545BD86CBE72A1CFB9472"/>
    <w:rsid w:val="0084133D"/>
  </w:style>
  <w:style w:type="paragraph" w:customStyle="1" w:styleId="FAED1CA8415540D98F49CACDE69BE7CB">
    <w:name w:val="FAED1CA8415540D98F49CACDE69BE7CB"/>
    <w:rsid w:val="0084133D"/>
  </w:style>
  <w:style w:type="paragraph" w:customStyle="1" w:styleId="14331FBE2E04477E9C467065575F09E2">
    <w:name w:val="14331FBE2E04477E9C467065575F09E2"/>
    <w:rsid w:val="0084133D"/>
  </w:style>
  <w:style w:type="paragraph" w:customStyle="1" w:styleId="00265D8EAE5E4FB1AEAEB578311624D4">
    <w:name w:val="00265D8EAE5E4FB1AEAEB578311624D4"/>
    <w:rsid w:val="0084133D"/>
  </w:style>
  <w:style w:type="paragraph" w:customStyle="1" w:styleId="89714B4AE1224F599D9AC94885AF5CFB">
    <w:name w:val="89714B4AE1224F599D9AC94885AF5CFB"/>
    <w:rsid w:val="0084133D"/>
  </w:style>
  <w:style w:type="paragraph" w:customStyle="1" w:styleId="93E1781095C84CC5B7A095E117D99F8F">
    <w:name w:val="93E1781095C84CC5B7A095E117D99F8F"/>
    <w:rsid w:val="0084133D"/>
  </w:style>
  <w:style w:type="paragraph" w:customStyle="1" w:styleId="406FD8AEB7A542E28587049C1F8EB52F">
    <w:name w:val="406FD8AEB7A542E28587049C1F8EB52F"/>
    <w:rsid w:val="0084133D"/>
  </w:style>
  <w:style w:type="paragraph" w:customStyle="1" w:styleId="F508E65D21BD4912AA4B76F5DF5E54FA">
    <w:name w:val="F508E65D21BD4912AA4B76F5DF5E54FA"/>
    <w:rsid w:val="0084133D"/>
  </w:style>
  <w:style w:type="paragraph" w:customStyle="1" w:styleId="019C5B860BA54655BDF16A897364A660">
    <w:name w:val="019C5B860BA54655BDF16A897364A660"/>
    <w:rsid w:val="0084133D"/>
  </w:style>
  <w:style w:type="paragraph" w:customStyle="1" w:styleId="8D43E8FBEA1C45599AAD675FCF2A24D0">
    <w:name w:val="8D43E8FBEA1C45599AAD675FCF2A24D0"/>
    <w:rsid w:val="0084133D"/>
  </w:style>
  <w:style w:type="paragraph" w:customStyle="1" w:styleId="B8D819268990410EBA8264A69EECF5C9">
    <w:name w:val="B8D819268990410EBA8264A69EECF5C9"/>
    <w:rsid w:val="0084133D"/>
  </w:style>
  <w:style w:type="paragraph" w:customStyle="1" w:styleId="F53427FE6CD74343B4E7A587E9B45F9E">
    <w:name w:val="F53427FE6CD74343B4E7A587E9B45F9E"/>
    <w:rsid w:val="0084133D"/>
  </w:style>
  <w:style w:type="paragraph" w:customStyle="1" w:styleId="1EC0C3C7691147DBBB6E8ECE92D25185">
    <w:name w:val="1EC0C3C7691147DBBB6E8ECE92D25185"/>
    <w:rsid w:val="0084133D"/>
  </w:style>
  <w:style w:type="paragraph" w:customStyle="1" w:styleId="AC932BE9EBC6468699662230CEACDC63">
    <w:name w:val="AC932BE9EBC6468699662230CEACDC63"/>
    <w:rsid w:val="0084133D"/>
  </w:style>
  <w:style w:type="paragraph" w:customStyle="1" w:styleId="45508D6B0B924F1AA5B26F645E4C9046">
    <w:name w:val="45508D6B0B924F1AA5B26F645E4C9046"/>
    <w:rsid w:val="0084133D"/>
  </w:style>
  <w:style w:type="paragraph" w:customStyle="1" w:styleId="7D4C5AEB70A248AC923789939A415EDC">
    <w:name w:val="7D4C5AEB70A248AC923789939A415EDC"/>
    <w:rsid w:val="0084133D"/>
  </w:style>
  <w:style w:type="paragraph" w:customStyle="1" w:styleId="E7C2D4CAB17241BD94A1B791063D2A5F">
    <w:name w:val="E7C2D4CAB17241BD94A1B791063D2A5F"/>
    <w:rsid w:val="0084133D"/>
  </w:style>
  <w:style w:type="paragraph" w:customStyle="1" w:styleId="F86A5FAD10BF4605A95803EA528889DB">
    <w:name w:val="F86A5FAD10BF4605A95803EA528889DB"/>
    <w:rsid w:val="0084133D"/>
  </w:style>
  <w:style w:type="paragraph" w:customStyle="1" w:styleId="88FC016F32C5474A80720124FB940ED1">
    <w:name w:val="88FC016F32C5474A80720124FB940ED1"/>
    <w:rsid w:val="0084133D"/>
  </w:style>
  <w:style w:type="paragraph" w:customStyle="1" w:styleId="DA6DA1061C874EB28733E705F49A128A">
    <w:name w:val="DA6DA1061C874EB28733E705F49A128A"/>
    <w:rsid w:val="0084133D"/>
  </w:style>
  <w:style w:type="paragraph" w:customStyle="1" w:styleId="1296D3D8B58F4BB8872C3124C3635EB1">
    <w:name w:val="1296D3D8B58F4BB8872C3124C3635EB1"/>
    <w:rsid w:val="0084133D"/>
  </w:style>
  <w:style w:type="paragraph" w:customStyle="1" w:styleId="BB5A38EA6CCB4214A6918E540FF0A3B6">
    <w:name w:val="BB5A38EA6CCB4214A6918E540FF0A3B6"/>
    <w:rsid w:val="0084133D"/>
  </w:style>
  <w:style w:type="paragraph" w:customStyle="1" w:styleId="03375B27969940F69C301CF7C10DD947">
    <w:name w:val="03375B27969940F69C301CF7C10DD947"/>
    <w:rsid w:val="0084133D"/>
  </w:style>
  <w:style w:type="paragraph" w:customStyle="1" w:styleId="CB7F340101DA4747BBD770A630DB7573">
    <w:name w:val="CB7F340101DA4747BBD770A630DB7573"/>
    <w:rsid w:val="0084133D"/>
  </w:style>
  <w:style w:type="paragraph" w:customStyle="1" w:styleId="BA128655B1AA4090AD21278E7D66675A">
    <w:name w:val="BA128655B1AA4090AD21278E7D66675A"/>
    <w:rsid w:val="0084133D"/>
  </w:style>
  <w:style w:type="paragraph" w:customStyle="1" w:styleId="98BA5E05414D434680EB4DE74DD7A15A">
    <w:name w:val="98BA5E05414D434680EB4DE74DD7A15A"/>
    <w:rsid w:val="0084133D"/>
  </w:style>
  <w:style w:type="paragraph" w:customStyle="1" w:styleId="C2266E8A83CB4F198036A3D075CE187C">
    <w:name w:val="C2266E8A83CB4F198036A3D075CE187C"/>
    <w:rsid w:val="0084133D"/>
  </w:style>
  <w:style w:type="paragraph" w:customStyle="1" w:styleId="A3572265DA244A93B39D165C8D31802B">
    <w:name w:val="A3572265DA244A93B39D165C8D31802B"/>
    <w:rsid w:val="0084133D"/>
  </w:style>
  <w:style w:type="paragraph" w:customStyle="1" w:styleId="BF733F83CB844A55991BB3B5FE0A390C">
    <w:name w:val="BF733F83CB844A55991BB3B5FE0A390C"/>
    <w:rsid w:val="0084133D"/>
  </w:style>
  <w:style w:type="paragraph" w:customStyle="1" w:styleId="DDB7B63C8C6C4F18901A97046DBFBC7F">
    <w:name w:val="DDB7B63C8C6C4F18901A97046DBFBC7F"/>
    <w:rsid w:val="0084133D"/>
  </w:style>
  <w:style w:type="paragraph" w:customStyle="1" w:styleId="61614CCA3BE54FC3B78DE238389448A6">
    <w:name w:val="61614CCA3BE54FC3B78DE238389448A6"/>
    <w:rsid w:val="0084133D"/>
  </w:style>
  <w:style w:type="paragraph" w:customStyle="1" w:styleId="ACE578FD89624B47B02379C8C67F4059">
    <w:name w:val="ACE578FD89624B47B02379C8C67F4059"/>
    <w:rsid w:val="0084133D"/>
  </w:style>
  <w:style w:type="paragraph" w:customStyle="1" w:styleId="63C40E0695C24AA0A17D245773A29E6D">
    <w:name w:val="63C40E0695C24AA0A17D245773A29E6D"/>
    <w:rsid w:val="0084133D"/>
  </w:style>
  <w:style w:type="paragraph" w:customStyle="1" w:styleId="B9DC0B693F8B400583F74D72EECE893F">
    <w:name w:val="B9DC0B693F8B400583F74D72EECE893F"/>
    <w:rsid w:val="00F72175"/>
  </w:style>
  <w:style w:type="paragraph" w:customStyle="1" w:styleId="8304ED2B405C4B31BEBC15D7BF40CE1D">
    <w:name w:val="8304ED2B405C4B31BEBC15D7BF40CE1D"/>
    <w:rsid w:val="00F72175"/>
  </w:style>
  <w:style w:type="paragraph" w:customStyle="1" w:styleId="EB9D5F29DEF84A41835A9A1DD55FEB65">
    <w:name w:val="EB9D5F29DEF84A41835A9A1DD55FEB65"/>
    <w:rsid w:val="00F72175"/>
  </w:style>
  <w:style w:type="paragraph" w:customStyle="1" w:styleId="9378A2459F554705A616F7CE28C5CECB">
    <w:name w:val="9378A2459F554705A616F7CE28C5CECB"/>
    <w:rsid w:val="00F72175"/>
  </w:style>
  <w:style w:type="paragraph" w:customStyle="1" w:styleId="34707A71F4174C4C9138E8C556ECAC65">
    <w:name w:val="34707A71F4174C4C9138E8C556ECAC65"/>
    <w:rsid w:val="00F72175"/>
  </w:style>
  <w:style w:type="paragraph" w:customStyle="1" w:styleId="80445086169A4BA1A524EFAF7526C28D">
    <w:name w:val="80445086169A4BA1A524EFAF7526C28D"/>
    <w:rsid w:val="00F72175"/>
  </w:style>
  <w:style w:type="paragraph" w:customStyle="1" w:styleId="40C4BFD4303A4A9996CC907CB4D298A2">
    <w:name w:val="40C4BFD4303A4A9996CC907CB4D298A2"/>
    <w:rsid w:val="00F72175"/>
  </w:style>
  <w:style w:type="paragraph" w:customStyle="1" w:styleId="253D3E275943420F95AC66377C070A31">
    <w:name w:val="253D3E275943420F95AC66377C070A31"/>
    <w:rsid w:val="00F72175"/>
  </w:style>
  <w:style w:type="paragraph" w:customStyle="1" w:styleId="3246E4D220E6421CACB4911F8D4FFA9C">
    <w:name w:val="3246E4D220E6421CACB4911F8D4FFA9C"/>
    <w:rsid w:val="00F72175"/>
  </w:style>
  <w:style w:type="paragraph" w:customStyle="1" w:styleId="8CCB36BE98A7469EAC590806CA65E6E8">
    <w:name w:val="8CCB36BE98A7469EAC590806CA65E6E8"/>
    <w:rsid w:val="00F72175"/>
  </w:style>
  <w:style w:type="paragraph" w:customStyle="1" w:styleId="69F1D67820CF4C4B89133EA539B86F97">
    <w:name w:val="69F1D67820CF4C4B89133EA539B86F97"/>
    <w:rsid w:val="00F72175"/>
  </w:style>
  <w:style w:type="paragraph" w:customStyle="1" w:styleId="1477139D44E04427948AD0BE1606E2DD">
    <w:name w:val="1477139D44E04427948AD0BE1606E2DD"/>
    <w:rsid w:val="00F72175"/>
  </w:style>
  <w:style w:type="paragraph" w:customStyle="1" w:styleId="0F6D3CE279B6405FB002402EDC0D88CF">
    <w:name w:val="0F6D3CE279B6405FB002402EDC0D88CF"/>
    <w:rsid w:val="00F72175"/>
  </w:style>
  <w:style w:type="paragraph" w:customStyle="1" w:styleId="AEFD628B6FFA4FD397E31E476B5A464D">
    <w:name w:val="AEFD628B6FFA4FD397E31E476B5A464D"/>
    <w:rsid w:val="00F72175"/>
  </w:style>
  <w:style w:type="paragraph" w:customStyle="1" w:styleId="A5BC8FBF3DD04DC6A2E8B1433AC6EC03">
    <w:name w:val="A5BC8FBF3DD04DC6A2E8B1433AC6EC03"/>
    <w:rsid w:val="00F72175"/>
  </w:style>
  <w:style w:type="paragraph" w:customStyle="1" w:styleId="970CA0FD58E24E36A86C376F1FE2DF15">
    <w:name w:val="970CA0FD58E24E36A86C376F1FE2DF15"/>
    <w:rsid w:val="00F72175"/>
  </w:style>
  <w:style w:type="paragraph" w:customStyle="1" w:styleId="E990CCF16A2F408485279C78B2D237DF">
    <w:name w:val="E990CCF16A2F408485279C78B2D237DF"/>
    <w:rsid w:val="00F72175"/>
  </w:style>
  <w:style w:type="paragraph" w:customStyle="1" w:styleId="606BB76CC08548F981BBFE6F2735314F">
    <w:name w:val="606BB76CC08548F981BBFE6F2735314F"/>
    <w:rsid w:val="00F72175"/>
  </w:style>
  <w:style w:type="paragraph" w:customStyle="1" w:styleId="F3F9F99D53D043CBAB071D5FB0747A73">
    <w:name w:val="F3F9F99D53D043CBAB071D5FB0747A73"/>
    <w:rsid w:val="00F72175"/>
  </w:style>
  <w:style w:type="paragraph" w:customStyle="1" w:styleId="FA57FA0C4F2E41C3A6B7055E73D4B8B1">
    <w:name w:val="FA57FA0C4F2E41C3A6B7055E73D4B8B1"/>
    <w:rsid w:val="00F72175"/>
  </w:style>
  <w:style w:type="paragraph" w:customStyle="1" w:styleId="0D92927195A442F79058DF3038C89EAB">
    <w:name w:val="0D92927195A442F79058DF3038C89EAB"/>
    <w:rsid w:val="00F72175"/>
  </w:style>
  <w:style w:type="paragraph" w:customStyle="1" w:styleId="2CBD5A40DBF34DBC9073E1CA412E4862">
    <w:name w:val="2CBD5A40DBF34DBC9073E1CA412E4862"/>
    <w:rsid w:val="00F72175"/>
  </w:style>
  <w:style w:type="paragraph" w:customStyle="1" w:styleId="618F0C8773B3455F9635E40EFFB83F9D">
    <w:name w:val="618F0C8773B3455F9635E40EFFB83F9D"/>
    <w:rsid w:val="00F72175"/>
  </w:style>
  <w:style w:type="paragraph" w:customStyle="1" w:styleId="DA928D9496024A55972C458AB936E20D">
    <w:name w:val="DA928D9496024A55972C458AB936E20D"/>
    <w:rsid w:val="00F72175"/>
  </w:style>
  <w:style w:type="paragraph" w:customStyle="1" w:styleId="792FC8957DA64035A6A63354A38CBE0B">
    <w:name w:val="792FC8957DA64035A6A63354A38CBE0B"/>
    <w:rsid w:val="00F72175"/>
  </w:style>
  <w:style w:type="paragraph" w:customStyle="1" w:styleId="767DAADBFF314D4882BAD0E665691E4C">
    <w:name w:val="767DAADBFF314D4882BAD0E665691E4C"/>
    <w:rsid w:val="00F72175"/>
  </w:style>
  <w:style w:type="paragraph" w:customStyle="1" w:styleId="D2B338A271014DA0A9478C1D73C8F06E">
    <w:name w:val="D2B338A271014DA0A9478C1D73C8F06E"/>
    <w:rsid w:val="00F72175"/>
  </w:style>
  <w:style w:type="paragraph" w:customStyle="1" w:styleId="5130CF71BC7C4D04B1E7C25AC985DED9">
    <w:name w:val="5130CF71BC7C4D04B1E7C25AC985DED9"/>
    <w:rsid w:val="00F72175"/>
  </w:style>
  <w:style w:type="paragraph" w:customStyle="1" w:styleId="9966F429EA3543F7A0728040D0EDA8A8">
    <w:name w:val="9966F429EA3543F7A0728040D0EDA8A8"/>
    <w:rsid w:val="00F72175"/>
  </w:style>
  <w:style w:type="paragraph" w:customStyle="1" w:styleId="B684C1B9B8EF485DB54B89B70DDD76F0">
    <w:name w:val="B684C1B9B8EF485DB54B89B70DDD76F0"/>
    <w:rsid w:val="00F72175"/>
  </w:style>
  <w:style w:type="paragraph" w:customStyle="1" w:styleId="E6771D6AB65443D68E1B2A72235C583B">
    <w:name w:val="E6771D6AB65443D68E1B2A72235C583B"/>
    <w:rsid w:val="00F72175"/>
  </w:style>
  <w:style w:type="paragraph" w:customStyle="1" w:styleId="2FD6B37D5C85425E8124769B87429003">
    <w:name w:val="2FD6B37D5C85425E8124769B87429003"/>
    <w:rsid w:val="00F72175"/>
  </w:style>
  <w:style w:type="paragraph" w:customStyle="1" w:styleId="E38B55B3B80B45EFA55568CF9E17B1C2">
    <w:name w:val="E38B55B3B80B45EFA55568CF9E17B1C2"/>
    <w:rsid w:val="00F72175"/>
  </w:style>
  <w:style w:type="paragraph" w:customStyle="1" w:styleId="8F5C3CD5898C4FBBBD7212DD92A9CCFC">
    <w:name w:val="8F5C3CD5898C4FBBBD7212DD92A9CCFC"/>
    <w:rsid w:val="00F72175"/>
  </w:style>
  <w:style w:type="paragraph" w:customStyle="1" w:styleId="87E3A26AAFE14D25BD412ED99D778CF6">
    <w:name w:val="87E3A26AAFE14D25BD412ED99D778CF6"/>
    <w:rsid w:val="00F72175"/>
  </w:style>
  <w:style w:type="paragraph" w:customStyle="1" w:styleId="A419DEF42C0244E9B7D1E3CA361F3A3D">
    <w:name w:val="A419DEF42C0244E9B7D1E3CA361F3A3D"/>
    <w:rsid w:val="00F72175"/>
  </w:style>
  <w:style w:type="paragraph" w:customStyle="1" w:styleId="7910BAB037F54AD98DF207BC67ECAE23">
    <w:name w:val="7910BAB037F54AD98DF207BC67ECAE23"/>
    <w:rsid w:val="00F72175"/>
  </w:style>
  <w:style w:type="paragraph" w:customStyle="1" w:styleId="6E391E3F493C4AEB8DFCE539CC6FE8CA">
    <w:name w:val="6E391E3F493C4AEB8DFCE539CC6FE8CA"/>
    <w:rsid w:val="00F72175"/>
  </w:style>
  <w:style w:type="paragraph" w:customStyle="1" w:styleId="88FF1457C6E9461ABA3E6A2541EF62E9">
    <w:name w:val="88FF1457C6E9461ABA3E6A2541EF62E9"/>
    <w:rsid w:val="00F72175"/>
  </w:style>
  <w:style w:type="paragraph" w:customStyle="1" w:styleId="4FD3DC06C74A4397A82427E753A3B1A6">
    <w:name w:val="4FD3DC06C74A4397A82427E753A3B1A6"/>
    <w:rsid w:val="00F721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AFW">
  <a:themeElements>
    <a:clrScheme name="Custom 62">
      <a:dk1>
        <a:sysClr val="windowText" lastClr="000000"/>
      </a:dk1>
      <a:lt1>
        <a:sysClr val="window" lastClr="FFFFFF"/>
      </a:lt1>
      <a:dk2>
        <a:srgbClr val="5F2167"/>
      </a:dk2>
      <a:lt2>
        <a:srgbClr val="888B8D"/>
      </a:lt2>
      <a:accent1>
        <a:srgbClr val="5F2167"/>
      </a:accent1>
      <a:accent2>
        <a:srgbClr val="CEDC00"/>
      </a:accent2>
      <a:accent3>
        <a:srgbClr val="00B0B9"/>
      </a:accent3>
      <a:accent4>
        <a:srgbClr val="88DBDF"/>
      </a:accent4>
      <a:accent5>
        <a:srgbClr val="888B8D"/>
      </a:accent5>
      <a:accent6>
        <a:srgbClr val="88DBDF"/>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F5BF5-EB8B-4DA7-9845-E158930AD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132</Pages>
  <Words>21358</Words>
  <Characters>128323</Characters>
  <Application>Microsoft Office Word</Application>
  <DocSecurity>0</DocSecurity>
  <Lines>1069</Lines>
  <Paragraphs>298</Paragraphs>
  <ScaleCrop>false</ScaleCrop>
  <HeadingPairs>
    <vt:vector size="4" baseType="variant">
      <vt:variant>
        <vt:lpstr>Title</vt:lpstr>
      </vt:variant>
      <vt:variant>
        <vt:i4>1</vt:i4>
      </vt:variant>
      <vt:variant>
        <vt:lpstr>Headings</vt:lpstr>
      </vt:variant>
      <vt:variant>
        <vt:i4>32</vt:i4>
      </vt:variant>
    </vt:vector>
  </HeadingPairs>
  <TitlesOfParts>
    <vt:vector size="33" baseType="lpstr">
      <vt:lpstr>TM-ADMIN-04 Report Template (Long)</vt:lpstr>
      <vt:lpstr>EXECUTIVE SUMMARY</vt:lpstr>
      <vt:lpstr>Introduction</vt:lpstr>
      <vt:lpstr>    Report Organization</vt:lpstr>
      <vt:lpstr>Wind and Wave Climatological Analysis</vt:lpstr>
      <vt:lpstr>    Summary Statistics</vt:lpstr>
      <vt:lpstr>    Indices</vt:lpstr>
      <vt:lpstr>    Description of Datasets and Models</vt:lpstr>
      <vt:lpstr>        MSC50 Atlantic</vt:lpstr>
      <vt:lpstr>        Northeast Pacific GROW-fine hindcast</vt:lpstr>
      <vt:lpstr>        NCEP CFSR</vt:lpstr>
      <vt:lpstr>        CMIP5 Global Climate Models</vt:lpstr>
      <vt:lpstr>Historical Wind and Waves Climate and Trend Analysis</vt:lpstr>
      <vt:lpstr>    Minimum Wave Heights</vt:lpstr>
      <vt:lpstr>    Maximum Wave Heights</vt:lpstr>
      <vt:lpstr>    Extreme Wave Height Indices</vt:lpstr>
      <vt:lpstr>    Minimum Wind Speeds</vt:lpstr>
      <vt:lpstr>    Maximum Wind Speeds</vt:lpstr>
      <vt:lpstr>    Extreme Wind Speed Indices</vt:lpstr>
      <vt:lpstr>    Monthly Wind Direction</vt:lpstr>
      <vt:lpstr>Projected Future Changes </vt:lpstr>
      <vt:lpstr>    Minimum Wave Heights</vt:lpstr>
      <vt:lpstr>    Maximum Wave Heights</vt:lpstr>
      <vt:lpstr>    Extreme Wave Height Indices</vt:lpstr>
      <vt:lpstr>    Minimum Wind Speeds</vt:lpstr>
      <vt:lpstr>    Maximum Wind Speeds</vt:lpstr>
      <vt:lpstr>    Extreme Wind Speed Indices</vt:lpstr>
      <vt:lpstr>    Monthly Wind Direction</vt:lpstr>
      <vt:lpstr>    Evaluation of Simulated Wind from Climate Models</vt:lpstr>
      <vt:lpstr>Discussion of Analysis Results</vt:lpstr>
      <vt:lpstr>    Key Risks and Impacts for the Marine Transportation Industry</vt:lpstr>
      <vt:lpstr>        Significant Wave Height</vt:lpstr>
      <vt:lpstr>        Surface Wind Speed and Direction</vt:lpstr>
    </vt:vector>
  </TitlesOfParts>
  <Company>AMEC</Company>
  <LinksUpToDate>false</LinksUpToDate>
  <CharactersWithSpaces>149383</CharactersWithSpaces>
  <SharedDoc>false</SharedDoc>
  <HLinks>
    <vt:vector size="120" baseType="variant">
      <vt:variant>
        <vt:i4>1310772</vt:i4>
      </vt:variant>
      <vt:variant>
        <vt:i4>128</vt:i4>
      </vt:variant>
      <vt:variant>
        <vt:i4>0</vt:i4>
      </vt:variant>
      <vt:variant>
        <vt:i4>5</vt:i4>
      </vt:variant>
      <vt:variant>
        <vt:lpwstr/>
      </vt:variant>
      <vt:variant>
        <vt:lpwstr>_Toc43019293</vt:lpwstr>
      </vt:variant>
      <vt:variant>
        <vt:i4>1376308</vt:i4>
      </vt:variant>
      <vt:variant>
        <vt:i4>122</vt:i4>
      </vt:variant>
      <vt:variant>
        <vt:i4>0</vt:i4>
      </vt:variant>
      <vt:variant>
        <vt:i4>5</vt:i4>
      </vt:variant>
      <vt:variant>
        <vt:lpwstr/>
      </vt:variant>
      <vt:variant>
        <vt:lpwstr>_Toc43019292</vt:lpwstr>
      </vt:variant>
      <vt:variant>
        <vt:i4>1441844</vt:i4>
      </vt:variant>
      <vt:variant>
        <vt:i4>113</vt:i4>
      </vt:variant>
      <vt:variant>
        <vt:i4>0</vt:i4>
      </vt:variant>
      <vt:variant>
        <vt:i4>5</vt:i4>
      </vt:variant>
      <vt:variant>
        <vt:lpwstr/>
      </vt:variant>
      <vt:variant>
        <vt:lpwstr>_Toc43019291</vt:lpwstr>
      </vt:variant>
      <vt:variant>
        <vt:i4>1507380</vt:i4>
      </vt:variant>
      <vt:variant>
        <vt:i4>107</vt:i4>
      </vt:variant>
      <vt:variant>
        <vt:i4>0</vt:i4>
      </vt:variant>
      <vt:variant>
        <vt:i4>5</vt:i4>
      </vt:variant>
      <vt:variant>
        <vt:lpwstr/>
      </vt:variant>
      <vt:variant>
        <vt:lpwstr>_Toc43019290</vt:lpwstr>
      </vt:variant>
      <vt:variant>
        <vt:i4>1966133</vt:i4>
      </vt:variant>
      <vt:variant>
        <vt:i4>101</vt:i4>
      </vt:variant>
      <vt:variant>
        <vt:i4>0</vt:i4>
      </vt:variant>
      <vt:variant>
        <vt:i4>5</vt:i4>
      </vt:variant>
      <vt:variant>
        <vt:lpwstr/>
      </vt:variant>
      <vt:variant>
        <vt:lpwstr>_Toc43019289</vt:lpwstr>
      </vt:variant>
      <vt:variant>
        <vt:i4>2031669</vt:i4>
      </vt:variant>
      <vt:variant>
        <vt:i4>92</vt:i4>
      </vt:variant>
      <vt:variant>
        <vt:i4>0</vt:i4>
      </vt:variant>
      <vt:variant>
        <vt:i4>5</vt:i4>
      </vt:variant>
      <vt:variant>
        <vt:lpwstr/>
      </vt:variant>
      <vt:variant>
        <vt:lpwstr>_Toc43019288</vt:lpwstr>
      </vt:variant>
      <vt:variant>
        <vt:i4>1048629</vt:i4>
      </vt:variant>
      <vt:variant>
        <vt:i4>86</vt:i4>
      </vt:variant>
      <vt:variant>
        <vt:i4>0</vt:i4>
      </vt:variant>
      <vt:variant>
        <vt:i4>5</vt:i4>
      </vt:variant>
      <vt:variant>
        <vt:lpwstr/>
      </vt:variant>
      <vt:variant>
        <vt:lpwstr>_Toc43019287</vt:lpwstr>
      </vt:variant>
      <vt:variant>
        <vt:i4>1114165</vt:i4>
      </vt:variant>
      <vt:variant>
        <vt:i4>80</vt:i4>
      </vt:variant>
      <vt:variant>
        <vt:i4>0</vt:i4>
      </vt:variant>
      <vt:variant>
        <vt:i4>5</vt:i4>
      </vt:variant>
      <vt:variant>
        <vt:lpwstr/>
      </vt:variant>
      <vt:variant>
        <vt:lpwstr>_Toc43019286</vt:lpwstr>
      </vt:variant>
      <vt:variant>
        <vt:i4>1179701</vt:i4>
      </vt:variant>
      <vt:variant>
        <vt:i4>74</vt:i4>
      </vt:variant>
      <vt:variant>
        <vt:i4>0</vt:i4>
      </vt:variant>
      <vt:variant>
        <vt:i4>5</vt:i4>
      </vt:variant>
      <vt:variant>
        <vt:lpwstr/>
      </vt:variant>
      <vt:variant>
        <vt:lpwstr>_Toc43019285</vt:lpwstr>
      </vt:variant>
      <vt:variant>
        <vt:i4>1245237</vt:i4>
      </vt:variant>
      <vt:variant>
        <vt:i4>68</vt:i4>
      </vt:variant>
      <vt:variant>
        <vt:i4>0</vt:i4>
      </vt:variant>
      <vt:variant>
        <vt:i4>5</vt:i4>
      </vt:variant>
      <vt:variant>
        <vt:lpwstr/>
      </vt:variant>
      <vt:variant>
        <vt:lpwstr>_Toc43019284</vt:lpwstr>
      </vt:variant>
      <vt:variant>
        <vt:i4>1310773</vt:i4>
      </vt:variant>
      <vt:variant>
        <vt:i4>62</vt:i4>
      </vt:variant>
      <vt:variant>
        <vt:i4>0</vt:i4>
      </vt:variant>
      <vt:variant>
        <vt:i4>5</vt:i4>
      </vt:variant>
      <vt:variant>
        <vt:lpwstr/>
      </vt:variant>
      <vt:variant>
        <vt:lpwstr>_Toc43019283</vt:lpwstr>
      </vt:variant>
      <vt:variant>
        <vt:i4>1376309</vt:i4>
      </vt:variant>
      <vt:variant>
        <vt:i4>56</vt:i4>
      </vt:variant>
      <vt:variant>
        <vt:i4>0</vt:i4>
      </vt:variant>
      <vt:variant>
        <vt:i4>5</vt:i4>
      </vt:variant>
      <vt:variant>
        <vt:lpwstr/>
      </vt:variant>
      <vt:variant>
        <vt:lpwstr>_Toc43019282</vt:lpwstr>
      </vt:variant>
      <vt:variant>
        <vt:i4>1441845</vt:i4>
      </vt:variant>
      <vt:variant>
        <vt:i4>50</vt:i4>
      </vt:variant>
      <vt:variant>
        <vt:i4>0</vt:i4>
      </vt:variant>
      <vt:variant>
        <vt:i4>5</vt:i4>
      </vt:variant>
      <vt:variant>
        <vt:lpwstr/>
      </vt:variant>
      <vt:variant>
        <vt:lpwstr>_Toc43019281</vt:lpwstr>
      </vt:variant>
      <vt:variant>
        <vt:i4>1507381</vt:i4>
      </vt:variant>
      <vt:variant>
        <vt:i4>44</vt:i4>
      </vt:variant>
      <vt:variant>
        <vt:i4>0</vt:i4>
      </vt:variant>
      <vt:variant>
        <vt:i4>5</vt:i4>
      </vt:variant>
      <vt:variant>
        <vt:lpwstr/>
      </vt:variant>
      <vt:variant>
        <vt:lpwstr>_Toc43019280</vt:lpwstr>
      </vt:variant>
      <vt:variant>
        <vt:i4>1966138</vt:i4>
      </vt:variant>
      <vt:variant>
        <vt:i4>38</vt:i4>
      </vt:variant>
      <vt:variant>
        <vt:i4>0</vt:i4>
      </vt:variant>
      <vt:variant>
        <vt:i4>5</vt:i4>
      </vt:variant>
      <vt:variant>
        <vt:lpwstr/>
      </vt:variant>
      <vt:variant>
        <vt:lpwstr>_Toc43019279</vt:lpwstr>
      </vt:variant>
      <vt:variant>
        <vt:i4>2031674</vt:i4>
      </vt:variant>
      <vt:variant>
        <vt:i4>32</vt:i4>
      </vt:variant>
      <vt:variant>
        <vt:i4>0</vt:i4>
      </vt:variant>
      <vt:variant>
        <vt:i4>5</vt:i4>
      </vt:variant>
      <vt:variant>
        <vt:lpwstr/>
      </vt:variant>
      <vt:variant>
        <vt:lpwstr>_Toc43019278</vt:lpwstr>
      </vt:variant>
      <vt:variant>
        <vt:i4>1048634</vt:i4>
      </vt:variant>
      <vt:variant>
        <vt:i4>26</vt:i4>
      </vt:variant>
      <vt:variant>
        <vt:i4>0</vt:i4>
      </vt:variant>
      <vt:variant>
        <vt:i4>5</vt:i4>
      </vt:variant>
      <vt:variant>
        <vt:lpwstr/>
      </vt:variant>
      <vt:variant>
        <vt:lpwstr>_Toc43019277</vt:lpwstr>
      </vt:variant>
      <vt:variant>
        <vt:i4>1114170</vt:i4>
      </vt:variant>
      <vt:variant>
        <vt:i4>20</vt:i4>
      </vt:variant>
      <vt:variant>
        <vt:i4>0</vt:i4>
      </vt:variant>
      <vt:variant>
        <vt:i4>5</vt:i4>
      </vt:variant>
      <vt:variant>
        <vt:lpwstr/>
      </vt:variant>
      <vt:variant>
        <vt:lpwstr>_Toc43019276</vt:lpwstr>
      </vt:variant>
      <vt:variant>
        <vt:i4>1179706</vt:i4>
      </vt:variant>
      <vt:variant>
        <vt:i4>14</vt:i4>
      </vt:variant>
      <vt:variant>
        <vt:i4>0</vt:i4>
      </vt:variant>
      <vt:variant>
        <vt:i4>5</vt:i4>
      </vt:variant>
      <vt:variant>
        <vt:lpwstr/>
      </vt:variant>
      <vt:variant>
        <vt:lpwstr>_Toc43019275</vt:lpwstr>
      </vt:variant>
      <vt:variant>
        <vt:i4>1245242</vt:i4>
      </vt:variant>
      <vt:variant>
        <vt:i4>8</vt:i4>
      </vt:variant>
      <vt:variant>
        <vt:i4>0</vt:i4>
      </vt:variant>
      <vt:variant>
        <vt:i4>5</vt:i4>
      </vt:variant>
      <vt:variant>
        <vt:lpwstr/>
      </vt:variant>
      <vt:variant>
        <vt:lpwstr>_Toc43019274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TM-ADMIN-04 Report Template (Long)</dc:title>
  <dc:creator>Roberts, Jonas</dc:creator>
  <cp:lastModifiedBy>Roberts, Jonas</cp:lastModifiedBy>
  <cp:revision>52</cp:revision>
  <cp:lastPrinted>2017-03-20T13:33:00Z</cp:lastPrinted>
  <dcterms:created xsi:type="dcterms:W3CDTF">2017-03-27T00:29:00Z</dcterms:created>
  <dcterms:modified xsi:type="dcterms:W3CDTF">2017-05-04T18:53:00Z</dcterms:modified>
</cp:coreProperties>
</file>